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7FF05CCC" w14:textId="11E47BA9" w:rsidR="00466CF0" w:rsidRDefault="0085567D" w:rsidP="00922EC1">
      <w:pPr>
        <w:spacing w:after="0" w:line="240" w:lineRule="auto"/>
        <w:jc w:val="center"/>
        <w:rPr>
          <w:b/>
          <w:bCs/>
          <w:sz w:val="32"/>
          <w:szCs w:val="32"/>
        </w:rPr>
      </w:pPr>
      <w:r w:rsidRPr="0085567D">
        <w:rPr>
          <w:b/>
          <w:bCs/>
          <w:sz w:val="32"/>
          <w:szCs w:val="32"/>
        </w:rPr>
        <w:t>DOC_PP — PRIVACY POLICY</w:t>
      </w:r>
    </w:p>
    <w:p w14:paraId="1D24832F" w14:textId="3E348573" w:rsidR="00937FDC" w:rsidRPr="00831CA9" w:rsidRDefault="00A31CEB" w:rsidP="00922EC1">
      <w:pPr>
        <w:spacing w:after="0" w:line="240" w:lineRule="auto"/>
        <w:jc w:val="center"/>
        <w:rPr>
          <w:b/>
          <w:bCs/>
          <w:sz w:val="24"/>
          <w:szCs w:val="24"/>
        </w:rPr>
      </w:pPr>
      <w:r w:rsidRPr="00831CA9">
        <w:rPr>
          <w:b/>
          <w:bCs/>
          <w:sz w:val="24"/>
          <w:szCs w:val="24"/>
        </w:rPr>
        <w:t>Review-Ready Draft</w:t>
      </w:r>
    </w:p>
    <w:p w14:paraId="0C93F665" w14:textId="7BA173B0" w:rsidR="00831CA9" w:rsidRPr="00937FDC" w:rsidRDefault="00831CA9" w:rsidP="00922EC1">
      <w:pPr>
        <w:spacing w:after="0" w:line="240" w:lineRule="auto"/>
        <w:jc w:val="center"/>
        <w:rPr>
          <w:i/>
          <w:iCs/>
        </w:rPr>
      </w:pPr>
      <w:r w:rsidRPr="00937FDC">
        <w:rPr>
          <w:b/>
          <w:bCs/>
          <w:i/>
          <w:iCs/>
        </w:rPr>
        <w:t>Template Version: 1.0 | Last Updated: 24-02-2026 | Reference: DOC_PP-AI-v1</w:t>
      </w:r>
      <w:r w:rsidRPr="00937FDC">
        <w:rPr>
          <w:i/>
          <w:iCs/>
        </w:rPr>
      </w:r>
      <w:r w:rsidRPr="00937FDC">
        <w:rPr>
          <w:b/>
          <w:bCs/>
          <w:i/>
          <w:iCs/>
        </w:rPr>
      </w:r>
      <w:r w:rsidRPr="00937FDC">
        <w:rPr>
          <w:i/>
          <w:iCs/>
        </w:rPr>
      </w:r>
      <w:r w:rsidR="00865F6E">
        <w:rPr>
          <w:i/>
          <w:iCs/>
        </w:rPr>
      </w:r>
      <w:r w:rsidR="00C63431">
        <w:rPr>
          <w:i/>
          <w:iCs/>
        </w:rPr>
      </w:r>
      <w:r w:rsidR="00922EC1">
        <w:rPr>
          <w:i/>
          <w:iCs/>
        </w:rPr>
      </w:r>
      <w:r w:rsidRPr="00937FDC">
        <w:rPr>
          <w:i/>
          <w:iCs/>
        </w:rPr>
      </w:r>
      <w:r w:rsidRPr="00937FDC">
        <w:rPr>
          <w:b/>
          <w:bCs/>
          <w:i/>
          <w:iCs/>
        </w:rPr>
      </w:r>
      <w:r w:rsidRPr="00937FDC">
        <w:rPr>
          <w:i/>
          <w:iCs/>
        </w:rPr>
      </w:r>
      <w:r w:rsidR="00C63431">
        <w:rPr>
          <w:i/>
          <w:iCs/>
        </w:rPr>
      </w:r>
      <w:r w:rsidRPr="00937FDC">
        <w:rPr>
          <w:i/>
          <w:iCs/>
        </w:rPr>
      </w:r>
    </w:p>
    <w:p w14:paraId="762B2E21" w14:textId="25FD4DBD" w:rsidR="00937FDC" w:rsidRPr="00937FDC" w:rsidRDefault="00937FDC" w:rsidP="00937FDC">
      <w:pPr>
        <w:jc w:val="both"/>
      </w:pPr>
    </w:p>
    <w:p w14:paraId="16B7B817" w14:textId="77777777" w:rsidR="00937B7F" w:rsidRDefault="00937B7F" w:rsidP="00937FDC">
      <w:pPr>
        <w:rPr>
          <w:rFonts w:ascii="Segoe UI Emoji" w:hAnsi="Segoe UI Emoji" w:cs="Segoe UI Emoji"/>
          <w:b/>
          <w:bCs/>
        </w:rPr>
        <w:sectPr w:rsidR="00937B7F"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p>
    <w:p w14:paraId="24391789" w14:textId="23368E96" w:rsidR="001503AE" w:rsidRPr="008545F8" w:rsidRDefault="008545F8" w:rsidP="008545F8">
      <w:pPr>
        <w:pStyle w:val="Title"/>
      </w:pPr>
      <w:r w:rsidRPr="008545F8">
        <w:lastRenderedPageBreak/>
        <w:t>PRIVACY POLICY — FOR AI-POWERED SERVICES</w:t>
      </w:r>
    </w:p>
    <w:p w14:paraId="76139C18" w14:textId="20027C1A" w:rsidR="003E6DE1" w:rsidRDefault="004E0481" w:rsidP="00AA4E84">
      <w:r>
        <w:rPr>
          <w:rFonts w:ascii="Segoe UI Emoji" w:hAnsi="Segoe UI Emoji" w:cs="Segoe UI Emoji"/>
          <w:noProof/>
        </w:rPr>
        <mc:AlternateContent>
          <mc:Choice Requires="wps">
            <w:drawing>
              <wp:anchor distT="0" distB="0" distL="114300" distR="114300" simplePos="0" relativeHeight="251657728" behindDoc="0" locked="0" layoutInCell="1" allowOverlap="1" wp14:anchorId="2B974BB9" wp14:editId="2AD2B718">
                <wp:simplePos x="0" y="0"/>
                <wp:positionH relativeFrom="margin">
                  <wp:posOffset>-66675</wp:posOffset>
                </wp:positionH>
                <wp:positionV relativeFrom="paragraph">
                  <wp:posOffset>93980</wp:posOffset>
                </wp:positionV>
                <wp:extent cx="5534025" cy="895350"/>
                <wp:effectExtent l="0" t="0" r="28575" b="19050"/>
                <wp:wrapNone/>
                <wp:docPr id="1673441474" name="Text Box 2"/>
                <wp:cNvGraphicFramePr/>
                <a:graphic xmlns:a="http://schemas.openxmlformats.org/drawingml/2006/main">
                  <a:graphicData uri="http://schemas.microsoft.com/office/word/2010/wordprocessingShape">
                    <wps:wsp>
                      <wps:cNvSpPr txBox="1"/>
                      <wps:spPr>
                        <a:xfrm>
                          <a:off x="0" y="0"/>
                          <a:ext cx="5534025" cy="895350"/>
                        </a:xfrm>
                        <a:prstGeom prst="rect">
                          <a:avLst/>
                        </a:prstGeom>
                        <a:solidFill>
                          <a:schemeClr val="lt1"/>
                        </a:solidFill>
                        <a:ln w="6350">
                          <a:solidFill>
                            <a:prstClr val="black"/>
                          </a:solidFill>
                        </a:ln>
                      </wps:spPr>
                      <wps:txbx>
                        <w:txbxContent>
                          <w:p w14:paraId="0235D4CB" w14:textId="20A5B2A2" w:rsidR="003E6DE1" w:rsidRDefault="003E6DE1" w:rsidP="003E6DE1">
                            <w:pPr>
                              <w:rPr>
                                <w:b/>
                              </w:rPr>
                            </w:pPr>
                            <w:r w:rsidRPr="00161612">
                              <w:rPr>
                                <w:rFonts w:ascii="Segoe UI Emoji" w:hAnsi="Segoe UI Emoji" w:cs="Segoe UI Emoji"/>
                              </w:rPr>
                              <w:t>⚠️</w:t>
                            </w:r>
                            <w:r>
                              <w:rPr>
                                <w:rFonts w:ascii="Segoe UI Emoji" w:hAnsi="Segoe UI Emoji" w:cs="Segoe UI Emoji"/>
                              </w:rPr>
                              <w:t xml:space="preserve"> </w:t>
                            </w:r>
                            <w:r w:rsidRPr="00161612">
                              <w:rPr>
                                <w:b/>
                              </w:rPr>
                              <w:t>Legal Architecture Note</w:t>
                            </w:r>
                          </w:p>
                          <w:p w14:paraId="57951F1B" w14:textId="77777777" w:rsidR="003E6DE1" w:rsidRPr="00284051" w:rsidRDefault="003E6DE1" w:rsidP="003E6DE1">
                            <w:pPr>
                              <w:pStyle w:val="Heading2"/>
                              <w:numPr>
                                <w:ilvl w:val="0"/>
                                <w:numId w:val="0"/>
                              </w:numPr>
                              <w:ind w:left="680"/>
                              <w:rPr>
                                <w:b/>
                                <w:bCs/>
                                <w:i/>
                                <w:iCs/>
                                <w:sz w:val="20"/>
                                <w:szCs w:val="28"/>
                              </w:rPr>
                            </w:pPr>
                            <w:r w:rsidRPr="00284051">
                              <w:rPr>
                                <w:i/>
                                <w:iCs/>
                                <w:sz w:val="20"/>
                                <w:szCs w:val="28"/>
                              </w:rPr>
                              <w:t>This document is a Review-Ready Draft — approximately 95% complete. It is designed to be reviewed, validated, and finalized by your local legal counsel before deployment. The document preparer is a legal architecture provider, not a law firm, and does not provide legal advice. This document does not constitute legal advice and does not create an attorney-client relationship. Your local counsel should review this document for compliance with the laws of your specific jurisdiction before you publish or enforce it.</w:t>
                            </w:r>
                          </w:p>
                          <w:p w14:paraId="39ED5344" w14:textId="77777777" w:rsidR="003E6DE1" w:rsidRDefault="003E6DE1" w:rsidP="003E6DE1">
                            <w:pPr>
                              <w:rPr>
                                <w:b/>
                              </w:rPr>
                            </w:pPr>
                          </w:p>
                          <w:p w14:paraId="5726196D" w14:textId="77777777" w:rsidR="003E6DE1" w:rsidRDefault="003E6D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974BB9" id="_x0000_t202" coordsize="21600,21600" o:spt="202" path="m,l,21600r21600,l21600,xe">
                <v:stroke joinstyle="miter"/>
                <v:path gradientshapeok="t" o:connecttype="rect"/>
              </v:shapetype>
              <v:shape id="Text Box 2" o:spid="_x0000_s1026" type="#_x0000_t202" style="position:absolute;margin-left:-5.25pt;margin-top:7.4pt;width:435.75pt;height:70.5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" fillcolor="white [3201]" strokeweight=".5pt">
                <v:textbox>
                  <w:txbxContent>
                    <w:p w14:paraId="0235D4CB" w14:textId="20A5B2A2" w:rsidR="003E6DE1" w:rsidRDefault="003E6DE1" w:rsidP="003E6DE1">
                      <w:pPr>
                        <w:rPr>
                          <w:b/>
                        </w:rPr>
                      </w:pPr>
                      <w:r w:rsidRPr="00161612">
                        <w:rPr>
                          <w:rFonts w:ascii="Segoe UI Emoji" w:hAnsi="Segoe UI Emoji" w:cs="Segoe UI Emoji"/>
                        </w:rPr>
                        <w:t>⚠️</w:t>
                      </w:r>
                      <w:r>
                        <w:rPr>
                          <w:rFonts w:ascii="Segoe UI Emoji" w:hAnsi="Segoe UI Emoji" w:cs="Segoe UI Emoji"/>
                        </w:rPr>
                        <w:t xml:space="preserve"> </w:t>
                      </w:r>
                      <w:r w:rsidRPr="00161612">
                        <w:rPr>
                          <w:b/>
                        </w:rPr>
                        <w:t>Legal Architecture Note</w:t>
                      </w:r>
                    </w:p>
                    <w:p w14:paraId="57951F1B" w14:textId="77777777" w:rsidR="003E6DE1" w:rsidRPr="00284051" w:rsidRDefault="003E6DE1" w:rsidP="003E6DE1">
                      <w:pPr>
                        <w:pStyle w:val="Heading2"/>
                        <w:numPr>
                          <w:ilvl w:val="0"/>
                          <w:numId w:val="0"/>
                        </w:numPr>
                        <w:ind w:left="680"/>
                        <w:rPr>
                          <w:b/>
                          <w:bCs/>
                          <w:i/>
                          <w:iCs/>
                          <w:sz w:val="20"/>
                          <w:szCs w:val="28"/>
                        </w:rPr>
                      </w:pPr>
                      <w:r w:rsidRPr="00284051">
                        <w:rPr>
                          <w:i/>
                          <w:iCs/>
                          <w:sz w:val="20"/>
                          <w:szCs w:val="28"/>
                        </w:rPr>
                        <w:t>This document is a Review-Ready Draft — approximately 95% complete. It is designed to be reviewed, validated, and finalized by your local legal counsel before deployment. The document preparer is a legal architecture provider, not a law firm, and does not provide legal advice. This document does not constitute legal advice and does not create an attorney-client relationship. Your local counsel should review this document for compliance with the laws of your specific jurisdiction before you publish or enforce it.</w:t>
                      </w:r>
                    </w:p>
                    <w:p w14:paraId="39ED5344" w14:textId="77777777" w:rsidR="003E6DE1" w:rsidRDefault="003E6DE1" w:rsidP="003E6DE1">
                      <w:pPr>
                        <w:rPr>
                          <w:b/>
                        </w:rPr>
                      </w:pPr>
                    </w:p>
                    <w:p w14:paraId="5726196D" w14:textId="77777777" w:rsidR="003E6DE1" w:rsidRDefault="003E6DE1"/>
                  </w:txbxContent>
                </v:textbox>
                <w10:wrap anchorx="margin"/>
              </v:shape>
            </w:pict>
          </mc:Fallback>
        </mc:AlternateContent>
      </w:r>
      <w:r w:rsidR="00937FDC" w:rsidRPr="00161612">
        <w:t xml:space="preserve"> </w:t>
      </w:r>
    </w:p>
    <w:p w14:paraId="78A11757" w14:textId="2335845A" w:rsidR="003E6DE1" w:rsidRDefault="003E6DE1" w:rsidP="00AA4E84"/>
    <w:p w14:paraId="1D33D91F" w14:textId="1457ABD3" w:rsidR="003E6DE1" w:rsidRDefault="003E6DE1" w:rsidP="004E0481"/>
    <w:p w14:paraId="2B47083E" w14:textId="3A1283B9" w:rsidR="004E0481" w:rsidRDefault="004E0481" w:rsidP="004E0481"/>
    <w:p w14:paraId="1C4B3E91" w14:textId="5B027746" w:rsidR="004E0481" w:rsidRDefault="004E0481" w:rsidP="004E0481"/>
    <w:p w14:paraId="5B34A1FE" w14:textId="6FC78368" w:rsidR="00962612" w:rsidRPr="00962612" w:rsidRDefault="008545F8" w:rsidP="008545F8">
      <w:pPr>
        <w:pStyle w:val="Heading1"/>
        <w:numPr>
          <w:ilvl w:val="0"/>
          <w:numId w:val="0"/>
        </w:numPr>
      </w:pPr>
      <w:r>
        <w:t>PREAMBLE</w:t>
      </w:r>
    </w:p>
    <w:p w14:paraId="0D376E62" w14:textId="77777777" w:rsidR="00962612" w:rsidRPr="008545F8" w:rsidRDefault="00962612" w:rsidP="008545F8">
      <w:pPr>
        <w:pStyle w:val="Heading2"/>
        <w:numPr>
          <w:ilvl w:val="0"/>
          <w:numId w:val="0"/>
        </w:numPr>
        <w:ind w:left="680"/>
        <w:rPr>
          <w:i/>
          <w:iCs/>
        </w:rPr>
      </w:pPr>
      <w:r w:rsidRPr="008545F8">
        <w:rPr>
          <w:i/>
          <w:iCs/>
        </w:rPr>
        <w:t>What this policy is and who it's for.</w:t>
      </w:r>
    </w:p>
    <w:p w14:paraId="229268AA" w14:textId="77777777" w:rsidR="00962612" w:rsidRPr="00962612" w:rsidRDefault="00962612" w:rsidP="008545F8">
      <w:pPr>
        <w:pStyle w:val="Heading2"/>
        <w:numPr>
          <w:ilvl w:val="0"/>
          <w:numId w:val="0"/>
        </w:numPr>
        <w:ind w:left="680"/>
      </w:pPr>
      <w:r w:rsidRPr="00962612">
        <w:t xml:space="preserve">This Privacy Policy ("Policy") explains how </w:t>
      </w:r>
      <w:r w:rsidRPr="00962612">
        <w:rPr>
          <w:b/>
          <w:bCs/>
        </w:rPr>
        <w:t>{{QR.U01.LEGAL_ENTITY_NAME}}</w:t>
      </w:r>
      <w:r w:rsidRPr="00962612">
        <w:t xml:space="preserve"> ("we," "us," "our," or "Provider") collects, uses, stores, shares, and protects your personal information when you use </w:t>
      </w:r>
      <w:r w:rsidRPr="00962612">
        <w:rPr>
          <w:b/>
          <w:bCs/>
        </w:rPr>
        <w:t>{{QR.U07.SERVICE_NAME}}</w:t>
      </w:r>
      <w:r w:rsidRPr="00962612">
        <w:t xml:space="preserve"> (the "Service").</w:t>
      </w:r>
    </w:p>
    <w:p w14:paraId="65C60B09" w14:textId="77777777" w:rsidR="00962612" w:rsidRPr="00962612" w:rsidRDefault="00962612" w:rsidP="008545F8">
      <w:pPr>
        <w:pStyle w:val="Heading2"/>
        <w:numPr>
          <w:ilvl w:val="0"/>
          <w:numId w:val="0"/>
        </w:numPr>
        <w:ind w:left="680"/>
      </w:pPr>
      <w:r w:rsidRPr="00962612">
        <w:t>The Service uses artificial intelligence, including generative AI models provided by third parties, to process your data and generate responses. This Policy explains how your data interacts with those AI systems — including what is stored, what is sent to AI model providers, and what happens when you ask us to delete your data.</w:t>
      </w:r>
    </w:p>
    <w:p w14:paraId="79A24AD5" w14:textId="77777777" w:rsidR="00962612" w:rsidRPr="00962612" w:rsidRDefault="00962612" w:rsidP="008545F8">
      <w:pPr>
        <w:pStyle w:val="Heading2"/>
        <w:numPr>
          <w:ilvl w:val="0"/>
          <w:numId w:val="0"/>
        </w:numPr>
        <w:ind w:left="680"/>
      </w:pPr>
      <w:r w:rsidRPr="00962612">
        <w:t>This Policy applies to:</w:t>
      </w:r>
    </w:p>
    <w:p w14:paraId="621DC32A" w14:textId="72D661D4" w:rsidR="00962612" w:rsidRPr="00962612" w:rsidRDefault="00962612" w:rsidP="008545F8">
      <w:pPr>
        <w:pStyle w:val="Heading3"/>
      </w:pPr>
      <w:r w:rsidRPr="00962612">
        <w:t>visitors to our website at [INJECTION — URL</w:t>
      </w:r>
      <w:proofErr w:type="gramStart"/>
      <w:r w:rsidRPr="00962612">
        <w:t>];</w:t>
      </w:r>
      <w:proofErr w:type="gramEnd"/>
    </w:p>
    <w:p w14:paraId="2AD510C7" w14:textId="04821289" w:rsidR="00962612" w:rsidRPr="00962612" w:rsidRDefault="00962612" w:rsidP="008545F8">
      <w:pPr>
        <w:pStyle w:val="Heading3"/>
      </w:pPr>
      <w:r w:rsidRPr="00962612">
        <w:t xml:space="preserve">users who create an account or interact with the </w:t>
      </w:r>
      <w:proofErr w:type="gramStart"/>
      <w:r w:rsidRPr="00962612">
        <w:t>Service;</w:t>
      </w:r>
      <w:proofErr w:type="gramEnd"/>
    </w:p>
    <w:p w14:paraId="4AF1790F" w14:textId="2219FCA4" w:rsidR="00962612" w:rsidRPr="00962612" w:rsidRDefault="00962612" w:rsidP="008545F8">
      <w:pPr>
        <w:pStyle w:val="Heading3"/>
      </w:pPr>
      <w:r w:rsidRPr="00962612">
        <w:t>end users who access the Service through a Customer's platform or product; and</w:t>
      </w:r>
    </w:p>
    <w:p w14:paraId="2CBE1B54" w14:textId="698EF17B" w:rsidR="00962612" w:rsidRPr="00962612" w:rsidRDefault="00962612" w:rsidP="008545F8">
      <w:pPr>
        <w:pStyle w:val="Heading3"/>
      </w:pPr>
      <w:r w:rsidRPr="00962612">
        <w:t>anyone who contacts us through email, forms, or other communication channels.</w:t>
      </w:r>
    </w:p>
    <w:p w14:paraId="142B280E" w14:textId="77777777" w:rsidR="00962612" w:rsidRPr="00962612" w:rsidRDefault="00962612" w:rsidP="008545F8">
      <w:pPr>
        <w:pStyle w:val="Heading2"/>
        <w:numPr>
          <w:ilvl w:val="0"/>
          <w:numId w:val="0"/>
        </w:numPr>
        <w:ind w:left="680"/>
      </w:pPr>
      <w:r w:rsidRPr="00962612">
        <w:rPr>
          <w:b/>
          <w:bCs/>
        </w:rPr>
        <w:t>If you do not agree with this Policy, do not use the Service.</w:t>
      </w:r>
    </w:p>
    <w:p w14:paraId="56AC5FF3" w14:textId="77777777" w:rsidR="00962612" w:rsidRPr="00962612" w:rsidRDefault="00962612" w:rsidP="00FA5B3A">
      <w:pPr>
        <w:pStyle w:val="Heading2"/>
        <w:numPr>
          <w:ilvl w:val="0"/>
          <w:numId w:val="0"/>
        </w:numPr>
        <w:ind w:left="680"/>
      </w:pPr>
      <w:r w:rsidRPr="00962612">
        <w:t>This Policy should be read alongside our Terms of Service (DOC_TOS), which govern your use of the Service. Capitalized terms used but not defined in this Policy have the meanings given in the Terms of Service.</w:t>
      </w:r>
    </w:p>
    <w:p w14:paraId="2DE9D654" w14:textId="7CA71D7C" w:rsidR="00FA5B3A" w:rsidRDefault="00FA5B3A" w:rsidP="00962612">
      <w:r>
        <w:br w:type="page"/>
      </w:r>
    </w:p>
    <w:p w14:paraId="7ED02150" w14:textId="778BB326" w:rsidR="00962612" w:rsidRPr="00962612" w:rsidRDefault="00962612" w:rsidP="00FA5B3A">
      <w:pPr>
        <w:pStyle w:val="Heading1"/>
        <w:numPr>
          <w:ilvl w:val="0"/>
          <w:numId w:val="120"/>
        </w:numPr>
      </w:pPr>
      <w:r w:rsidRPr="00962612">
        <w:lastRenderedPageBreak/>
        <w:t>WHO IS RESPONSIBLE FOR YOUR DATA</w:t>
      </w:r>
    </w:p>
    <w:p w14:paraId="119B013C" w14:textId="77777777" w:rsidR="00962612" w:rsidRPr="00FA5B3A" w:rsidRDefault="00962612" w:rsidP="00FA5B3A">
      <w:pPr>
        <w:pStyle w:val="Heading2"/>
        <w:numPr>
          <w:ilvl w:val="0"/>
          <w:numId w:val="0"/>
        </w:numPr>
        <w:ind w:left="680"/>
        <w:rPr>
          <w:i/>
          <w:iCs/>
        </w:rPr>
      </w:pPr>
      <w:r w:rsidRPr="00FA5B3A">
        <w:rPr>
          <w:i/>
          <w:iCs/>
        </w:rPr>
        <w:t>The roles and responsibilities for your personal data.</w:t>
      </w:r>
    </w:p>
    <w:p w14:paraId="028B285A" w14:textId="2B9D2B3B" w:rsidR="00962612" w:rsidRPr="00962612" w:rsidRDefault="00962612" w:rsidP="00FA5B3A">
      <w:pPr>
        <w:pStyle w:val="Heading2"/>
      </w:pPr>
      <w:r w:rsidRPr="00962612">
        <w:rPr>
          <w:b/>
          <w:bCs/>
        </w:rPr>
        <w:t>When We Are the Processor (B2B)</w:t>
      </w:r>
    </w:p>
    <w:p w14:paraId="2F97B819" w14:textId="77777777" w:rsidR="00962612" w:rsidRPr="00962612" w:rsidRDefault="00962612" w:rsidP="00FA5B3A">
      <w:pPr>
        <w:pStyle w:val="Heading2"/>
        <w:numPr>
          <w:ilvl w:val="0"/>
          <w:numId w:val="0"/>
        </w:numPr>
        <w:ind w:left="680"/>
      </w:pPr>
      <w:r w:rsidRPr="00962612">
        <w:t xml:space="preserve">When a business ("Customer") uses our Service to process data on behalf of its own users, we act as a </w:t>
      </w:r>
      <w:r w:rsidRPr="00962612">
        <w:rPr>
          <w:b/>
          <w:bCs/>
        </w:rPr>
        <w:t>data processor</w:t>
      </w:r>
      <w:r w:rsidRPr="00962612">
        <w:t xml:space="preserve"> (GDPR) or </w:t>
      </w:r>
      <w:r w:rsidRPr="00962612">
        <w:rPr>
          <w:b/>
          <w:bCs/>
        </w:rPr>
        <w:t>service provider</w:t>
      </w:r>
      <w:r w:rsidRPr="00962612">
        <w:t xml:space="preserve"> (CCPA/CPRA). In this scenario:</w:t>
      </w:r>
    </w:p>
    <w:p w14:paraId="6A7E61C9" w14:textId="67D2F2D6" w:rsidR="00962612" w:rsidRPr="00962612" w:rsidRDefault="00962612" w:rsidP="00FA5B3A">
      <w:pPr>
        <w:pStyle w:val="Heading3"/>
      </w:pPr>
      <w:r w:rsidRPr="00962612">
        <w:t xml:space="preserve">The Customer is the </w:t>
      </w:r>
      <w:r w:rsidRPr="00962612">
        <w:rPr>
          <w:b/>
          <w:bCs/>
        </w:rPr>
        <w:t>data controller</w:t>
      </w:r>
      <w:r w:rsidRPr="00962612">
        <w:t xml:space="preserve"> — they decide what data to send us and why.</w:t>
      </w:r>
    </w:p>
    <w:p w14:paraId="0D7A5089" w14:textId="6F0A9556" w:rsidR="00962612" w:rsidRPr="00962612" w:rsidRDefault="00962612" w:rsidP="00FA5B3A">
      <w:pPr>
        <w:pStyle w:val="Heading3"/>
      </w:pPr>
      <w:r w:rsidRPr="00962612">
        <w:t>We process that data only on the Customer's instructions, as described in our Data Processing Agreement (DOC_DPA).</w:t>
      </w:r>
    </w:p>
    <w:p w14:paraId="28705C8E" w14:textId="6A4E6295" w:rsidR="00962612" w:rsidRPr="00962612" w:rsidRDefault="00962612" w:rsidP="00FA5B3A">
      <w:pPr>
        <w:pStyle w:val="Heading3"/>
      </w:pPr>
      <w:r w:rsidRPr="00962612">
        <w:rPr>
          <w:b/>
          <w:bCs/>
        </w:rPr>
        <w:t xml:space="preserve">If you are an end user of a </w:t>
      </w:r>
      <w:proofErr w:type="gramStart"/>
      <w:r w:rsidRPr="00962612">
        <w:rPr>
          <w:b/>
          <w:bCs/>
        </w:rPr>
        <w:t>Customer's</w:t>
      </w:r>
      <w:proofErr w:type="gramEnd"/>
      <w:r w:rsidRPr="00962612">
        <w:rPr>
          <w:b/>
          <w:bCs/>
        </w:rPr>
        <w:t xml:space="preserve"> product:</w:t>
      </w:r>
      <w:r w:rsidRPr="00962612">
        <w:t xml:space="preserve"> Your rights regarding your personal data should be exercised directly with the Customer. The Customer's own privacy policy governs how they collect and use your data. We process your data on their behalf.</w:t>
      </w:r>
    </w:p>
    <w:p w14:paraId="799B83AE" w14:textId="3E594FE1" w:rsidR="00962612" w:rsidRPr="00962612" w:rsidRDefault="00962612" w:rsidP="00FA5B3A">
      <w:pPr>
        <w:pStyle w:val="Heading2"/>
      </w:pPr>
      <w:r w:rsidRPr="00962612">
        <w:rPr>
          <w:b/>
          <w:bCs/>
        </w:rPr>
        <w:t>When We Are the Controller (Direct Users)</w:t>
      </w:r>
    </w:p>
    <w:p w14:paraId="5E17B115" w14:textId="77777777" w:rsidR="00962612" w:rsidRPr="00962612" w:rsidRDefault="00962612" w:rsidP="00FA5B3A">
      <w:pPr>
        <w:pStyle w:val="Heading2"/>
        <w:numPr>
          <w:ilvl w:val="0"/>
          <w:numId w:val="0"/>
        </w:numPr>
        <w:ind w:left="680"/>
      </w:pPr>
      <w:r w:rsidRPr="00962612">
        <w:t xml:space="preserve">When you interact with us directly — by visiting our website, creating an account with us, contacting us, or using a version of the Service that we offer directly to individuals — we act as a </w:t>
      </w:r>
      <w:r w:rsidRPr="00962612">
        <w:rPr>
          <w:b/>
          <w:bCs/>
        </w:rPr>
        <w:t>data controller</w:t>
      </w:r>
      <w:r w:rsidRPr="00962612">
        <w:t xml:space="preserve"> (GDPR) or </w:t>
      </w:r>
      <w:r w:rsidRPr="00962612">
        <w:rPr>
          <w:b/>
          <w:bCs/>
        </w:rPr>
        <w:t>business</w:t>
      </w:r>
      <w:r w:rsidRPr="00962612">
        <w:t xml:space="preserve"> (CCPA/CPRA). In this scenario:</w:t>
      </w:r>
    </w:p>
    <w:p w14:paraId="4DF14AAB" w14:textId="74BBB3B2" w:rsidR="00962612" w:rsidRPr="00962612" w:rsidRDefault="00962612" w:rsidP="00FA5B3A">
      <w:pPr>
        <w:pStyle w:val="Heading3"/>
      </w:pPr>
      <w:r w:rsidRPr="00962612">
        <w:t xml:space="preserve">We determine the purposes and </w:t>
      </w:r>
      <w:proofErr w:type="gramStart"/>
      <w:r w:rsidRPr="00962612">
        <w:t>means</w:t>
      </w:r>
      <w:proofErr w:type="gramEnd"/>
      <w:r w:rsidRPr="00962612">
        <w:t xml:space="preserve"> of processing your personal data.</w:t>
      </w:r>
    </w:p>
    <w:p w14:paraId="3CCA6C5F" w14:textId="747447FC" w:rsidR="00962612" w:rsidRPr="00962612" w:rsidRDefault="00962612" w:rsidP="00FA5B3A">
      <w:pPr>
        <w:pStyle w:val="Heading3"/>
      </w:pPr>
      <w:r w:rsidRPr="00962612">
        <w:t>This Policy governs that processing.</w:t>
      </w:r>
    </w:p>
    <w:p w14:paraId="3CAC41B8" w14:textId="60DD39BD" w:rsidR="00962612" w:rsidRPr="00962612" w:rsidRDefault="00962612" w:rsidP="00FA5B3A">
      <w:pPr>
        <w:pStyle w:val="Heading3"/>
      </w:pPr>
      <w:r w:rsidRPr="00962612">
        <w:t>You may exercise your rights directly with us as described in Section 7.</w:t>
      </w:r>
    </w:p>
    <w:p w14:paraId="3761F514" w14:textId="481AAD8D" w:rsidR="00962612" w:rsidRPr="00962612" w:rsidRDefault="00962612" w:rsidP="00FA5B3A">
      <w:pPr>
        <w:pStyle w:val="Heading2"/>
      </w:pPr>
      <w:r w:rsidRPr="00962612">
        <w:rPr>
          <w:b/>
          <w:bCs/>
        </w:rPr>
        <w:t>Independent Controller Processing</w:t>
      </w:r>
    </w:p>
    <w:p w14:paraId="4403D3D0" w14:textId="77777777" w:rsidR="00962612" w:rsidRPr="00962612" w:rsidRDefault="00962612" w:rsidP="00FA5B3A">
      <w:pPr>
        <w:pStyle w:val="Heading2"/>
        <w:numPr>
          <w:ilvl w:val="0"/>
          <w:numId w:val="0"/>
        </w:numPr>
        <w:ind w:left="680"/>
      </w:pPr>
      <w:r w:rsidRPr="00962612">
        <w:t xml:space="preserve">Regardless of whether we act as Processor or Controller for the main Service, we independently control certain processing activities necessary for our own legitimate business operations, </w:t>
      </w:r>
      <w:proofErr w:type="gramStart"/>
      <w:r w:rsidRPr="00962612">
        <w:t>including:</w:t>
      </w:r>
      <w:proofErr w:type="gramEnd"/>
      <w:r w:rsidRPr="00962612">
        <w:t xml:space="preserve"> billing and invoicing, security monitoring and threat detection, fraud prevention, generating anonymized and aggregated analytics, and complying with our own legal obligations. This limited processing is governed by this Policy.</w:t>
      </w:r>
    </w:p>
    <w:p w14:paraId="26EAFC42" w14:textId="6A17B227" w:rsidR="00962612" w:rsidRPr="00962612" w:rsidRDefault="00962612" w:rsidP="00FA5B3A">
      <w:pPr>
        <w:pStyle w:val="Heading1"/>
      </w:pPr>
      <w:r w:rsidRPr="00962612">
        <w:t>WHAT DATA WE COLLECT</w:t>
      </w:r>
    </w:p>
    <w:p w14:paraId="1FDC4519" w14:textId="77777777" w:rsidR="00962612" w:rsidRPr="00C56BF4" w:rsidRDefault="00962612" w:rsidP="00C56BF4">
      <w:pPr>
        <w:pStyle w:val="Heading2"/>
        <w:numPr>
          <w:ilvl w:val="0"/>
          <w:numId w:val="0"/>
        </w:numPr>
        <w:ind w:left="680"/>
        <w:rPr>
          <w:i/>
          <w:iCs/>
        </w:rPr>
      </w:pPr>
      <w:r w:rsidRPr="00C56BF4">
        <w:rPr>
          <w:i/>
          <w:iCs/>
        </w:rPr>
        <w:t>The categories of personal information we collect and how we collect them.</w:t>
      </w:r>
    </w:p>
    <w:p w14:paraId="605390BE" w14:textId="2E82CDF8" w:rsidR="00962612" w:rsidRPr="00962612" w:rsidRDefault="00962612" w:rsidP="00C56BF4">
      <w:pPr>
        <w:pStyle w:val="Heading2"/>
      </w:pPr>
      <w:r w:rsidRPr="00962612">
        <w:rPr>
          <w:b/>
          <w:bCs/>
        </w:rPr>
        <w:t>Information You Provide Directly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571"/>
      </w:tblGrid>
      <w:tr w:rsidR="00962612" w:rsidRPr="00962612" w14:paraId="5DEAA914" w14:textId="77777777" w:rsidTr="00C56BF4">
        <w:trPr>
          <w:tblHeader/>
        </w:trPr>
        <w:tc>
          <w:tcPr>
            <w:tcW w:w="0" w:type="auto"/>
            <w:hideMark/>
          </w:tcPr>
          <w:p w14:paraId="00E4BFDD" w14:textId="77777777" w:rsidR="00962612" w:rsidRPr="00962612" w:rsidRDefault="00962612" w:rsidP="00962612">
            <w:pPr>
              <w:rPr>
                <w:b/>
                <w:bCs/>
              </w:rPr>
            </w:pPr>
            <w:r w:rsidRPr="00962612">
              <w:rPr>
                <w:b/>
                <w:bCs/>
              </w:rPr>
              <w:t>Category</w:t>
            </w:r>
          </w:p>
        </w:tc>
        <w:tc>
          <w:tcPr>
            <w:tcW w:w="0" w:type="auto"/>
            <w:hideMark/>
          </w:tcPr>
          <w:p w14:paraId="62A137E8" w14:textId="77777777" w:rsidR="00962612" w:rsidRPr="00962612" w:rsidRDefault="00962612" w:rsidP="00962612">
            <w:pPr>
              <w:rPr>
                <w:b/>
                <w:bCs/>
              </w:rPr>
            </w:pPr>
            <w:r w:rsidRPr="00962612">
              <w:rPr>
                <w:b/>
                <w:bCs/>
              </w:rPr>
              <w:t>Examples</w:t>
            </w:r>
          </w:p>
        </w:tc>
      </w:tr>
      <w:tr w:rsidR="00962612" w:rsidRPr="00962612" w14:paraId="428375AB" w14:textId="77777777" w:rsidTr="00C56BF4">
        <w:tc>
          <w:tcPr>
            <w:tcW w:w="0" w:type="auto"/>
            <w:hideMark/>
          </w:tcPr>
          <w:p w14:paraId="0E655BDB" w14:textId="77777777" w:rsidR="00962612" w:rsidRPr="00962612" w:rsidRDefault="00962612" w:rsidP="00962612">
            <w:r w:rsidRPr="00962612">
              <w:t>Account Information</w:t>
            </w:r>
          </w:p>
        </w:tc>
        <w:tc>
          <w:tcPr>
            <w:tcW w:w="0" w:type="auto"/>
            <w:hideMark/>
          </w:tcPr>
          <w:p w14:paraId="61819023" w14:textId="77777777" w:rsidR="00962612" w:rsidRPr="00962612" w:rsidRDefault="00962612" w:rsidP="00962612">
            <w:r w:rsidRPr="00962612">
              <w:t>Name, email address, company name, job title, password (hashed)</w:t>
            </w:r>
          </w:p>
        </w:tc>
      </w:tr>
      <w:tr w:rsidR="00962612" w:rsidRPr="00962612" w14:paraId="62A209DB" w14:textId="77777777" w:rsidTr="00C56BF4">
        <w:tc>
          <w:tcPr>
            <w:tcW w:w="0" w:type="auto"/>
            <w:hideMark/>
          </w:tcPr>
          <w:p w14:paraId="4845EAA0" w14:textId="77777777" w:rsidR="00962612" w:rsidRPr="00962612" w:rsidRDefault="00962612" w:rsidP="00962612">
            <w:r w:rsidRPr="00962612">
              <w:lastRenderedPageBreak/>
              <w:t>Payment Information</w:t>
            </w:r>
          </w:p>
        </w:tc>
        <w:tc>
          <w:tcPr>
            <w:tcW w:w="0" w:type="auto"/>
            <w:hideMark/>
          </w:tcPr>
          <w:p w14:paraId="3D46DD3C" w14:textId="77777777" w:rsidR="00962612" w:rsidRPr="00962612" w:rsidRDefault="00962612" w:rsidP="00962612">
            <w:r w:rsidRPr="00962612">
              <w:t>Billing address, payment method details (processed by our payment provider — we do not store full card numbers)</w:t>
            </w:r>
          </w:p>
        </w:tc>
      </w:tr>
      <w:tr w:rsidR="00962612" w:rsidRPr="00962612" w14:paraId="0C90F939" w14:textId="77777777" w:rsidTr="00C56BF4">
        <w:tc>
          <w:tcPr>
            <w:tcW w:w="0" w:type="auto"/>
            <w:hideMark/>
          </w:tcPr>
          <w:p w14:paraId="7D610633" w14:textId="77777777" w:rsidR="00962612" w:rsidRPr="00962612" w:rsidRDefault="00962612" w:rsidP="00962612">
            <w:r w:rsidRPr="00962612">
              <w:t>Service Input</w:t>
            </w:r>
          </w:p>
        </w:tc>
        <w:tc>
          <w:tcPr>
            <w:tcW w:w="0" w:type="auto"/>
            <w:hideMark/>
          </w:tcPr>
          <w:p w14:paraId="0E37C519" w14:textId="77777777" w:rsidR="00962612" w:rsidRPr="00962612" w:rsidRDefault="00962612" w:rsidP="00962612">
            <w:r w:rsidRPr="00962612">
              <w:t>Text, prompts, queries, documents, files, images, or other content you submit to the Service for AI processing</w:t>
            </w:r>
          </w:p>
        </w:tc>
      </w:tr>
      <w:tr w:rsidR="00962612" w:rsidRPr="00962612" w14:paraId="3B83C969" w14:textId="77777777" w:rsidTr="00C56BF4">
        <w:tc>
          <w:tcPr>
            <w:tcW w:w="0" w:type="auto"/>
            <w:hideMark/>
          </w:tcPr>
          <w:p w14:paraId="30B5A878" w14:textId="77777777" w:rsidR="00962612" w:rsidRPr="00962612" w:rsidRDefault="00962612" w:rsidP="00962612">
            <w:r w:rsidRPr="00962612">
              <w:t>Communications</w:t>
            </w:r>
          </w:p>
        </w:tc>
        <w:tc>
          <w:tcPr>
            <w:tcW w:w="0" w:type="auto"/>
            <w:hideMark/>
          </w:tcPr>
          <w:p w14:paraId="440CD63D" w14:textId="77777777" w:rsidR="00962612" w:rsidRPr="00962612" w:rsidRDefault="00962612" w:rsidP="00962612">
            <w:r w:rsidRPr="00962612">
              <w:t>Emails, support tickets, feedback, survey responses</w:t>
            </w:r>
          </w:p>
        </w:tc>
      </w:tr>
      <w:tr w:rsidR="00962612" w:rsidRPr="00962612" w14:paraId="2CFBFBE6" w14:textId="77777777" w:rsidTr="00C56BF4">
        <w:tc>
          <w:tcPr>
            <w:tcW w:w="0" w:type="auto"/>
            <w:hideMark/>
          </w:tcPr>
          <w:p w14:paraId="49D2A686" w14:textId="77777777" w:rsidR="00962612" w:rsidRPr="00962612" w:rsidRDefault="00962612" w:rsidP="00962612">
            <w:r w:rsidRPr="00962612">
              <w:t>Onboarding Information</w:t>
            </w:r>
          </w:p>
        </w:tc>
        <w:tc>
          <w:tcPr>
            <w:tcW w:w="0" w:type="auto"/>
            <w:hideMark/>
          </w:tcPr>
          <w:p w14:paraId="314B334E" w14:textId="77777777" w:rsidR="00962612" w:rsidRPr="00962612" w:rsidRDefault="00962612" w:rsidP="00962612">
            <w:r w:rsidRPr="00962612">
              <w:t>Responses to intake forms, service configuration preferences</w:t>
            </w:r>
          </w:p>
        </w:tc>
      </w:tr>
    </w:tbl>
    <w:p w14:paraId="211DBAC9" w14:textId="77777777" w:rsidR="00E53CC0" w:rsidRDefault="00E53CC0" w:rsidP="00962612">
      <w:pPr>
        <w:rPr>
          <w:b/>
          <w:bCs/>
        </w:rPr>
      </w:pPr>
    </w:p>
    <w:p w14:paraId="59FB61BF" w14:textId="4AC5CB86" w:rsidR="00962612" w:rsidRPr="00424714" w:rsidRDefault="00962612" w:rsidP="00E53CC0">
      <w:pPr>
        <w:pStyle w:val="Heading2"/>
        <w:rPr>
          <w:b/>
          <w:bCs/>
        </w:rPr>
      </w:pPr>
      <w:r w:rsidRPr="00424714">
        <w:rPr>
          <w:b/>
          <w:bCs/>
        </w:rPr>
        <w:t>Information We Collect Automatically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5988"/>
      </w:tblGrid>
      <w:tr w:rsidR="00962612" w:rsidRPr="00962612" w14:paraId="5EB882A4" w14:textId="77777777" w:rsidTr="00424714">
        <w:tc>
          <w:tcPr>
            <w:tcW w:w="0" w:type="auto"/>
            <w:hideMark/>
          </w:tcPr>
          <w:p w14:paraId="1BE1C943" w14:textId="77777777" w:rsidR="00962612" w:rsidRPr="00962612" w:rsidRDefault="00962612" w:rsidP="00962612">
            <w:pPr>
              <w:rPr>
                <w:b/>
                <w:bCs/>
              </w:rPr>
            </w:pPr>
            <w:r w:rsidRPr="00962612">
              <w:rPr>
                <w:b/>
                <w:bCs/>
              </w:rPr>
              <w:t>Category</w:t>
            </w:r>
          </w:p>
        </w:tc>
        <w:tc>
          <w:tcPr>
            <w:tcW w:w="0" w:type="auto"/>
            <w:hideMark/>
          </w:tcPr>
          <w:p w14:paraId="3FF2BFE5" w14:textId="77777777" w:rsidR="00962612" w:rsidRPr="00962612" w:rsidRDefault="00962612" w:rsidP="00962612">
            <w:pPr>
              <w:rPr>
                <w:b/>
                <w:bCs/>
              </w:rPr>
            </w:pPr>
            <w:r w:rsidRPr="00962612">
              <w:rPr>
                <w:b/>
                <w:bCs/>
              </w:rPr>
              <w:t>Examples</w:t>
            </w:r>
          </w:p>
        </w:tc>
      </w:tr>
      <w:tr w:rsidR="00962612" w:rsidRPr="00962612" w14:paraId="5A06A2EF" w14:textId="77777777" w:rsidTr="00424714">
        <w:tc>
          <w:tcPr>
            <w:tcW w:w="0" w:type="auto"/>
            <w:hideMark/>
          </w:tcPr>
          <w:p w14:paraId="6778AE3C" w14:textId="77777777" w:rsidR="00962612" w:rsidRPr="00962612" w:rsidRDefault="00962612" w:rsidP="00962612">
            <w:r w:rsidRPr="00962612">
              <w:t>Usage Data</w:t>
            </w:r>
          </w:p>
        </w:tc>
        <w:tc>
          <w:tcPr>
            <w:tcW w:w="0" w:type="auto"/>
            <w:hideMark/>
          </w:tcPr>
          <w:p w14:paraId="1BC119C7" w14:textId="77777777" w:rsidR="00962612" w:rsidRPr="00962612" w:rsidRDefault="00962612" w:rsidP="00962612">
            <w:r w:rsidRPr="00962612">
              <w:t>Features used, frequency, session duration, actions taken within the Service</w:t>
            </w:r>
          </w:p>
        </w:tc>
      </w:tr>
      <w:tr w:rsidR="00962612" w:rsidRPr="00962612" w14:paraId="75154F8C" w14:textId="77777777" w:rsidTr="00424714">
        <w:tc>
          <w:tcPr>
            <w:tcW w:w="0" w:type="auto"/>
            <w:hideMark/>
          </w:tcPr>
          <w:p w14:paraId="4BA59B24" w14:textId="77777777" w:rsidR="00962612" w:rsidRPr="00962612" w:rsidRDefault="00962612" w:rsidP="00962612">
            <w:r w:rsidRPr="00962612">
              <w:t>Device Information</w:t>
            </w:r>
          </w:p>
        </w:tc>
        <w:tc>
          <w:tcPr>
            <w:tcW w:w="0" w:type="auto"/>
            <w:hideMark/>
          </w:tcPr>
          <w:p w14:paraId="2B3D98A2" w14:textId="77777777" w:rsidR="00962612" w:rsidRPr="00962612" w:rsidRDefault="00962612" w:rsidP="00962612">
            <w:r w:rsidRPr="00962612">
              <w:t>Browser type, operating system, device type, screen resolution</w:t>
            </w:r>
          </w:p>
        </w:tc>
      </w:tr>
      <w:tr w:rsidR="00962612" w:rsidRPr="00962612" w14:paraId="20670652" w14:textId="77777777" w:rsidTr="00424714">
        <w:tc>
          <w:tcPr>
            <w:tcW w:w="0" w:type="auto"/>
            <w:hideMark/>
          </w:tcPr>
          <w:p w14:paraId="4D999FC0" w14:textId="77777777" w:rsidR="00962612" w:rsidRPr="00962612" w:rsidRDefault="00962612" w:rsidP="00962612">
            <w:r w:rsidRPr="00962612">
              <w:t>Network Information</w:t>
            </w:r>
          </w:p>
        </w:tc>
        <w:tc>
          <w:tcPr>
            <w:tcW w:w="0" w:type="auto"/>
            <w:hideMark/>
          </w:tcPr>
          <w:p w14:paraId="19926630" w14:textId="77777777" w:rsidR="00962612" w:rsidRPr="00962612" w:rsidRDefault="00962612" w:rsidP="00962612">
            <w:r w:rsidRPr="00962612">
              <w:t>IP address, approximate location (city/country level, derived from IP)</w:t>
            </w:r>
          </w:p>
        </w:tc>
      </w:tr>
      <w:tr w:rsidR="00962612" w:rsidRPr="00962612" w14:paraId="6B09EEAF" w14:textId="77777777" w:rsidTr="00424714">
        <w:tc>
          <w:tcPr>
            <w:tcW w:w="0" w:type="auto"/>
            <w:hideMark/>
          </w:tcPr>
          <w:p w14:paraId="2B6A4B30" w14:textId="77777777" w:rsidR="00962612" w:rsidRPr="00962612" w:rsidRDefault="00962612" w:rsidP="00962612">
            <w:r w:rsidRPr="00962612">
              <w:t>Log Data</w:t>
            </w:r>
          </w:p>
        </w:tc>
        <w:tc>
          <w:tcPr>
            <w:tcW w:w="0" w:type="auto"/>
            <w:hideMark/>
          </w:tcPr>
          <w:p w14:paraId="27D32A49" w14:textId="77777777" w:rsidR="00962612" w:rsidRPr="00962612" w:rsidRDefault="00962612" w:rsidP="00962612">
            <w:r w:rsidRPr="00962612">
              <w:t>Access timestamps, error logs, referral URLs, pages viewed</w:t>
            </w:r>
          </w:p>
        </w:tc>
      </w:tr>
      <w:tr w:rsidR="00962612" w:rsidRPr="00962612" w14:paraId="2CD508EB" w14:textId="77777777" w:rsidTr="00424714">
        <w:tc>
          <w:tcPr>
            <w:tcW w:w="0" w:type="auto"/>
            <w:hideMark/>
          </w:tcPr>
          <w:p w14:paraId="7716AA4E" w14:textId="77777777" w:rsidR="00962612" w:rsidRPr="00962612" w:rsidRDefault="00962612" w:rsidP="00962612">
            <w:r w:rsidRPr="00962612">
              <w:t>Cookies and Similar Technologies</w:t>
            </w:r>
          </w:p>
        </w:tc>
        <w:tc>
          <w:tcPr>
            <w:tcW w:w="0" w:type="auto"/>
            <w:hideMark/>
          </w:tcPr>
          <w:p w14:paraId="3B90608E" w14:textId="77777777" w:rsidR="00962612" w:rsidRPr="00962612" w:rsidRDefault="00962612" w:rsidP="00962612">
            <w:r w:rsidRPr="00962612">
              <w:t>Session cookies, authentication tokens, analytics identifiers (see Section 8 — Cookies)</w:t>
            </w:r>
          </w:p>
        </w:tc>
      </w:tr>
    </w:tbl>
    <w:p w14:paraId="16805871" w14:textId="77777777" w:rsidR="00424714" w:rsidRDefault="00424714" w:rsidP="00962612">
      <w:pPr>
        <w:rPr>
          <w:b/>
          <w:bCs/>
        </w:rPr>
      </w:pPr>
    </w:p>
    <w:p w14:paraId="03C3F757" w14:textId="457E39E8" w:rsidR="00962612" w:rsidRPr="00424714" w:rsidRDefault="00962612" w:rsidP="00424714">
      <w:pPr>
        <w:pStyle w:val="Heading2"/>
        <w:rPr>
          <w:b/>
          <w:bCs/>
        </w:rPr>
      </w:pPr>
      <w:r w:rsidRPr="00424714">
        <w:rPr>
          <w:b/>
          <w:bCs/>
        </w:rPr>
        <w:t>Information Generated by the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7183"/>
      </w:tblGrid>
      <w:tr w:rsidR="00962612" w:rsidRPr="00962612" w14:paraId="20C17497" w14:textId="77777777" w:rsidTr="00424714">
        <w:tc>
          <w:tcPr>
            <w:tcW w:w="0" w:type="auto"/>
            <w:hideMark/>
          </w:tcPr>
          <w:p w14:paraId="0FF48187" w14:textId="77777777" w:rsidR="00962612" w:rsidRPr="00962612" w:rsidRDefault="00962612" w:rsidP="00962612">
            <w:pPr>
              <w:rPr>
                <w:b/>
                <w:bCs/>
              </w:rPr>
            </w:pPr>
            <w:r w:rsidRPr="00962612">
              <w:rPr>
                <w:b/>
                <w:bCs/>
              </w:rPr>
              <w:t>Category</w:t>
            </w:r>
          </w:p>
        </w:tc>
        <w:tc>
          <w:tcPr>
            <w:tcW w:w="0" w:type="auto"/>
            <w:hideMark/>
          </w:tcPr>
          <w:p w14:paraId="3219BF02" w14:textId="77777777" w:rsidR="00962612" w:rsidRPr="00962612" w:rsidRDefault="00962612" w:rsidP="00962612">
            <w:pPr>
              <w:rPr>
                <w:b/>
                <w:bCs/>
              </w:rPr>
            </w:pPr>
            <w:r w:rsidRPr="00962612">
              <w:rPr>
                <w:b/>
                <w:bCs/>
              </w:rPr>
              <w:t>Examples</w:t>
            </w:r>
          </w:p>
        </w:tc>
      </w:tr>
      <w:tr w:rsidR="00962612" w:rsidRPr="00962612" w14:paraId="40797AA8" w14:textId="77777777" w:rsidTr="00424714">
        <w:tc>
          <w:tcPr>
            <w:tcW w:w="0" w:type="auto"/>
            <w:hideMark/>
          </w:tcPr>
          <w:p w14:paraId="38A2758F" w14:textId="77777777" w:rsidR="00962612" w:rsidRPr="00962612" w:rsidRDefault="00962612" w:rsidP="00962612">
            <w:r w:rsidRPr="00962612">
              <w:t>AI Output</w:t>
            </w:r>
          </w:p>
        </w:tc>
        <w:tc>
          <w:tcPr>
            <w:tcW w:w="0" w:type="auto"/>
            <w:hideMark/>
          </w:tcPr>
          <w:p w14:paraId="4B84CB56" w14:textId="77777777" w:rsidR="00962612" w:rsidRPr="00962612" w:rsidRDefault="00962612" w:rsidP="00962612">
            <w:r w:rsidRPr="00962612">
              <w:t>Text, code, images, or other content generated by the AI in response to your Input</w:t>
            </w:r>
          </w:p>
        </w:tc>
      </w:tr>
      <w:tr w:rsidR="00962612" w:rsidRPr="00962612" w14:paraId="04221C29" w14:textId="77777777" w:rsidTr="00424714">
        <w:tc>
          <w:tcPr>
            <w:tcW w:w="0" w:type="auto"/>
            <w:hideMark/>
          </w:tcPr>
          <w:p w14:paraId="0F6365C3" w14:textId="77777777" w:rsidR="00962612" w:rsidRPr="00962612" w:rsidRDefault="00962612" w:rsidP="00962612">
            <w:r w:rsidRPr="00962612">
              <w:t>Embeddings</w:t>
            </w:r>
          </w:p>
        </w:tc>
        <w:tc>
          <w:tcPr>
            <w:tcW w:w="0" w:type="auto"/>
            <w:hideMark/>
          </w:tcPr>
          <w:p w14:paraId="73439E70" w14:textId="77777777" w:rsidR="00962612" w:rsidRPr="00962612" w:rsidRDefault="00962612" w:rsidP="00962612">
            <w:r w:rsidRPr="00962612">
              <w:t>Numerical vector representations of your Input, stored in our vector database for retrieval purposes (see Section 4)</w:t>
            </w:r>
          </w:p>
        </w:tc>
      </w:tr>
      <w:tr w:rsidR="00962612" w:rsidRPr="00962612" w14:paraId="2B265D41" w14:textId="77777777" w:rsidTr="00424714">
        <w:tc>
          <w:tcPr>
            <w:tcW w:w="0" w:type="auto"/>
            <w:hideMark/>
          </w:tcPr>
          <w:p w14:paraId="2B9F12E8" w14:textId="77777777" w:rsidR="00962612" w:rsidRPr="00962612" w:rsidRDefault="00962612" w:rsidP="00962612">
            <w:r w:rsidRPr="00962612">
              <w:t>Usage Analytics</w:t>
            </w:r>
          </w:p>
        </w:tc>
        <w:tc>
          <w:tcPr>
            <w:tcW w:w="0" w:type="auto"/>
            <w:hideMark/>
          </w:tcPr>
          <w:p w14:paraId="10A52919" w14:textId="77777777" w:rsidR="00962612" w:rsidRPr="00962612" w:rsidRDefault="00962612" w:rsidP="00962612">
            <w:r w:rsidRPr="00962612">
              <w:t>Aggregated, anonymized metrics derived from service usage — these do not identify you personally</w:t>
            </w:r>
          </w:p>
        </w:tc>
      </w:tr>
    </w:tbl>
    <w:p w14:paraId="5A5D135E" w14:textId="77777777" w:rsidR="00424714" w:rsidRDefault="00424714" w:rsidP="00962612">
      <w:pPr>
        <w:rPr>
          <w:b/>
          <w:bCs/>
        </w:rPr>
      </w:pPr>
    </w:p>
    <w:p w14:paraId="79D450CA" w14:textId="18AA5A76" w:rsidR="00962612" w:rsidRPr="00424714" w:rsidRDefault="00962612" w:rsidP="00424714">
      <w:pPr>
        <w:pStyle w:val="Heading2"/>
        <w:rPr>
          <w:b/>
          <w:bCs/>
        </w:rPr>
      </w:pPr>
      <w:r w:rsidRPr="00424714">
        <w:rPr>
          <w:b/>
          <w:bCs/>
        </w:rPr>
        <w:lastRenderedPageBreak/>
        <w:t>Information from Third Parties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6727"/>
      </w:tblGrid>
      <w:tr w:rsidR="00962612" w:rsidRPr="00962612" w14:paraId="60FF235B" w14:textId="77777777" w:rsidTr="00424714">
        <w:tc>
          <w:tcPr>
            <w:tcW w:w="0" w:type="auto"/>
            <w:hideMark/>
          </w:tcPr>
          <w:p w14:paraId="612C4ED7" w14:textId="77777777" w:rsidR="00962612" w:rsidRPr="00962612" w:rsidRDefault="00962612" w:rsidP="00962612">
            <w:pPr>
              <w:rPr>
                <w:b/>
                <w:bCs/>
              </w:rPr>
            </w:pPr>
            <w:r w:rsidRPr="00962612">
              <w:rPr>
                <w:b/>
                <w:bCs/>
              </w:rPr>
              <w:t>Category</w:t>
            </w:r>
          </w:p>
        </w:tc>
        <w:tc>
          <w:tcPr>
            <w:tcW w:w="0" w:type="auto"/>
            <w:hideMark/>
          </w:tcPr>
          <w:p w14:paraId="7BD978E0" w14:textId="77777777" w:rsidR="00962612" w:rsidRPr="00962612" w:rsidRDefault="00962612" w:rsidP="00962612">
            <w:pPr>
              <w:rPr>
                <w:b/>
                <w:bCs/>
              </w:rPr>
            </w:pPr>
            <w:r w:rsidRPr="00962612">
              <w:rPr>
                <w:b/>
                <w:bCs/>
              </w:rPr>
              <w:t>Source</w:t>
            </w:r>
          </w:p>
        </w:tc>
      </w:tr>
      <w:tr w:rsidR="00962612" w:rsidRPr="00962612" w14:paraId="36E2AAA9" w14:textId="77777777" w:rsidTr="00424714">
        <w:tc>
          <w:tcPr>
            <w:tcW w:w="0" w:type="auto"/>
            <w:hideMark/>
          </w:tcPr>
          <w:p w14:paraId="36FC4F2C" w14:textId="77777777" w:rsidR="00962612" w:rsidRPr="00962612" w:rsidRDefault="00962612" w:rsidP="00962612">
            <w:r w:rsidRPr="00962612">
              <w:t>AI Model Providers</w:t>
            </w:r>
          </w:p>
        </w:tc>
        <w:tc>
          <w:tcPr>
            <w:tcW w:w="0" w:type="auto"/>
            <w:hideMark/>
          </w:tcPr>
          <w:p w14:paraId="08762128" w14:textId="77777777" w:rsidR="00962612" w:rsidRPr="00962612" w:rsidRDefault="00962612" w:rsidP="00962612">
            <w:r w:rsidRPr="00962612">
              <w:t>Metadata about processing (e.g., token counts, latency) — we do not receive your data back from AI Model Providers for training purposes</w:t>
            </w:r>
          </w:p>
        </w:tc>
      </w:tr>
      <w:tr w:rsidR="00962612" w:rsidRPr="00962612" w14:paraId="18B00AE2" w14:textId="77777777" w:rsidTr="00424714">
        <w:tc>
          <w:tcPr>
            <w:tcW w:w="0" w:type="auto"/>
            <w:hideMark/>
          </w:tcPr>
          <w:p w14:paraId="30B9F8E7" w14:textId="77777777" w:rsidR="00962612" w:rsidRPr="00962612" w:rsidRDefault="00962612" w:rsidP="00962612">
            <w:r w:rsidRPr="00962612">
              <w:t>Authentication Providers</w:t>
            </w:r>
          </w:p>
        </w:tc>
        <w:tc>
          <w:tcPr>
            <w:tcW w:w="0" w:type="auto"/>
            <w:hideMark/>
          </w:tcPr>
          <w:p w14:paraId="698E71C9" w14:textId="77777777" w:rsidR="00962612" w:rsidRPr="00962612" w:rsidRDefault="00962612" w:rsidP="00962612">
            <w:r w:rsidRPr="00962612">
              <w:t>If you sign in via a third-party service (Google, GitHub, etc.), we receive your name, email, and profile identifier as authorized by you</w:t>
            </w:r>
          </w:p>
        </w:tc>
      </w:tr>
      <w:tr w:rsidR="00962612" w:rsidRPr="00962612" w14:paraId="577E367B" w14:textId="77777777" w:rsidTr="00424714">
        <w:tc>
          <w:tcPr>
            <w:tcW w:w="0" w:type="auto"/>
            <w:hideMark/>
          </w:tcPr>
          <w:p w14:paraId="349E31EE" w14:textId="77777777" w:rsidR="00962612" w:rsidRPr="00962612" w:rsidRDefault="00962612" w:rsidP="00962612">
            <w:r w:rsidRPr="00962612">
              <w:t>Analytics Providers</w:t>
            </w:r>
          </w:p>
        </w:tc>
        <w:tc>
          <w:tcPr>
            <w:tcW w:w="0" w:type="auto"/>
            <w:hideMark/>
          </w:tcPr>
          <w:p w14:paraId="33EE4949" w14:textId="77777777" w:rsidR="00962612" w:rsidRPr="00962612" w:rsidRDefault="00962612" w:rsidP="00962612">
            <w:r w:rsidRPr="00962612">
              <w:t>Aggregated usage data from analytics tools integrated into the Service</w:t>
            </w:r>
          </w:p>
        </w:tc>
      </w:tr>
    </w:tbl>
    <w:p w14:paraId="5283C334" w14:textId="77777777" w:rsidR="00424714" w:rsidRDefault="00424714" w:rsidP="00962612">
      <w:pPr>
        <w:rPr>
          <w:b/>
          <w:bCs/>
        </w:rPr>
      </w:pPr>
    </w:p>
    <w:p w14:paraId="1FFCF908" w14:textId="4C5E2379" w:rsidR="00962612" w:rsidRPr="00424714" w:rsidRDefault="00962612" w:rsidP="00424714">
      <w:pPr>
        <w:pStyle w:val="Heading2"/>
        <w:rPr>
          <w:b/>
          <w:bCs/>
        </w:rPr>
      </w:pPr>
      <w:r w:rsidRPr="00424714">
        <w:rPr>
          <w:b/>
          <w:bCs/>
        </w:rPr>
        <w:t>Sensitive Data</w:t>
      </w:r>
    </w:p>
    <w:p w14:paraId="46EA7468" w14:textId="77777777" w:rsidR="00962612" w:rsidRPr="00962612" w:rsidRDefault="00962612" w:rsidP="00424714">
      <w:pPr>
        <w:pStyle w:val="Heading2"/>
        <w:numPr>
          <w:ilvl w:val="0"/>
          <w:numId w:val="0"/>
        </w:numPr>
        <w:ind w:left="680"/>
      </w:pPr>
      <w:r w:rsidRPr="00962612">
        <w:t xml:space="preserve">We do not intentionally collect sensitive personal data (also known as "special category data" under GDPR), </w:t>
      </w:r>
      <w:proofErr w:type="gramStart"/>
      <w:r w:rsidRPr="00962612">
        <w:t>including:</w:t>
      </w:r>
      <w:proofErr w:type="gramEnd"/>
      <w:r w:rsidRPr="00962612">
        <w:t xml:space="preserve"> racial or ethnic origin, political opinions, religious or philosophical beliefs, trade union membership, genetic data, biometric data, health data, or data concerning sex life or sexual orientation.</w:t>
      </w:r>
    </w:p>
    <w:p w14:paraId="2B80A515" w14:textId="77777777" w:rsidR="00962612" w:rsidRPr="00962612" w:rsidRDefault="00962612" w:rsidP="00424714">
      <w:pPr>
        <w:pStyle w:val="Heading2"/>
        <w:numPr>
          <w:ilvl w:val="0"/>
          <w:numId w:val="0"/>
        </w:numPr>
        <w:ind w:left="680"/>
      </w:pPr>
      <w:r w:rsidRPr="00962612">
        <w:t>If you submit sensitive personal data to the Service as part of your Input, you do so at your own risk. We recommend that you do not include sensitive personal data in prompts or content submitted to the Service unless you have confirmed with us in writing that appropriate safeguards are in place.</w:t>
      </w:r>
    </w:p>
    <w:p w14:paraId="077C383E" w14:textId="57842FCE" w:rsidR="00962612" w:rsidRPr="00962612" w:rsidRDefault="00962612" w:rsidP="00424714">
      <w:pPr>
        <w:pStyle w:val="Heading1"/>
      </w:pPr>
      <w:r w:rsidRPr="00962612">
        <w:t>HOW WE USE YOUR DATA</w:t>
      </w:r>
    </w:p>
    <w:p w14:paraId="438654F4" w14:textId="77777777" w:rsidR="00962612" w:rsidRPr="00424714" w:rsidRDefault="00962612" w:rsidP="00424714">
      <w:pPr>
        <w:pStyle w:val="Heading2"/>
        <w:numPr>
          <w:ilvl w:val="0"/>
          <w:numId w:val="0"/>
        </w:numPr>
        <w:ind w:left="680"/>
        <w:rPr>
          <w:i/>
          <w:iCs/>
        </w:rPr>
      </w:pPr>
      <w:r w:rsidRPr="00424714">
        <w:rPr>
          <w:i/>
          <w:iCs/>
        </w:rPr>
        <w:t>The purposes for which we process your personal information and the legal bases we rely on.</w:t>
      </w:r>
    </w:p>
    <w:p w14:paraId="1375DCFD" w14:textId="56693BD5" w:rsidR="00962612" w:rsidRPr="00962612" w:rsidRDefault="00962612" w:rsidP="00424714">
      <w:pPr>
        <w:pStyle w:val="Heading2"/>
      </w:pPr>
      <w:r w:rsidRPr="00962612">
        <w:rPr>
          <w:b/>
          <w:bCs/>
        </w:rPr>
        <w:t>Purposes of Processing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3746"/>
        <w:gridCol w:w="2875"/>
      </w:tblGrid>
      <w:tr w:rsidR="00962612" w:rsidRPr="00962612" w14:paraId="3E14E55B" w14:textId="77777777" w:rsidTr="00424714">
        <w:trPr>
          <w:tblHeader/>
        </w:trPr>
        <w:tc>
          <w:tcPr>
            <w:tcW w:w="0" w:type="auto"/>
            <w:hideMark/>
          </w:tcPr>
          <w:p w14:paraId="2BAB8484" w14:textId="77777777" w:rsidR="00962612" w:rsidRPr="00962612" w:rsidRDefault="00962612" w:rsidP="00962612">
            <w:pPr>
              <w:rPr>
                <w:b/>
                <w:bCs/>
              </w:rPr>
            </w:pPr>
            <w:r w:rsidRPr="00962612">
              <w:rPr>
                <w:b/>
                <w:bCs/>
              </w:rPr>
              <w:t>Purpose</w:t>
            </w:r>
          </w:p>
        </w:tc>
        <w:tc>
          <w:tcPr>
            <w:tcW w:w="0" w:type="auto"/>
            <w:hideMark/>
          </w:tcPr>
          <w:p w14:paraId="6E07950A" w14:textId="77777777" w:rsidR="00962612" w:rsidRPr="00962612" w:rsidRDefault="00962612" w:rsidP="00962612">
            <w:pPr>
              <w:rPr>
                <w:b/>
                <w:bCs/>
              </w:rPr>
            </w:pPr>
            <w:r w:rsidRPr="00962612">
              <w:rPr>
                <w:b/>
                <w:bCs/>
              </w:rPr>
              <w:t>Description</w:t>
            </w:r>
          </w:p>
        </w:tc>
        <w:tc>
          <w:tcPr>
            <w:tcW w:w="0" w:type="auto"/>
            <w:hideMark/>
          </w:tcPr>
          <w:p w14:paraId="33ED9FB6" w14:textId="77777777" w:rsidR="00962612" w:rsidRPr="00962612" w:rsidRDefault="00962612" w:rsidP="00962612">
            <w:pPr>
              <w:rPr>
                <w:b/>
                <w:bCs/>
              </w:rPr>
            </w:pPr>
            <w:r w:rsidRPr="00962612">
              <w:rPr>
                <w:b/>
                <w:bCs/>
              </w:rPr>
              <w:t>Legal Basis (GDPR)</w:t>
            </w:r>
          </w:p>
        </w:tc>
      </w:tr>
      <w:tr w:rsidR="00962612" w:rsidRPr="00962612" w14:paraId="5BED1786" w14:textId="77777777" w:rsidTr="00424714">
        <w:tc>
          <w:tcPr>
            <w:tcW w:w="0" w:type="auto"/>
            <w:hideMark/>
          </w:tcPr>
          <w:p w14:paraId="42AF9E8A" w14:textId="77777777" w:rsidR="00962612" w:rsidRPr="00962612" w:rsidRDefault="00962612" w:rsidP="00962612">
            <w:r w:rsidRPr="00962612">
              <w:rPr>
                <w:b/>
                <w:bCs/>
              </w:rPr>
              <w:t>Providing the Service</w:t>
            </w:r>
          </w:p>
        </w:tc>
        <w:tc>
          <w:tcPr>
            <w:tcW w:w="0" w:type="auto"/>
            <w:hideMark/>
          </w:tcPr>
          <w:p w14:paraId="6661DCBC" w14:textId="77777777" w:rsidR="00962612" w:rsidRPr="00962612" w:rsidRDefault="00962612" w:rsidP="00962612">
            <w:r w:rsidRPr="00962612">
              <w:t>Processing your Input through AI models, generating Output, storing and retrieving Embeddings, managing your account</w:t>
            </w:r>
          </w:p>
        </w:tc>
        <w:tc>
          <w:tcPr>
            <w:tcW w:w="0" w:type="auto"/>
            <w:hideMark/>
          </w:tcPr>
          <w:p w14:paraId="535E18DF" w14:textId="77777777" w:rsidR="00962612" w:rsidRPr="00962612" w:rsidRDefault="00962612" w:rsidP="00962612">
            <w:r w:rsidRPr="00962612">
              <w:t>Performance of contract (Art. 6(1)(b))</w:t>
            </w:r>
          </w:p>
        </w:tc>
      </w:tr>
      <w:tr w:rsidR="00962612" w:rsidRPr="00962612" w14:paraId="3675F20A" w14:textId="77777777" w:rsidTr="00424714">
        <w:tc>
          <w:tcPr>
            <w:tcW w:w="0" w:type="auto"/>
            <w:hideMark/>
          </w:tcPr>
          <w:p w14:paraId="31AC5AD4" w14:textId="77777777" w:rsidR="00962612" w:rsidRPr="00962612" w:rsidRDefault="00962612" w:rsidP="00962612">
            <w:r w:rsidRPr="00962612">
              <w:rPr>
                <w:b/>
                <w:bCs/>
              </w:rPr>
              <w:t>AI Processing</w:t>
            </w:r>
          </w:p>
        </w:tc>
        <w:tc>
          <w:tcPr>
            <w:tcW w:w="0" w:type="auto"/>
            <w:hideMark/>
          </w:tcPr>
          <w:p w14:paraId="3C25471D" w14:textId="77777777" w:rsidR="00962612" w:rsidRPr="00962612" w:rsidRDefault="00962612" w:rsidP="00962612">
            <w:r w:rsidRPr="00962612">
              <w:t>Transmitting your Input to the AI Model Provider's API for inference; receiving and delivering the AI-generated Output to you</w:t>
            </w:r>
          </w:p>
        </w:tc>
        <w:tc>
          <w:tcPr>
            <w:tcW w:w="0" w:type="auto"/>
            <w:hideMark/>
          </w:tcPr>
          <w:p w14:paraId="7D26040A" w14:textId="77777777" w:rsidR="00962612" w:rsidRPr="00962612" w:rsidRDefault="00962612" w:rsidP="00962612">
            <w:r w:rsidRPr="00962612">
              <w:t>Performance of contract (Art. 6(1)(b))</w:t>
            </w:r>
          </w:p>
        </w:tc>
      </w:tr>
      <w:tr w:rsidR="00962612" w:rsidRPr="00962612" w14:paraId="65B399D4" w14:textId="77777777" w:rsidTr="00424714">
        <w:tc>
          <w:tcPr>
            <w:tcW w:w="0" w:type="auto"/>
            <w:hideMark/>
          </w:tcPr>
          <w:p w14:paraId="65D32D97" w14:textId="77777777" w:rsidR="00962612" w:rsidRPr="00962612" w:rsidRDefault="00962612" w:rsidP="00962612">
            <w:r w:rsidRPr="00962612">
              <w:rPr>
                <w:b/>
                <w:bCs/>
              </w:rPr>
              <w:t>Embedding Creation</w:t>
            </w:r>
          </w:p>
        </w:tc>
        <w:tc>
          <w:tcPr>
            <w:tcW w:w="0" w:type="auto"/>
            <w:hideMark/>
          </w:tcPr>
          <w:p w14:paraId="7188F064" w14:textId="77777777" w:rsidR="00962612" w:rsidRPr="00962612" w:rsidRDefault="00962612" w:rsidP="00962612">
            <w:r w:rsidRPr="00962612">
              <w:t xml:space="preserve">Converting your Input into numerical vector representations (Embeddings) for </w:t>
            </w:r>
            <w:r w:rsidRPr="00962612">
              <w:lastRenderedPageBreak/>
              <w:t>storage in our vector database, enabling retrieval and context for AI responses</w:t>
            </w:r>
          </w:p>
        </w:tc>
        <w:tc>
          <w:tcPr>
            <w:tcW w:w="0" w:type="auto"/>
            <w:hideMark/>
          </w:tcPr>
          <w:p w14:paraId="2D7B13CE" w14:textId="77777777" w:rsidR="00962612" w:rsidRPr="00962612" w:rsidRDefault="00962612" w:rsidP="00962612">
            <w:r w:rsidRPr="00962612">
              <w:lastRenderedPageBreak/>
              <w:t>Performance of contract (Art. 6(1)(b))</w:t>
            </w:r>
          </w:p>
        </w:tc>
      </w:tr>
      <w:tr w:rsidR="00962612" w:rsidRPr="00962612" w14:paraId="6C56A727" w14:textId="77777777" w:rsidTr="00424714">
        <w:tc>
          <w:tcPr>
            <w:tcW w:w="0" w:type="auto"/>
            <w:hideMark/>
          </w:tcPr>
          <w:p w14:paraId="36214B9C" w14:textId="77777777" w:rsidR="00962612" w:rsidRPr="00962612" w:rsidRDefault="00962612" w:rsidP="00962612">
            <w:r w:rsidRPr="00962612">
              <w:rPr>
                <w:b/>
                <w:bCs/>
              </w:rPr>
              <w:t>Billing and Payments</w:t>
            </w:r>
          </w:p>
        </w:tc>
        <w:tc>
          <w:tcPr>
            <w:tcW w:w="0" w:type="auto"/>
            <w:hideMark/>
          </w:tcPr>
          <w:p w14:paraId="365E613C" w14:textId="77777777" w:rsidR="00962612" w:rsidRPr="00962612" w:rsidRDefault="00962612" w:rsidP="00962612">
            <w:r w:rsidRPr="00962612">
              <w:t>Processing payments, issuing invoices, managing subscriptions</w:t>
            </w:r>
          </w:p>
        </w:tc>
        <w:tc>
          <w:tcPr>
            <w:tcW w:w="0" w:type="auto"/>
            <w:hideMark/>
          </w:tcPr>
          <w:p w14:paraId="5DC51229" w14:textId="77777777" w:rsidR="00962612" w:rsidRPr="00962612" w:rsidRDefault="00962612" w:rsidP="00962612">
            <w:r w:rsidRPr="00962612">
              <w:t>Performance of contract (Art. 6(1)(b))</w:t>
            </w:r>
          </w:p>
        </w:tc>
      </w:tr>
      <w:tr w:rsidR="00962612" w:rsidRPr="00962612" w14:paraId="7C9323FE" w14:textId="77777777" w:rsidTr="00424714">
        <w:tc>
          <w:tcPr>
            <w:tcW w:w="0" w:type="auto"/>
            <w:hideMark/>
          </w:tcPr>
          <w:p w14:paraId="53577176" w14:textId="77777777" w:rsidR="00962612" w:rsidRPr="00962612" w:rsidRDefault="00962612" w:rsidP="00962612">
            <w:r w:rsidRPr="00962612">
              <w:rPr>
                <w:b/>
                <w:bCs/>
              </w:rPr>
              <w:t>Security and Fraud Prevention</w:t>
            </w:r>
          </w:p>
        </w:tc>
        <w:tc>
          <w:tcPr>
            <w:tcW w:w="0" w:type="auto"/>
            <w:hideMark/>
          </w:tcPr>
          <w:p w14:paraId="5CA8A417" w14:textId="77777777" w:rsidR="00962612" w:rsidRPr="00962612" w:rsidRDefault="00962612" w:rsidP="00962612">
            <w:r w:rsidRPr="00962612">
              <w:t>Detecting, preventing, and responding to security incidents, fraud, abuse, and violations of our Terms of Service and Acceptable Use Policy</w:t>
            </w:r>
          </w:p>
        </w:tc>
        <w:tc>
          <w:tcPr>
            <w:tcW w:w="0" w:type="auto"/>
            <w:hideMark/>
          </w:tcPr>
          <w:p w14:paraId="4CABF998" w14:textId="77777777" w:rsidR="00962612" w:rsidRPr="00962612" w:rsidRDefault="00962612" w:rsidP="00962612">
            <w:r w:rsidRPr="00962612">
              <w:t>Legitimate interest (Art. 6(1)(f))</w:t>
            </w:r>
          </w:p>
        </w:tc>
      </w:tr>
      <w:tr w:rsidR="00962612" w:rsidRPr="00962612" w14:paraId="0485D495" w14:textId="77777777" w:rsidTr="00424714">
        <w:tc>
          <w:tcPr>
            <w:tcW w:w="0" w:type="auto"/>
            <w:hideMark/>
          </w:tcPr>
          <w:p w14:paraId="33D8B711" w14:textId="77777777" w:rsidR="00962612" w:rsidRPr="00962612" w:rsidRDefault="00962612" w:rsidP="00962612">
            <w:r w:rsidRPr="00962612">
              <w:rPr>
                <w:b/>
                <w:bCs/>
              </w:rPr>
              <w:t>Service Improvement</w:t>
            </w:r>
          </w:p>
        </w:tc>
        <w:tc>
          <w:tcPr>
            <w:tcW w:w="0" w:type="auto"/>
            <w:hideMark/>
          </w:tcPr>
          <w:p w14:paraId="1BF3E151" w14:textId="77777777" w:rsidR="00962612" w:rsidRPr="00962612" w:rsidRDefault="00962612" w:rsidP="00962612">
            <w:proofErr w:type="spellStart"/>
            <w:r w:rsidRPr="00962612">
              <w:t>Analyzing</w:t>
            </w:r>
            <w:proofErr w:type="spellEnd"/>
            <w:r w:rsidRPr="00962612">
              <w:t xml:space="preserve"> aggregated, anonymized usage patterns to improve the Service's features, performance, and reliability</w:t>
            </w:r>
          </w:p>
        </w:tc>
        <w:tc>
          <w:tcPr>
            <w:tcW w:w="0" w:type="auto"/>
            <w:hideMark/>
          </w:tcPr>
          <w:p w14:paraId="7617A79B" w14:textId="77777777" w:rsidR="00962612" w:rsidRPr="00962612" w:rsidRDefault="00962612" w:rsidP="00962612">
            <w:r w:rsidRPr="00962612">
              <w:t>Legitimate interest (Art. 6(1)(f))</w:t>
            </w:r>
          </w:p>
        </w:tc>
      </w:tr>
      <w:tr w:rsidR="00962612" w:rsidRPr="00962612" w14:paraId="142A9276" w14:textId="77777777" w:rsidTr="00424714">
        <w:tc>
          <w:tcPr>
            <w:tcW w:w="0" w:type="auto"/>
            <w:hideMark/>
          </w:tcPr>
          <w:p w14:paraId="1D390191" w14:textId="77777777" w:rsidR="00962612" w:rsidRPr="00962612" w:rsidRDefault="00962612" w:rsidP="00962612">
            <w:r w:rsidRPr="00962612">
              <w:rPr>
                <w:b/>
                <w:bCs/>
              </w:rPr>
              <w:t>Customer Support</w:t>
            </w:r>
          </w:p>
        </w:tc>
        <w:tc>
          <w:tcPr>
            <w:tcW w:w="0" w:type="auto"/>
            <w:hideMark/>
          </w:tcPr>
          <w:p w14:paraId="2EFDDC50" w14:textId="77777777" w:rsidR="00962612" w:rsidRPr="00962612" w:rsidRDefault="00962612" w:rsidP="00962612">
            <w:r w:rsidRPr="00962612">
              <w:t>Responding to your inquiries, resolving issues, providing technical assistance</w:t>
            </w:r>
          </w:p>
        </w:tc>
        <w:tc>
          <w:tcPr>
            <w:tcW w:w="0" w:type="auto"/>
            <w:hideMark/>
          </w:tcPr>
          <w:p w14:paraId="5BF9AB39" w14:textId="77777777" w:rsidR="00962612" w:rsidRPr="00962612" w:rsidRDefault="00962612" w:rsidP="00962612">
            <w:r w:rsidRPr="00962612">
              <w:t>Performance of contract (Art. 6(1)(b)) / Legitimate interest (Art. 6(1)(f))</w:t>
            </w:r>
          </w:p>
        </w:tc>
      </w:tr>
      <w:tr w:rsidR="00962612" w:rsidRPr="00962612" w14:paraId="307E726D" w14:textId="77777777" w:rsidTr="00424714">
        <w:tc>
          <w:tcPr>
            <w:tcW w:w="0" w:type="auto"/>
            <w:hideMark/>
          </w:tcPr>
          <w:p w14:paraId="404169CC" w14:textId="77777777" w:rsidR="00962612" w:rsidRPr="00962612" w:rsidRDefault="00962612" w:rsidP="00962612">
            <w:r w:rsidRPr="00962612">
              <w:rPr>
                <w:b/>
                <w:bCs/>
              </w:rPr>
              <w:t>Communications</w:t>
            </w:r>
          </w:p>
        </w:tc>
        <w:tc>
          <w:tcPr>
            <w:tcW w:w="0" w:type="auto"/>
            <w:hideMark/>
          </w:tcPr>
          <w:p w14:paraId="2884820A" w14:textId="77777777" w:rsidR="00962612" w:rsidRPr="00962612" w:rsidRDefault="00962612" w:rsidP="00962612">
            <w:r w:rsidRPr="00962612">
              <w:t>Sending service-related notifications (maintenance, updates, security alerts). Marketing communications are sent only with your consent</w:t>
            </w:r>
          </w:p>
        </w:tc>
        <w:tc>
          <w:tcPr>
            <w:tcW w:w="0" w:type="auto"/>
            <w:hideMark/>
          </w:tcPr>
          <w:p w14:paraId="7E7D85AE" w14:textId="77777777" w:rsidR="00962612" w:rsidRPr="00962612" w:rsidRDefault="00962612" w:rsidP="00962612">
            <w:r w:rsidRPr="00962612">
              <w:t>Legitimate interest (Art. 6(1)(f)) for service communications; Consent (Art. 6(1)(a)) for marketing</w:t>
            </w:r>
          </w:p>
        </w:tc>
      </w:tr>
      <w:tr w:rsidR="00962612" w:rsidRPr="00962612" w14:paraId="2246A163" w14:textId="77777777" w:rsidTr="00424714">
        <w:tc>
          <w:tcPr>
            <w:tcW w:w="0" w:type="auto"/>
            <w:hideMark/>
          </w:tcPr>
          <w:p w14:paraId="7DF89024" w14:textId="77777777" w:rsidR="00962612" w:rsidRPr="00962612" w:rsidRDefault="00962612" w:rsidP="00962612">
            <w:r w:rsidRPr="00962612">
              <w:rPr>
                <w:b/>
                <w:bCs/>
              </w:rPr>
              <w:t>Legal Compliance</w:t>
            </w:r>
          </w:p>
        </w:tc>
        <w:tc>
          <w:tcPr>
            <w:tcW w:w="0" w:type="auto"/>
            <w:hideMark/>
          </w:tcPr>
          <w:p w14:paraId="43BEBF65" w14:textId="77777777" w:rsidR="00962612" w:rsidRPr="00962612" w:rsidRDefault="00962612" w:rsidP="00962612">
            <w:r w:rsidRPr="00962612">
              <w:t>Complying with applicable laws, regulations, legal processes, and government requests</w:t>
            </w:r>
          </w:p>
        </w:tc>
        <w:tc>
          <w:tcPr>
            <w:tcW w:w="0" w:type="auto"/>
            <w:hideMark/>
          </w:tcPr>
          <w:p w14:paraId="07C16B86" w14:textId="77777777" w:rsidR="00962612" w:rsidRPr="00962612" w:rsidRDefault="00962612" w:rsidP="00962612">
            <w:r w:rsidRPr="00962612">
              <w:t>Legal obligation (Art. 6(1)(c))</w:t>
            </w:r>
          </w:p>
        </w:tc>
      </w:tr>
      <w:tr w:rsidR="00962612" w:rsidRPr="00962612" w14:paraId="43E316F1" w14:textId="77777777" w:rsidTr="00424714">
        <w:tc>
          <w:tcPr>
            <w:tcW w:w="0" w:type="auto"/>
            <w:hideMark/>
          </w:tcPr>
          <w:p w14:paraId="0AAA252A" w14:textId="77777777" w:rsidR="00962612" w:rsidRPr="00962612" w:rsidRDefault="00962612" w:rsidP="00962612">
            <w:r w:rsidRPr="00962612">
              <w:rPr>
                <w:b/>
                <w:bCs/>
              </w:rPr>
              <w:t>Aggregated Analytics</w:t>
            </w:r>
          </w:p>
        </w:tc>
        <w:tc>
          <w:tcPr>
            <w:tcW w:w="0" w:type="auto"/>
            <w:hideMark/>
          </w:tcPr>
          <w:p w14:paraId="3C6079B3" w14:textId="77777777" w:rsidR="00962612" w:rsidRPr="00962612" w:rsidRDefault="00962612" w:rsidP="00962612">
            <w:r w:rsidRPr="00962612">
              <w:t>Generating anonymized, de-identified, aggregated data that cannot be used to identify you. Aggregated data is not personal data</w:t>
            </w:r>
          </w:p>
        </w:tc>
        <w:tc>
          <w:tcPr>
            <w:tcW w:w="0" w:type="auto"/>
            <w:hideMark/>
          </w:tcPr>
          <w:p w14:paraId="5C299FC4" w14:textId="77777777" w:rsidR="00962612" w:rsidRPr="00962612" w:rsidRDefault="00962612" w:rsidP="00962612">
            <w:r w:rsidRPr="00962612">
              <w:t>Legitimate interest (Art. 6(1)(f))</w:t>
            </w:r>
          </w:p>
        </w:tc>
      </w:tr>
    </w:tbl>
    <w:p w14:paraId="3CB742C5" w14:textId="77777777" w:rsidR="00424714" w:rsidRDefault="00424714" w:rsidP="00962612">
      <w:pPr>
        <w:rPr>
          <w:b/>
          <w:bCs/>
        </w:rPr>
      </w:pPr>
    </w:p>
    <w:p w14:paraId="79F3F53D" w14:textId="47665AD4" w:rsidR="00962612" w:rsidRPr="00424714" w:rsidRDefault="00962612" w:rsidP="00424714">
      <w:pPr>
        <w:pStyle w:val="Heading2"/>
        <w:rPr>
          <w:b/>
          <w:bCs/>
        </w:rPr>
      </w:pPr>
      <w:r w:rsidRPr="00424714">
        <w:rPr>
          <w:b/>
          <w:bCs/>
        </w:rPr>
        <w:lastRenderedPageBreak/>
        <w:t xml:space="preserve">What We Do NOT Do </w:t>
      </w:r>
      <w:proofErr w:type="gramStart"/>
      <w:r w:rsidRPr="00424714">
        <w:rPr>
          <w:b/>
          <w:bCs/>
        </w:rPr>
        <w:t>With</w:t>
      </w:r>
      <w:proofErr w:type="gramEnd"/>
      <w:r w:rsidRPr="00424714">
        <w:rPr>
          <w:b/>
          <w:bCs/>
        </w:rPr>
        <w:t xml:space="preserve"> Your Data</w:t>
      </w:r>
    </w:p>
    <w:p w14:paraId="1F140F43" w14:textId="4FD0423A" w:rsidR="00962612" w:rsidRPr="00962612" w:rsidRDefault="00962612" w:rsidP="002F22C8">
      <w:pPr>
        <w:pStyle w:val="Heading3"/>
      </w:pPr>
      <w:r w:rsidRPr="00962612">
        <w:t>We do not sell your personal data. We have not sold personal data in the preceding 12 months and will not sell your personal data.</w:t>
      </w:r>
    </w:p>
    <w:p w14:paraId="5F9A389B" w14:textId="73651678" w:rsidR="00962612" w:rsidRPr="00962612" w:rsidRDefault="00962612" w:rsidP="002F22C8">
      <w:pPr>
        <w:pStyle w:val="Heading3"/>
      </w:pPr>
      <w:r w:rsidRPr="00962612">
        <w:t xml:space="preserve">We do not share your personal data for cross-context </w:t>
      </w:r>
      <w:proofErr w:type="spellStart"/>
      <w:r w:rsidRPr="00962612">
        <w:t>behavioral</w:t>
      </w:r>
      <w:proofErr w:type="spellEnd"/>
      <w:r w:rsidRPr="00962612">
        <w:t xml:space="preserve"> advertising (as defined by CCPA/CPRA).</w:t>
      </w:r>
    </w:p>
    <w:p w14:paraId="3A7A8626" w14:textId="4BD1C10F" w:rsidR="00962612" w:rsidRPr="00962612" w:rsidRDefault="00962612" w:rsidP="002F22C8">
      <w:pPr>
        <w:pStyle w:val="Heading3"/>
      </w:pPr>
      <w:r w:rsidRPr="00962612">
        <w:t>We do not use your Input or personal data to train AI models. Your data is processed via Retrieval Augmented Generation (RAG) — stored in a vector database, not used to modify the weights of any AI model. See Section 4.</w:t>
      </w:r>
    </w:p>
    <w:p w14:paraId="0979329B" w14:textId="0CB4DC13" w:rsidR="00962612" w:rsidRPr="00962612" w:rsidRDefault="00962612" w:rsidP="002F22C8">
      <w:pPr>
        <w:pStyle w:val="Heading3"/>
      </w:pPr>
      <w:r w:rsidRPr="00962612">
        <w:t>We do not profile you for automated decision-making that produces legal or similarly significant effects, unless explicitly disclosed and consented to.</w:t>
      </w:r>
    </w:p>
    <w:p w14:paraId="02D1BEB5" w14:textId="37234E49" w:rsidR="00962612" w:rsidRPr="00962612" w:rsidRDefault="00962612" w:rsidP="002F22C8">
      <w:pPr>
        <w:pStyle w:val="Heading1"/>
      </w:pPr>
      <w:r w:rsidRPr="00962612">
        <w:t>HOW YOUR DATA INTERACTS WITH AI</w:t>
      </w:r>
    </w:p>
    <w:p w14:paraId="438DD0C3" w14:textId="77777777" w:rsidR="00962612" w:rsidRPr="00962612" w:rsidRDefault="00962612" w:rsidP="002F22C8">
      <w:pPr>
        <w:pStyle w:val="Heading2"/>
        <w:numPr>
          <w:ilvl w:val="0"/>
          <w:numId w:val="0"/>
        </w:numPr>
        <w:ind w:left="680"/>
      </w:pPr>
      <w:r w:rsidRPr="00962612">
        <w:rPr>
          <w:i/>
          <w:iCs/>
        </w:rPr>
        <w:t>This is the section that matters most for an AI-powered service. It explains what happens to your data when AI processes it.</w:t>
      </w:r>
    </w:p>
    <w:p w14:paraId="328EACB9" w14:textId="76BEEC75" w:rsidR="00962612" w:rsidRPr="002F22C8" w:rsidRDefault="00962612" w:rsidP="00424714">
      <w:pPr>
        <w:pStyle w:val="Heading2"/>
        <w:rPr>
          <w:b/>
          <w:bCs/>
        </w:rPr>
      </w:pPr>
      <w:r w:rsidRPr="002F22C8">
        <w:rPr>
          <w:b/>
          <w:bCs/>
        </w:rPr>
        <w:t>The Processing Architecture — RAG, Not Fine-Tuning</w:t>
      </w:r>
    </w:p>
    <w:p w14:paraId="2685048F" w14:textId="77777777" w:rsidR="00962612" w:rsidRPr="00962612" w:rsidRDefault="00962612" w:rsidP="002F22C8">
      <w:pPr>
        <w:pStyle w:val="Heading2"/>
        <w:numPr>
          <w:ilvl w:val="0"/>
          <w:numId w:val="0"/>
        </w:numPr>
        <w:ind w:left="680"/>
      </w:pPr>
      <w:r w:rsidRPr="00962612">
        <w:t>Our Service uses Retrieval Augmented Generation (RAG). This means:</w:t>
      </w:r>
    </w:p>
    <w:p w14:paraId="580CA323" w14:textId="115624B8" w:rsidR="00962612" w:rsidRPr="00962612" w:rsidRDefault="00962612" w:rsidP="002F22C8">
      <w:pPr>
        <w:pStyle w:val="Heading3"/>
      </w:pPr>
      <w:r w:rsidRPr="00962612">
        <w:t>Your data stays in a separate database. When you submit Input, we convert it into numerical representations called "Embeddings" and store those Embeddings in a vector database. This database is separate from the AI model itself.</w:t>
      </w:r>
    </w:p>
    <w:p w14:paraId="77DB509A" w14:textId="5344FFF7" w:rsidR="00962612" w:rsidRPr="00962612" w:rsidRDefault="00962612" w:rsidP="002F22C8">
      <w:pPr>
        <w:pStyle w:val="Heading3"/>
      </w:pPr>
      <w:r w:rsidRPr="00962612">
        <w:t>The AI model does not learn from your data. Your data is not used to fine-tune, retrain, or modify the weights of any AI model. The AI model remains "frozen" — it does not change based on your data.</w:t>
      </w:r>
    </w:p>
    <w:p w14:paraId="33B00A73" w14:textId="1890D904" w:rsidR="00962612" w:rsidRPr="00962612" w:rsidRDefault="00962612" w:rsidP="002F22C8">
      <w:pPr>
        <w:pStyle w:val="Heading3"/>
      </w:pPr>
      <w:r w:rsidRPr="00962612">
        <w:t>Your data can be deleted. Because your data is stored externally in a vector database (not baked into the AI model's internal parameters), we can delete your specific data at any time without affecting the AI model or other users' data.</w:t>
      </w:r>
    </w:p>
    <w:p w14:paraId="038DA3D7" w14:textId="77777777" w:rsidR="00962612" w:rsidRPr="00962612" w:rsidRDefault="00962612" w:rsidP="007477B4">
      <w:pPr>
        <w:pStyle w:val="Heading2"/>
        <w:numPr>
          <w:ilvl w:val="0"/>
          <w:numId w:val="0"/>
        </w:numPr>
        <w:ind w:left="680"/>
      </w:pPr>
      <w:r w:rsidRPr="007477B4">
        <w:rPr>
          <w:b/>
          <w:bCs/>
        </w:rPr>
        <w:t>Why this matters:</w:t>
      </w:r>
      <w:r w:rsidRPr="00962612">
        <w:t xml:space="preserve"> Some AI services fine-tune their models on user data. When data is baked into a model's internal parameters (its "weights"), it becomes mathematically impossible to delete individual data points without destroying the entire model. Our RAG architecture avoids this problem entirely. Your data is always separable, identifiable, and </w:t>
      </w:r>
      <w:proofErr w:type="spellStart"/>
      <w:r w:rsidRPr="00962612">
        <w:t>deletable</w:t>
      </w:r>
      <w:proofErr w:type="spellEnd"/>
      <w:r w:rsidRPr="00962612">
        <w:t>.</w:t>
      </w:r>
    </w:p>
    <w:p w14:paraId="6BD31C36" w14:textId="329C06A1" w:rsidR="00962612" w:rsidRPr="007477B4" w:rsidRDefault="00962612" w:rsidP="00424714">
      <w:pPr>
        <w:pStyle w:val="Heading2"/>
        <w:rPr>
          <w:b/>
          <w:bCs/>
        </w:rPr>
      </w:pPr>
      <w:r w:rsidRPr="007477B4">
        <w:rPr>
          <w:b/>
          <w:bCs/>
        </w:rPr>
        <w:t>What Happens When You Submit a Prompt</w:t>
      </w:r>
    </w:p>
    <w:p w14:paraId="1CEE2ACC" w14:textId="77777777" w:rsidR="00962612" w:rsidRPr="00962612" w:rsidRDefault="00962612" w:rsidP="007477B4">
      <w:pPr>
        <w:pStyle w:val="Heading2"/>
        <w:numPr>
          <w:ilvl w:val="0"/>
          <w:numId w:val="0"/>
        </w:numPr>
        <w:ind w:left="680"/>
      </w:pPr>
      <w:r w:rsidRPr="00962612">
        <w:t>When you submit Input (a prompt, query, or document) to the Service, the following occurs:</w:t>
      </w:r>
    </w:p>
    <w:p w14:paraId="77EC8C3A" w14:textId="77777777" w:rsidR="00962612" w:rsidRPr="00962612" w:rsidRDefault="00962612" w:rsidP="007477B4">
      <w:pPr>
        <w:pStyle w:val="Heading3"/>
      </w:pPr>
      <w:r w:rsidRPr="00962612">
        <w:t>Your Input is received by our servers.</w:t>
      </w:r>
    </w:p>
    <w:p w14:paraId="48CC8F25" w14:textId="77777777" w:rsidR="00962612" w:rsidRPr="00962612" w:rsidRDefault="00962612" w:rsidP="007477B4">
      <w:pPr>
        <w:pStyle w:val="Heading3"/>
      </w:pPr>
      <w:r w:rsidRPr="00962612">
        <w:t>Embeddings are created — your Input is converted into numerical vectors and stored in our vector database for retrieval.</w:t>
      </w:r>
    </w:p>
    <w:p w14:paraId="6A9C64DE" w14:textId="77777777" w:rsidR="00962612" w:rsidRPr="00962612" w:rsidRDefault="00962612" w:rsidP="007477B4">
      <w:pPr>
        <w:pStyle w:val="Heading3"/>
      </w:pPr>
      <w:r w:rsidRPr="00962612">
        <w:lastRenderedPageBreak/>
        <w:t>Your Input is sent to the AI Model Provider — specifically, to [INJECTION — e.g., "OpenAI's API" / "</w:t>
      </w:r>
      <w:proofErr w:type="spellStart"/>
      <w:r w:rsidRPr="00962612">
        <w:t>Anthropic's</w:t>
      </w:r>
      <w:proofErr w:type="spellEnd"/>
      <w:r w:rsidRPr="00962612">
        <w:t xml:space="preserve"> API" / "Google's API"] — for processing. The AI Model Provider generates a response based on your Input and relevant context retrieved from the vector database.</w:t>
      </w:r>
    </w:p>
    <w:p w14:paraId="0CD67E1B" w14:textId="77777777" w:rsidR="00962612" w:rsidRPr="00962612" w:rsidRDefault="00962612" w:rsidP="007477B4">
      <w:pPr>
        <w:pStyle w:val="Heading3"/>
      </w:pPr>
      <w:r w:rsidRPr="00962612">
        <w:t>The Output is delivered back to you through the Service.</w:t>
      </w:r>
    </w:p>
    <w:p w14:paraId="1BB0830A" w14:textId="77777777" w:rsidR="00962612" w:rsidRPr="00962612" w:rsidRDefault="00962612" w:rsidP="007477B4">
      <w:pPr>
        <w:pStyle w:val="Heading2"/>
        <w:numPr>
          <w:ilvl w:val="0"/>
          <w:numId w:val="0"/>
        </w:numPr>
        <w:ind w:left="680"/>
      </w:pPr>
      <w:r w:rsidRPr="00962612">
        <w:t>The AI Model Provider does not retain your data for training. We configure our API settings to opt out of training data use, enable zero-data-retention modes, and use ephemeral processing where available. However, the AI Model Provider's own privacy policy and data processing terms govern their processing — see Section 4.3.</w:t>
      </w:r>
    </w:p>
    <w:p w14:paraId="5D9FD712" w14:textId="5F2871D2" w:rsidR="00962612" w:rsidRPr="007477B4" w:rsidRDefault="00962612" w:rsidP="00424714">
      <w:pPr>
        <w:pStyle w:val="Heading2"/>
        <w:rPr>
          <w:b/>
          <w:bCs/>
        </w:rPr>
      </w:pPr>
      <w:r w:rsidRPr="007477B4">
        <w:rPr>
          <w:b/>
          <w:bCs/>
        </w:rPr>
        <w:t>Third-Party AI Model Providers</w:t>
      </w:r>
    </w:p>
    <w:p w14:paraId="580AAF78" w14:textId="77777777" w:rsidR="00962612" w:rsidRPr="00962612" w:rsidRDefault="00962612" w:rsidP="007477B4">
      <w:pPr>
        <w:pStyle w:val="Heading2"/>
        <w:numPr>
          <w:ilvl w:val="0"/>
          <w:numId w:val="0"/>
        </w:numPr>
        <w:ind w:left="680"/>
      </w:pPr>
      <w:r w:rsidRPr="00962612">
        <w:t>Our Service is powered by third-party AI models. As of the Effective Date, the AI Model Provider(s)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2065"/>
        <w:gridCol w:w="2224"/>
        <w:gridCol w:w="1741"/>
      </w:tblGrid>
      <w:tr w:rsidR="00962612" w:rsidRPr="00962612" w14:paraId="22365FB4" w14:textId="77777777" w:rsidTr="007477B4">
        <w:tc>
          <w:tcPr>
            <w:tcW w:w="0" w:type="auto"/>
            <w:hideMark/>
          </w:tcPr>
          <w:p w14:paraId="2CFA77F2" w14:textId="77777777" w:rsidR="00962612" w:rsidRPr="00962612" w:rsidRDefault="00962612" w:rsidP="00962612">
            <w:pPr>
              <w:rPr>
                <w:b/>
                <w:bCs/>
              </w:rPr>
            </w:pPr>
            <w:r w:rsidRPr="00962612">
              <w:rPr>
                <w:b/>
                <w:bCs/>
              </w:rPr>
              <w:t>AI Model Provider</w:t>
            </w:r>
          </w:p>
        </w:tc>
        <w:tc>
          <w:tcPr>
            <w:tcW w:w="0" w:type="auto"/>
            <w:hideMark/>
          </w:tcPr>
          <w:p w14:paraId="1FD8413A" w14:textId="77777777" w:rsidR="00962612" w:rsidRPr="00962612" w:rsidRDefault="00962612" w:rsidP="00962612">
            <w:pPr>
              <w:rPr>
                <w:b/>
                <w:bCs/>
              </w:rPr>
            </w:pPr>
            <w:r w:rsidRPr="00962612">
              <w:rPr>
                <w:b/>
                <w:bCs/>
              </w:rPr>
              <w:t>Model(s)</w:t>
            </w:r>
          </w:p>
        </w:tc>
        <w:tc>
          <w:tcPr>
            <w:tcW w:w="0" w:type="auto"/>
            <w:hideMark/>
          </w:tcPr>
          <w:p w14:paraId="464B1E65" w14:textId="77777777" w:rsidR="00962612" w:rsidRPr="00962612" w:rsidRDefault="00962612" w:rsidP="00962612">
            <w:pPr>
              <w:rPr>
                <w:b/>
                <w:bCs/>
              </w:rPr>
            </w:pPr>
            <w:r w:rsidRPr="00962612">
              <w:rPr>
                <w:b/>
                <w:bCs/>
              </w:rPr>
              <w:t>Processing Location</w:t>
            </w:r>
          </w:p>
        </w:tc>
        <w:tc>
          <w:tcPr>
            <w:tcW w:w="0" w:type="auto"/>
            <w:hideMark/>
          </w:tcPr>
          <w:p w14:paraId="4AD9D7BE" w14:textId="77777777" w:rsidR="00962612" w:rsidRPr="00962612" w:rsidRDefault="00962612" w:rsidP="00962612">
            <w:pPr>
              <w:rPr>
                <w:b/>
                <w:bCs/>
              </w:rPr>
            </w:pPr>
            <w:r w:rsidRPr="00962612">
              <w:rPr>
                <w:b/>
                <w:bCs/>
              </w:rPr>
              <w:t>Privacy Policy</w:t>
            </w:r>
          </w:p>
        </w:tc>
      </w:tr>
      <w:tr w:rsidR="00962612" w:rsidRPr="00962612" w14:paraId="58249149" w14:textId="77777777" w:rsidTr="007477B4">
        <w:tc>
          <w:tcPr>
            <w:tcW w:w="0" w:type="auto"/>
            <w:hideMark/>
          </w:tcPr>
          <w:p w14:paraId="1B024167" w14:textId="77777777" w:rsidR="00962612" w:rsidRPr="00962612" w:rsidRDefault="00962612" w:rsidP="00962612">
            <w:r w:rsidRPr="00962612">
              <w:t>[INJECTION — e.g., "OpenAI, LLC"]</w:t>
            </w:r>
          </w:p>
        </w:tc>
        <w:tc>
          <w:tcPr>
            <w:tcW w:w="0" w:type="auto"/>
            <w:hideMark/>
          </w:tcPr>
          <w:p w14:paraId="4093CB0F" w14:textId="77777777" w:rsidR="00962612" w:rsidRPr="00962612" w:rsidRDefault="00962612" w:rsidP="00962612">
            <w:r w:rsidRPr="00962612">
              <w:t>[INJECTION — e.g., "GPT-4o"]</w:t>
            </w:r>
          </w:p>
        </w:tc>
        <w:tc>
          <w:tcPr>
            <w:tcW w:w="0" w:type="auto"/>
            <w:hideMark/>
          </w:tcPr>
          <w:p w14:paraId="00E1D299" w14:textId="77777777" w:rsidR="00962612" w:rsidRPr="00962612" w:rsidRDefault="00962612" w:rsidP="00962612">
            <w:r w:rsidRPr="00962612">
              <w:t>[INJECTION — e.g., "United States"]</w:t>
            </w:r>
          </w:p>
        </w:tc>
        <w:tc>
          <w:tcPr>
            <w:tcW w:w="0" w:type="auto"/>
            <w:hideMark/>
          </w:tcPr>
          <w:p w14:paraId="7258EA61" w14:textId="77777777" w:rsidR="00962612" w:rsidRPr="00962612" w:rsidRDefault="00962612" w:rsidP="00962612">
            <w:r w:rsidRPr="00962612">
              <w:t>[INJECTION — URL]</w:t>
            </w:r>
          </w:p>
        </w:tc>
      </w:tr>
      <w:tr w:rsidR="00962612" w:rsidRPr="00962612" w14:paraId="57F0D183" w14:textId="77777777" w:rsidTr="007477B4">
        <w:tc>
          <w:tcPr>
            <w:tcW w:w="0" w:type="auto"/>
            <w:hideMark/>
          </w:tcPr>
          <w:p w14:paraId="0DE68141" w14:textId="77777777" w:rsidR="00962612" w:rsidRPr="00962612" w:rsidRDefault="00962612" w:rsidP="00962612">
            <w:r w:rsidRPr="00962612">
              <w:t>[INJECTION — additional providers if applicable]</w:t>
            </w:r>
          </w:p>
        </w:tc>
        <w:tc>
          <w:tcPr>
            <w:tcW w:w="0" w:type="auto"/>
            <w:hideMark/>
          </w:tcPr>
          <w:p w14:paraId="5EF94505" w14:textId="77777777" w:rsidR="00962612" w:rsidRPr="00962612" w:rsidRDefault="00962612" w:rsidP="00962612"/>
        </w:tc>
        <w:tc>
          <w:tcPr>
            <w:tcW w:w="0" w:type="auto"/>
            <w:hideMark/>
          </w:tcPr>
          <w:p w14:paraId="1BD9C9AE" w14:textId="77777777" w:rsidR="00962612" w:rsidRPr="00962612" w:rsidRDefault="00962612" w:rsidP="00962612"/>
        </w:tc>
        <w:tc>
          <w:tcPr>
            <w:tcW w:w="0" w:type="auto"/>
            <w:hideMark/>
          </w:tcPr>
          <w:p w14:paraId="0D1ACB2A" w14:textId="77777777" w:rsidR="00962612" w:rsidRPr="00962612" w:rsidRDefault="00962612" w:rsidP="00962612"/>
        </w:tc>
      </w:tr>
    </w:tbl>
    <w:p w14:paraId="60164D1F" w14:textId="77777777" w:rsidR="007477B4" w:rsidRDefault="007477B4" w:rsidP="00962612">
      <w:pPr>
        <w:rPr>
          <w:b/>
          <w:bCs/>
        </w:rPr>
      </w:pPr>
    </w:p>
    <w:p w14:paraId="4CA284D4" w14:textId="0BE4B592" w:rsidR="00962612" w:rsidRPr="007477B4" w:rsidRDefault="00962612" w:rsidP="007477B4">
      <w:pPr>
        <w:pStyle w:val="Heading2"/>
        <w:numPr>
          <w:ilvl w:val="0"/>
          <w:numId w:val="0"/>
        </w:numPr>
        <w:ind w:left="680"/>
        <w:rPr>
          <w:b/>
          <w:bCs/>
        </w:rPr>
      </w:pPr>
      <w:r w:rsidRPr="007477B4">
        <w:rPr>
          <w:b/>
          <w:bCs/>
        </w:rPr>
        <w:lastRenderedPageBreak/>
        <w:t>What you should know about the AI Model Provider:</w:t>
      </w:r>
    </w:p>
    <w:p w14:paraId="11CE849F" w14:textId="49CA84E0" w:rsidR="00962612" w:rsidRPr="00962612" w:rsidRDefault="00962612" w:rsidP="007477B4">
      <w:pPr>
        <w:pStyle w:val="Heading3"/>
      </w:pPr>
      <w:r w:rsidRPr="00962612">
        <w:t>When you use the Service, your Input is transmitted to the AI Model Provider's API for processing. This is necessary to provide the Service.</w:t>
      </w:r>
    </w:p>
    <w:p w14:paraId="3AC285CE" w14:textId="274BBD0F" w:rsidR="00962612" w:rsidRPr="00962612" w:rsidRDefault="00962612" w:rsidP="007477B4">
      <w:pPr>
        <w:pStyle w:val="Heading3"/>
      </w:pPr>
      <w:r w:rsidRPr="00962612">
        <w:t>We have configured our API integration to minimize data retention by the AI Model Provider — including opting out of training data usage and enabling zero-retention modes where available.</w:t>
      </w:r>
    </w:p>
    <w:p w14:paraId="5393F299" w14:textId="117EB8E6" w:rsidR="00962612" w:rsidRPr="00962612" w:rsidRDefault="00962612" w:rsidP="007477B4">
      <w:pPr>
        <w:pStyle w:val="Heading3"/>
      </w:pPr>
      <w:r w:rsidRPr="00962612">
        <w:t>We do not control the AI Model Provider's internal data practices. The AI Model Provider processes your data under its own privacy policy and terms of service. We encourage you to review the AI Model Provider's privacy policy (linked above).</w:t>
      </w:r>
    </w:p>
    <w:p w14:paraId="6DCEAB59" w14:textId="5714D893" w:rsidR="00962612" w:rsidRPr="00962612" w:rsidRDefault="00962612" w:rsidP="007477B4">
      <w:pPr>
        <w:pStyle w:val="Heading3"/>
      </w:pPr>
      <w:r w:rsidRPr="00962612">
        <w:t>If we change AI Model Providers — for example, switching from one provider to another — we will update this Policy and, where required by our agreements, notify affected users.</w:t>
      </w:r>
    </w:p>
    <w:p w14:paraId="2C907862" w14:textId="17C93DF9" w:rsidR="00962612" w:rsidRPr="007477B4" w:rsidRDefault="00962612" w:rsidP="007477B4">
      <w:pPr>
        <w:pStyle w:val="Heading2"/>
        <w:rPr>
          <w:b/>
          <w:bCs/>
        </w:rPr>
      </w:pPr>
      <w:r w:rsidRPr="007477B4">
        <w:rPr>
          <w:b/>
          <w:bCs/>
        </w:rPr>
        <w:t>Aggregated Data</w:t>
      </w:r>
    </w:p>
    <w:p w14:paraId="3D67159A" w14:textId="77777777" w:rsidR="00962612" w:rsidRPr="00962612" w:rsidRDefault="00962612" w:rsidP="007477B4">
      <w:pPr>
        <w:pStyle w:val="Heading2"/>
        <w:numPr>
          <w:ilvl w:val="0"/>
          <w:numId w:val="0"/>
        </w:numPr>
        <w:ind w:left="680"/>
      </w:pPr>
      <w:r w:rsidRPr="00962612">
        <w:t>We may generate aggregated, anonymized data from the use of the Service. Aggregated data is stripped of all personal identifiers and combined with data from other sources such that it cannot reasonably be used to identify you or any individual. Aggregated data is not personal data, and we may use it for any purpose, including service improvement, research, and analytics.</w:t>
      </w:r>
    </w:p>
    <w:p w14:paraId="4857E0DF" w14:textId="154A8F65" w:rsidR="00962612" w:rsidRPr="00962612" w:rsidRDefault="00962612" w:rsidP="007477B4">
      <w:pPr>
        <w:pStyle w:val="Heading1"/>
      </w:pPr>
      <w:r w:rsidRPr="00962612">
        <w:t>WHO WE SHARE YOUR DATA WITH</w:t>
      </w:r>
    </w:p>
    <w:p w14:paraId="6E5AAAC4" w14:textId="77777777" w:rsidR="00962612" w:rsidRPr="00936B03" w:rsidRDefault="00962612" w:rsidP="00936B03">
      <w:pPr>
        <w:pStyle w:val="Heading2"/>
        <w:numPr>
          <w:ilvl w:val="0"/>
          <w:numId w:val="0"/>
        </w:numPr>
        <w:ind w:left="680"/>
        <w:rPr>
          <w:i/>
          <w:iCs/>
        </w:rPr>
      </w:pPr>
      <w:r w:rsidRPr="00936B03">
        <w:rPr>
          <w:i/>
          <w:iCs/>
        </w:rPr>
        <w:t>The categories of third parties that may receive your personal data.</w:t>
      </w:r>
    </w:p>
    <w:p w14:paraId="275626A7" w14:textId="77777777" w:rsidR="00962612" w:rsidRPr="00962612" w:rsidRDefault="00962612" w:rsidP="00936B03">
      <w:pPr>
        <w:pStyle w:val="Heading2"/>
        <w:numPr>
          <w:ilvl w:val="0"/>
          <w:numId w:val="0"/>
        </w:numPr>
        <w:ind w:left="680"/>
      </w:pPr>
      <w:r w:rsidRPr="00962612">
        <w:t>We do not sell your personal data. We share personal data only in the following circumstances:</w:t>
      </w:r>
    </w:p>
    <w:p w14:paraId="2F159B7A" w14:textId="530DFEEF" w:rsidR="00962612" w:rsidRPr="00962612" w:rsidRDefault="00962612" w:rsidP="00936B03">
      <w:pPr>
        <w:pStyle w:val="Heading2"/>
      </w:pPr>
      <w:r w:rsidRPr="00962612">
        <w:rPr>
          <w:b/>
          <w:bCs/>
        </w:rPr>
        <w:t>Service Providers and Sub-Processors</w:t>
      </w:r>
    </w:p>
    <w:p w14:paraId="6AFA63BF" w14:textId="77777777" w:rsidR="00962612" w:rsidRPr="00962612" w:rsidRDefault="00962612" w:rsidP="00936B03">
      <w:pPr>
        <w:pStyle w:val="Heading2"/>
        <w:numPr>
          <w:ilvl w:val="0"/>
          <w:numId w:val="0"/>
        </w:numPr>
        <w:ind w:left="680"/>
      </w:pPr>
      <w:r w:rsidRPr="00962612">
        <w:t>We share personal data with third parties that help us operate the Service, including: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3433"/>
        <w:gridCol w:w="3188"/>
      </w:tblGrid>
      <w:tr w:rsidR="00962612" w:rsidRPr="00962612" w14:paraId="17C20304" w14:textId="77777777" w:rsidTr="00936B03">
        <w:tc>
          <w:tcPr>
            <w:tcW w:w="0" w:type="auto"/>
            <w:hideMark/>
          </w:tcPr>
          <w:p w14:paraId="22D17AB8" w14:textId="77777777" w:rsidR="00962612" w:rsidRPr="00962612" w:rsidRDefault="00962612" w:rsidP="00962612">
            <w:pPr>
              <w:rPr>
                <w:b/>
                <w:bCs/>
              </w:rPr>
            </w:pPr>
            <w:r w:rsidRPr="00962612">
              <w:rPr>
                <w:b/>
                <w:bCs/>
              </w:rPr>
              <w:t>Category</w:t>
            </w:r>
          </w:p>
        </w:tc>
        <w:tc>
          <w:tcPr>
            <w:tcW w:w="0" w:type="auto"/>
            <w:hideMark/>
          </w:tcPr>
          <w:p w14:paraId="595DA0B6" w14:textId="77777777" w:rsidR="00962612" w:rsidRPr="00962612" w:rsidRDefault="00962612" w:rsidP="00962612">
            <w:pPr>
              <w:rPr>
                <w:b/>
                <w:bCs/>
              </w:rPr>
            </w:pPr>
            <w:r w:rsidRPr="00962612">
              <w:rPr>
                <w:b/>
                <w:bCs/>
              </w:rPr>
              <w:t>Examples</w:t>
            </w:r>
          </w:p>
        </w:tc>
        <w:tc>
          <w:tcPr>
            <w:tcW w:w="0" w:type="auto"/>
            <w:hideMark/>
          </w:tcPr>
          <w:p w14:paraId="77EB44F9" w14:textId="77777777" w:rsidR="00962612" w:rsidRPr="00962612" w:rsidRDefault="00962612" w:rsidP="00962612">
            <w:pPr>
              <w:rPr>
                <w:b/>
                <w:bCs/>
              </w:rPr>
            </w:pPr>
            <w:r w:rsidRPr="00962612">
              <w:rPr>
                <w:b/>
                <w:bCs/>
              </w:rPr>
              <w:t>Purpose</w:t>
            </w:r>
          </w:p>
        </w:tc>
      </w:tr>
      <w:tr w:rsidR="00962612" w:rsidRPr="00962612" w14:paraId="48B3E9C1" w14:textId="77777777" w:rsidTr="00936B03">
        <w:tc>
          <w:tcPr>
            <w:tcW w:w="0" w:type="auto"/>
            <w:hideMark/>
          </w:tcPr>
          <w:p w14:paraId="08FA5BFD" w14:textId="77777777" w:rsidR="00962612" w:rsidRPr="00962612" w:rsidRDefault="00962612" w:rsidP="00962612">
            <w:r w:rsidRPr="00962612">
              <w:t>AI Model Providers</w:t>
            </w:r>
          </w:p>
        </w:tc>
        <w:tc>
          <w:tcPr>
            <w:tcW w:w="0" w:type="auto"/>
            <w:hideMark/>
          </w:tcPr>
          <w:p w14:paraId="07A7C0D8" w14:textId="77777777" w:rsidR="00962612" w:rsidRPr="00962612" w:rsidRDefault="00962612" w:rsidP="00962612">
            <w:r w:rsidRPr="00962612">
              <w:t>[INJECTION — e.g., OpenAI, Anthropic]</w:t>
            </w:r>
          </w:p>
        </w:tc>
        <w:tc>
          <w:tcPr>
            <w:tcW w:w="0" w:type="auto"/>
            <w:hideMark/>
          </w:tcPr>
          <w:p w14:paraId="499DE055" w14:textId="77777777" w:rsidR="00962612" w:rsidRPr="00962612" w:rsidRDefault="00962612" w:rsidP="00962612">
            <w:r w:rsidRPr="00962612">
              <w:t>AI inference — processing Input and generating Output</w:t>
            </w:r>
          </w:p>
        </w:tc>
      </w:tr>
      <w:tr w:rsidR="00962612" w:rsidRPr="00962612" w14:paraId="5BD33827" w14:textId="77777777" w:rsidTr="00936B03">
        <w:tc>
          <w:tcPr>
            <w:tcW w:w="0" w:type="auto"/>
            <w:hideMark/>
          </w:tcPr>
          <w:p w14:paraId="391B78E4" w14:textId="77777777" w:rsidR="00962612" w:rsidRPr="00962612" w:rsidRDefault="00962612" w:rsidP="00962612">
            <w:r w:rsidRPr="00962612">
              <w:t>Cloud Infrastructure</w:t>
            </w:r>
          </w:p>
        </w:tc>
        <w:tc>
          <w:tcPr>
            <w:tcW w:w="0" w:type="auto"/>
            <w:hideMark/>
          </w:tcPr>
          <w:p w14:paraId="6DF98C41" w14:textId="77777777" w:rsidR="00962612" w:rsidRPr="00962612" w:rsidRDefault="00962612" w:rsidP="00962612">
            <w:r w:rsidRPr="00962612">
              <w:t>[INJECTION — e.g., AWS, Google Cloud, Azure]</w:t>
            </w:r>
          </w:p>
        </w:tc>
        <w:tc>
          <w:tcPr>
            <w:tcW w:w="0" w:type="auto"/>
            <w:hideMark/>
          </w:tcPr>
          <w:p w14:paraId="19869A1E" w14:textId="77777777" w:rsidR="00962612" w:rsidRPr="00962612" w:rsidRDefault="00962612" w:rsidP="00962612">
            <w:r w:rsidRPr="00962612">
              <w:t>Hosting, storage, compute</w:t>
            </w:r>
          </w:p>
        </w:tc>
      </w:tr>
      <w:tr w:rsidR="00962612" w:rsidRPr="00962612" w14:paraId="1D35BA7D" w14:textId="77777777" w:rsidTr="00936B03">
        <w:tc>
          <w:tcPr>
            <w:tcW w:w="0" w:type="auto"/>
            <w:hideMark/>
          </w:tcPr>
          <w:p w14:paraId="511E2667" w14:textId="77777777" w:rsidR="00962612" w:rsidRPr="00962612" w:rsidRDefault="00962612" w:rsidP="00962612">
            <w:r w:rsidRPr="00962612">
              <w:t>Vector Database Providers</w:t>
            </w:r>
          </w:p>
        </w:tc>
        <w:tc>
          <w:tcPr>
            <w:tcW w:w="0" w:type="auto"/>
            <w:hideMark/>
          </w:tcPr>
          <w:p w14:paraId="0CB42F63" w14:textId="77777777" w:rsidR="00962612" w:rsidRPr="00962612" w:rsidRDefault="00962612" w:rsidP="00962612">
            <w:r w:rsidRPr="00962612">
              <w:t xml:space="preserve">[INJECTION — e.g., Pinecone, </w:t>
            </w:r>
            <w:proofErr w:type="spellStart"/>
            <w:r w:rsidRPr="00962612">
              <w:t>Weaviate</w:t>
            </w:r>
            <w:proofErr w:type="spellEnd"/>
            <w:r w:rsidRPr="00962612">
              <w:t>, or self-hosted]</w:t>
            </w:r>
          </w:p>
        </w:tc>
        <w:tc>
          <w:tcPr>
            <w:tcW w:w="0" w:type="auto"/>
            <w:hideMark/>
          </w:tcPr>
          <w:p w14:paraId="778AA701" w14:textId="77777777" w:rsidR="00962612" w:rsidRPr="00962612" w:rsidRDefault="00962612" w:rsidP="00962612">
            <w:r w:rsidRPr="00962612">
              <w:t>Storing and retrieving Embeddings</w:t>
            </w:r>
          </w:p>
        </w:tc>
      </w:tr>
      <w:tr w:rsidR="00962612" w:rsidRPr="00962612" w14:paraId="3CFEEFA1" w14:textId="77777777" w:rsidTr="00936B03">
        <w:tc>
          <w:tcPr>
            <w:tcW w:w="0" w:type="auto"/>
            <w:hideMark/>
          </w:tcPr>
          <w:p w14:paraId="31402142" w14:textId="77777777" w:rsidR="00962612" w:rsidRPr="00962612" w:rsidRDefault="00962612" w:rsidP="00962612">
            <w:r w:rsidRPr="00962612">
              <w:t>Payment Processors</w:t>
            </w:r>
          </w:p>
        </w:tc>
        <w:tc>
          <w:tcPr>
            <w:tcW w:w="0" w:type="auto"/>
            <w:hideMark/>
          </w:tcPr>
          <w:p w14:paraId="04489E46" w14:textId="77777777" w:rsidR="00962612" w:rsidRPr="00962612" w:rsidRDefault="00962612" w:rsidP="00962612">
            <w:r w:rsidRPr="00962612">
              <w:t>[INJECTION — e.g., Stripe, PayPal]</w:t>
            </w:r>
          </w:p>
        </w:tc>
        <w:tc>
          <w:tcPr>
            <w:tcW w:w="0" w:type="auto"/>
            <w:hideMark/>
          </w:tcPr>
          <w:p w14:paraId="70EC86DE" w14:textId="77777777" w:rsidR="00962612" w:rsidRPr="00962612" w:rsidRDefault="00962612" w:rsidP="00962612">
            <w:r w:rsidRPr="00962612">
              <w:t>Processing payments</w:t>
            </w:r>
          </w:p>
        </w:tc>
      </w:tr>
      <w:tr w:rsidR="00962612" w:rsidRPr="00962612" w14:paraId="1B6A1BCF" w14:textId="77777777" w:rsidTr="00936B03">
        <w:tc>
          <w:tcPr>
            <w:tcW w:w="0" w:type="auto"/>
            <w:hideMark/>
          </w:tcPr>
          <w:p w14:paraId="1B3BCC6E" w14:textId="77777777" w:rsidR="00962612" w:rsidRPr="00962612" w:rsidRDefault="00962612" w:rsidP="00962612">
            <w:r w:rsidRPr="00962612">
              <w:lastRenderedPageBreak/>
              <w:t>Analytics Providers</w:t>
            </w:r>
          </w:p>
        </w:tc>
        <w:tc>
          <w:tcPr>
            <w:tcW w:w="0" w:type="auto"/>
            <w:hideMark/>
          </w:tcPr>
          <w:p w14:paraId="601E62BD" w14:textId="77777777" w:rsidR="00962612" w:rsidRPr="00962612" w:rsidRDefault="00962612" w:rsidP="00962612">
            <w:r w:rsidRPr="00962612">
              <w:t xml:space="preserve">[INJECTION — e.g., Google Analytics, </w:t>
            </w:r>
            <w:proofErr w:type="spellStart"/>
            <w:r w:rsidRPr="00962612">
              <w:t>Mixpanel</w:t>
            </w:r>
            <w:proofErr w:type="spellEnd"/>
            <w:r w:rsidRPr="00962612">
              <w:t>, or "None"]</w:t>
            </w:r>
          </w:p>
        </w:tc>
        <w:tc>
          <w:tcPr>
            <w:tcW w:w="0" w:type="auto"/>
            <w:hideMark/>
          </w:tcPr>
          <w:p w14:paraId="08BED125" w14:textId="77777777" w:rsidR="00962612" w:rsidRPr="00962612" w:rsidRDefault="00962612" w:rsidP="00962612">
            <w:r w:rsidRPr="00962612">
              <w:t>Understanding usage patterns</w:t>
            </w:r>
          </w:p>
        </w:tc>
      </w:tr>
      <w:tr w:rsidR="00962612" w:rsidRPr="00962612" w14:paraId="2378D64C" w14:textId="77777777" w:rsidTr="00936B03">
        <w:tc>
          <w:tcPr>
            <w:tcW w:w="0" w:type="auto"/>
            <w:hideMark/>
          </w:tcPr>
          <w:p w14:paraId="50B9A3D9" w14:textId="77777777" w:rsidR="00962612" w:rsidRPr="00962612" w:rsidRDefault="00962612" w:rsidP="00962612">
            <w:r w:rsidRPr="00962612">
              <w:t>Communication Tools</w:t>
            </w:r>
          </w:p>
        </w:tc>
        <w:tc>
          <w:tcPr>
            <w:tcW w:w="0" w:type="auto"/>
            <w:hideMark/>
          </w:tcPr>
          <w:p w14:paraId="7CCF98E4" w14:textId="77777777" w:rsidR="00962612" w:rsidRPr="00962612" w:rsidRDefault="00962612" w:rsidP="00962612">
            <w:r w:rsidRPr="00962612">
              <w:t>[INJECTION — e.g., SendGrid, Mailchimp, or "None"]</w:t>
            </w:r>
          </w:p>
        </w:tc>
        <w:tc>
          <w:tcPr>
            <w:tcW w:w="0" w:type="auto"/>
            <w:hideMark/>
          </w:tcPr>
          <w:p w14:paraId="43295398" w14:textId="77777777" w:rsidR="00962612" w:rsidRPr="00962612" w:rsidRDefault="00962612" w:rsidP="00962612">
            <w:r w:rsidRPr="00962612">
              <w:t>Sending service notifications</w:t>
            </w:r>
          </w:p>
        </w:tc>
      </w:tr>
    </w:tbl>
    <w:p w14:paraId="6DC1E08C" w14:textId="77777777" w:rsidR="00962612" w:rsidRPr="00962612" w:rsidRDefault="00962612" w:rsidP="00936B03">
      <w:pPr>
        <w:pStyle w:val="Heading2"/>
        <w:numPr>
          <w:ilvl w:val="0"/>
          <w:numId w:val="0"/>
        </w:numPr>
        <w:ind w:left="680"/>
      </w:pPr>
      <w:r w:rsidRPr="00962612">
        <w:lastRenderedPageBreak/>
        <w:t>All service providers are contractually bound to process personal data only on our instructions and to maintain appropriate security measures. A complete list of sub-processors is maintained in our Data Processing Agreement (DOC_DPA, Schedule C) and is available upon request.</w:t>
      </w:r>
    </w:p>
    <w:p w14:paraId="41D04AE1" w14:textId="710BC23D" w:rsidR="00962612" w:rsidRPr="00962612" w:rsidRDefault="00962612" w:rsidP="00936B03">
      <w:pPr>
        <w:pStyle w:val="Heading2"/>
      </w:pPr>
      <w:r w:rsidRPr="00962612">
        <w:rPr>
          <w:b/>
          <w:bCs/>
        </w:rPr>
        <w:t>Legal and Regulatory Disclosures</w:t>
      </w:r>
    </w:p>
    <w:p w14:paraId="6ED5627E" w14:textId="77777777" w:rsidR="00962612" w:rsidRPr="00962612" w:rsidRDefault="00962612" w:rsidP="00936B03">
      <w:pPr>
        <w:pStyle w:val="Heading2"/>
        <w:numPr>
          <w:ilvl w:val="0"/>
          <w:numId w:val="0"/>
        </w:numPr>
        <w:ind w:left="680"/>
      </w:pPr>
      <w:r w:rsidRPr="00962612">
        <w:t>We may disclose personal data where required by law, regulation, legal process, or governmental request, including:</w:t>
      </w:r>
    </w:p>
    <w:p w14:paraId="0B3063ED" w14:textId="4EF022B3" w:rsidR="00962612" w:rsidRPr="00962612" w:rsidRDefault="00962612" w:rsidP="00936B03">
      <w:pPr>
        <w:pStyle w:val="Heading3"/>
      </w:pPr>
      <w:r w:rsidRPr="00962612">
        <w:t xml:space="preserve">to comply with a court order, subpoena, or other legal </w:t>
      </w:r>
      <w:proofErr w:type="gramStart"/>
      <w:r w:rsidRPr="00962612">
        <w:t>obligation;</w:t>
      </w:r>
      <w:proofErr w:type="gramEnd"/>
    </w:p>
    <w:p w14:paraId="5A764128" w14:textId="416247C4" w:rsidR="00962612" w:rsidRPr="00962612" w:rsidRDefault="00962612" w:rsidP="00936B03">
      <w:pPr>
        <w:pStyle w:val="Heading3"/>
      </w:pPr>
      <w:r w:rsidRPr="00962612">
        <w:t xml:space="preserve">to respond to requests from law enforcement or regulatory </w:t>
      </w:r>
      <w:proofErr w:type="gramStart"/>
      <w:r w:rsidRPr="00962612">
        <w:t>authorities;</w:t>
      </w:r>
      <w:proofErr w:type="gramEnd"/>
    </w:p>
    <w:p w14:paraId="05AE6F01" w14:textId="1995D3F7" w:rsidR="00962612" w:rsidRPr="00962612" w:rsidRDefault="00962612" w:rsidP="00936B03">
      <w:pPr>
        <w:pStyle w:val="Heading3"/>
      </w:pPr>
      <w:r w:rsidRPr="00962612">
        <w:t>to protect the rights, property, or safety of Provider, our users, or the public; and</w:t>
      </w:r>
    </w:p>
    <w:p w14:paraId="0FE53A2E" w14:textId="6391877B" w:rsidR="00962612" w:rsidRPr="00962612" w:rsidRDefault="00962612" w:rsidP="00936B03">
      <w:pPr>
        <w:pStyle w:val="Heading3"/>
      </w:pPr>
      <w:r w:rsidRPr="00962612">
        <w:t>to enforce our Terms of Service and Acceptable Use Policy.</w:t>
      </w:r>
    </w:p>
    <w:p w14:paraId="67F5AEC1" w14:textId="77777777" w:rsidR="00962612" w:rsidRPr="00962612" w:rsidRDefault="00962612" w:rsidP="00936B03">
      <w:pPr>
        <w:pStyle w:val="Heading2"/>
        <w:numPr>
          <w:ilvl w:val="0"/>
          <w:numId w:val="0"/>
        </w:numPr>
        <w:ind w:left="680"/>
      </w:pPr>
      <w:r w:rsidRPr="00962612">
        <w:t>Where permitted by law, we will notify you before disclosing your personal data in response to legal process.</w:t>
      </w:r>
    </w:p>
    <w:p w14:paraId="573E1D38" w14:textId="164B1508" w:rsidR="00962612" w:rsidRPr="00962612" w:rsidRDefault="00962612" w:rsidP="00936B03">
      <w:pPr>
        <w:pStyle w:val="Heading2"/>
      </w:pPr>
      <w:r w:rsidRPr="00962612">
        <w:rPr>
          <w:b/>
          <w:bCs/>
        </w:rPr>
        <w:t>Business Transfers</w:t>
      </w:r>
    </w:p>
    <w:p w14:paraId="04F3D7E5" w14:textId="77777777" w:rsidR="00962612" w:rsidRPr="00962612" w:rsidRDefault="00962612" w:rsidP="00936B03">
      <w:pPr>
        <w:pStyle w:val="Heading2"/>
        <w:numPr>
          <w:ilvl w:val="0"/>
          <w:numId w:val="0"/>
        </w:numPr>
        <w:ind w:left="680"/>
      </w:pPr>
      <w:r w:rsidRPr="00962612">
        <w:t>If we are involved in a merger, acquisition, reorganization, asset sale, or bankruptcy, your personal data may be transferred as part of that transaction. We will notify you before your personal data becomes subject to a different privacy policy.</w:t>
      </w:r>
    </w:p>
    <w:p w14:paraId="19AE2AE9" w14:textId="24630364" w:rsidR="00962612" w:rsidRPr="00962612" w:rsidRDefault="00962612" w:rsidP="00936B03">
      <w:pPr>
        <w:pStyle w:val="Heading2"/>
      </w:pPr>
      <w:r w:rsidRPr="00962612">
        <w:rPr>
          <w:b/>
          <w:bCs/>
        </w:rPr>
        <w:t>With Your Consent</w:t>
      </w:r>
    </w:p>
    <w:p w14:paraId="49B0E165" w14:textId="77777777" w:rsidR="00962612" w:rsidRPr="00962612" w:rsidRDefault="00962612" w:rsidP="00936B03">
      <w:pPr>
        <w:pStyle w:val="Heading2"/>
        <w:numPr>
          <w:ilvl w:val="0"/>
          <w:numId w:val="0"/>
        </w:numPr>
        <w:ind w:left="680"/>
      </w:pPr>
      <w:r w:rsidRPr="00962612">
        <w:t>We may share your personal data with third parties when you have given us your explicit consent to do so.</w:t>
      </w:r>
    </w:p>
    <w:p w14:paraId="6BF9705A" w14:textId="63EECDF8" w:rsidR="00962612" w:rsidRPr="00962612" w:rsidRDefault="00962612" w:rsidP="00936B03">
      <w:pPr>
        <w:pStyle w:val="Heading1"/>
      </w:pPr>
      <w:r w:rsidRPr="00962612">
        <w:t>WHERE YOUR DATA IS STORED AND TRANSFERRED</w:t>
      </w:r>
    </w:p>
    <w:p w14:paraId="5B5827A7" w14:textId="77777777" w:rsidR="00962612" w:rsidRPr="00AF2B56" w:rsidRDefault="00962612" w:rsidP="00AF2B56">
      <w:pPr>
        <w:pStyle w:val="Heading2"/>
        <w:numPr>
          <w:ilvl w:val="0"/>
          <w:numId w:val="0"/>
        </w:numPr>
        <w:ind w:left="680"/>
        <w:rPr>
          <w:i/>
          <w:iCs/>
        </w:rPr>
      </w:pPr>
      <w:r w:rsidRPr="00AF2B56">
        <w:rPr>
          <w:i/>
          <w:iCs/>
        </w:rPr>
        <w:t>The locations where your data is processed and the safeguards in place for international transfers.</w:t>
      </w:r>
    </w:p>
    <w:p w14:paraId="5FF60E5A" w14:textId="60DD0152" w:rsidR="00962612" w:rsidRPr="00962612" w:rsidRDefault="00962612" w:rsidP="00936B03">
      <w:pPr>
        <w:pStyle w:val="Heading2"/>
      </w:pPr>
      <w:r w:rsidRPr="00962612">
        <w:rPr>
          <w:b/>
          <w:bCs/>
        </w:rPr>
        <w:t>Processing Locations</w:t>
      </w:r>
    </w:p>
    <w:p w14:paraId="7D9186FB" w14:textId="77777777" w:rsidR="00962612" w:rsidRPr="00962612" w:rsidRDefault="00962612" w:rsidP="00AF2B56">
      <w:pPr>
        <w:pStyle w:val="Heading2"/>
        <w:numPr>
          <w:ilvl w:val="0"/>
          <w:numId w:val="0"/>
        </w:numPr>
        <w:ind w:left="680"/>
      </w:pPr>
      <w:r w:rsidRPr="00962612">
        <w:t>Your personal data may be processed in:</w:t>
      </w:r>
    </w:p>
    <w:p w14:paraId="52F447CA" w14:textId="33B18055" w:rsidR="00962612" w:rsidRPr="00962612" w:rsidRDefault="00962612" w:rsidP="00AF2B56">
      <w:pPr>
        <w:pStyle w:val="Heading3"/>
      </w:pPr>
      <w:r w:rsidRPr="00962612">
        <w:t xml:space="preserve">[INJECTION — Provider's country] — where Provider is </w:t>
      </w:r>
      <w:proofErr w:type="gramStart"/>
      <w:r w:rsidRPr="00962612">
        <w:t>based;</w:t>
      </w:r>
      <w:proofErr w:type="gramEnd"/>
    </w:p>
    <w:p w14:paraId="0072ECEC" w14:textId="74E210C3" w:rsidR="00962612" w:rsidRPr="00962612" w:rsidRDefault="00962612" w:rsidP="00AF2B56">
      <w:pPr>
        <w:pStyle w:val="Heading3"/>
      </w:pPr>
      <w:r w:rsidRPr="00962612">
        <w:t>[INJECTION — AI Model Provider's country, e.g., "United States"] — where the AI Model Provider processes Input; and</w:t>
      </w:r>
    </w:p>
    <w:p w14:paraId="53F7D9B9" w14:textId="173B64EF" w:rsidR="00962612" w:rsidRPr="00962612" w:rsidRDefault="00962612" w:rsidP="00AF2B56">
      <w:pPr>
        <w:pStyle w:val="Heading3"/>
      </w:pPr>
      <w:r w:rsidRPr="00962612">
        <w:t>other locations where our service providers and sub-processors operate (see Section 5.1).</w:t>
      </w:r>
    </w:p>
    <w:p w14:paraId="66686CB1" w14:textId="6DD0EBBA" w:rsidR="00962612" w:rsidRPr="00962612" w:rsidRDefault="00962612" w:rsidP="00936B03">
      <w:pPr>
        <w:pStyle w:val="Heading2"/>
      </w:pPr>
      <w:r w:rsidRPr="00962612">
        <w:rPr>
          <w:b/>
          <w:bCs/>
        </w:rPr>
        <w:t>International Transfers — EEA, UK, and Switzerland</w:t>
      </w:r>
    </w:p>
    <w:p w14:paraId="4F1EA97A" w14:textId="77777777" w:rsidR="00962612" w:rsidRPr="00962612" w:rsidRDefault="00962612" w:rsidP="00AF2B56">
      <w:pPr>
        <w:pStyle w:val="Heading2"/>
        <w:numPr>
          <w:ilvl w:val="0"/>
          <w:numId w:val="0"/>
        </w:numPr>
        <w:ind w:left="680"/>
      </w:pPr>
      <w:r w:rsidRPr="00962612">
        <w:lastRenderedPageBreak/>
        <w:t xml:space="preserve">If you </w:t>
      </w:r>
      <w:proofErr w:type="gramStart"/>
      <w:r w:rsidRPr="00962612">
        <w:t>are located in</w:t>
      </w:r>
      <w:proofErr w:type="gramEnd"/>
      <w:r w:rsidRPr="00962612">
        <w:t xml:space="preserve"> the European Economic Area (EEA), United Kingdom, or Switzerland, your personal data may be transferred to countries that have not been recognized as providing an adequate level of data protection. When such transfers occur, we ensure appropriate safeguards are in place, including:</w:t>
      </w:r>
    </w:p>
    <w:p w14:paraId="66588BBA" w14:textId="1CF8145C" w:rsidR="00962612" w:rsidRPr="00962612" w:rsidRDefault="00962612" w:rsidP="00AF2B56">
      <w:pPr>
        <w:pStyle w:val="Heading3"/>
      </w:pPr>
      <w:r w:rsidRPr="00962612">
        <w:rPr>
          <w:b/>
          <w:bCs/>
        </w:rPr>
        <w:t>Standard Contractual Clauses (SCCs)</w:t>
      </w:r>
      <w:r w:rsidRPr="00962612">
        <w:t xml:space="preserve"> approved by the European </w:t>
      </w:r>
      <w:proofErr w:type="gramStart"/>
      <w:r w:rsidRPr="00962612">
        <w:t>Commission;</w:t>
      </w:r>
      <w:proofErr w:type="gramEnd"/>
    </w:p>
    <w:p w14:paraId="6DF559AD" w14:textId="624A59B6" w:rsidR="00962612" w:rsidRPr="00962612" w:rsidRDefault="00962612" w:rsidP="00AF2B56">
      <w:pPr>
        <w:pStyle w:val="Heading3"/>
      </w:pPr>
      <w:r w:rsidRPr="00962612">
        <w:t xml:space="preserve">UK International Data Transfer Agreement (IDTA) or the UK Addendum to the EU </w:t>
      </w:r>
      <w:proofErr w:type="gramStart"/>
      <w:r w:rsidRPr="00962612">
        <w:t>SCCs;</w:t>
      </w:r>
      <w:proofErr w:type="gramEnd"/>
    </w:p>
    <w:p w14:paraId="787E2C65" w14:textId="34D14BA5" w:rsidR="00962612" w:rsidRPr="00962612" w:rsidRDefault="00962612" w:rsidP="00AF2B56">
      <w:pPr>
        <w:pStyle w:val="Heading3"/>
      </w:pPr>
      <w:r w:rsidRPr="00962612">
        <w:rPr>
          <w:b/>
          <w:bCs/>
        </w:rPr>
        <w:t>Adequacy decisions</w:t>
      </w:r>
      <w:r w:rsidRPr="00962612">
        <w:t xml:space="preserve"> — transfers to countries recognized as adequate by the European Commission, UK, or Switzerland; or</w:t>
      </w:r>
    </w:p>
    <w:p w14:paraId="1B7A03EC" w14:textId="5784CADD" w:rsidR="00962612" w:rsidRPr="00962612" w:rsidRDefault="00962612" w:rsidP="00AF2B56">
      <w:pPr>
        <w:pStyle w:val="Heading3"/>
      </w:pPr>
      <w:r w:rsidRPr="00962612">
        <w:rPr>
          <w:b/>
          <w:bCs/>
        </w:rPr>
        <w:t>EU-US Data Privacy Framework (DPF)</w:t>
      </w:r>
      <w:r w:rsidRPr="00962612">
        <w:t xml:space="preserve"> — where the recipient is certified under the DPF.</w:t>
      </w:r>
    </w:p>
    <w:p w14:paraId="32F5377F" w14:textId="77777777" w:rsidR="00962612" w:rsidRPr="00962612" w:rsidRDefault="00962612" w:rsidP="00AF2B56">
      <w:pPr>
        <w:pStyle w:val="Heading2"/>
        <w:numPr>
          <w:ilvl w:val="0"/>
          <w:numId w:val="0"/>
        </w:numPr>
        <w:ind w:left="680"/>
      </w:pPr>
      <w:r w:rsidRPr="00962612">
        <w:t>You may request a copy of the applicable transfer mechanism by contacting us at {{QR.U06.EMAIL}}.</w:t>
      </w:r>
    </w:p>
    <w:p w14:paraId="045ED6E9" w14:textId="17DA1D82" w:rsidR="00962612" w:rsidRPr="00962612" w:rsidRDefault="00962612" w:rsidP="00936B03">
      <w:pPr>
        <w:pStyle w:val="Heading2"/>
      </w:pPr>
      <w:r w:rsidRPr="00962612">
        <w:rPr>
          <w:b/>
          <w:bCs/>
        </w:rPr>
        <w:t>India</w:t>
      </w:r>
    </w:p>
    <w:p w14:paraId="45675EF8" w14:textId="77777777" w:rsidR="00962612" w:rsidRPr="00962612" w:rsidRDefault="00962612" w:rsidP="00AF2B56">
      <w:pPr>
        <w:pStyle w:val="Heading2"/>
        <w:numPr>
          <w:ilvl w:val="0"/>
          <w:numId w:val="0"/>
        </w:numPr>
        <w:ind w:left="680"/>
      </w:pPr>
      <w:r w:rsidRPr="00962612">
        <w:t xml:space="preserve">If you </w:t>
      </w:r>
      <w:proofErr w:type="gramStart"/>
      <w:r w:rsidRPr="00962612">
        <w:t>are located in</w:t>
      </w:r>
      <w:proofErr w:type="gramEnd"/>
      <w:r w:rsidRPr="00962612">
        <w:t xml:space="preserve"> India, your personal data is processed in accordance with the Information Technology Act, 2000 and the Digital Personal Data Protection Act, 2023 (DPDPA), to the extent the DPDPA's implementing rules are in effect. You may exercise your rights as described in Section 7.</w:t>
      </w:r>
    </w:p>
    <w:p w14:paraId="57937C0F" w14:textId="68A06517" w:rsidR="00962612" w:rsidRPr="00962612" w:rsidRDefault="00962612" w:rsidP="00AF2B56">
      <w:pPr>
        <w:pStyle w:val="Heading1"/>
      </w:pPr>
      <w:r w:rsidRPr="00962612">
        <w:t>YOUR RIGHTS</w:t>
      </w:r>
    </w:p>
    <w:p w14:paraId="500B27E9" w14:textId="77777777" w:rsidR="00962612" w:rsidRPr="00AF2B56" w:rsidRDefault="00962612" w:rsidP="00AF2B56">
      <w:pPr>
        <w:pStyle w:val="Heading2"/>
        <w:numPr>
          <w:ilvl w:val="0"/>
          <w:numId w:val="0"/>
        </w:numPr>
        <w:ind w:left="680"/>
        <w:rPr>
          <w:i/>
          <w:iCs/>
        </w:rPr>
      </w:pPr>
      <w:r w:rsidRPr="00AF2B56">
        <w:rPr>
          <w:i/>
          <w:iCs/>
        </w:rPr>
        <w:t>What you can ask us to do with your data — and how to do it.</w:t>
      </w:r>
    </w:p>
    <w:p w14:paraId="5706F507" w14:textId="40C88FC8" w:rsidR="00962612" w:rsidRPr="00962612" w:rsidRDefault="00962612" w:rsidP="00936B03">
      <w:pPr>
        <w:pStyle w:val="Heading2"/>
      </w:pPr>
      <w:r w:rsidRPr="00962612">
        <w:rPr>
          <w:b/>
          <w:bCs/>
        </w:rPr>
        <w:t>Rights Under GDPR (EEA, UK, Switzerland)</w:t>
      </w:r>
    </w:p>
    <w:p w14:paraId="40F2F026" w14:textId="77777777" w:rsidR="00962612" w:rsidRPr="00962612" w:rsidRDefault="00962612" w:rsidP="00AF2B56">
      <w:pPr>
        <w:pStyle w:val="Heading2"/>
        <w:numPr>
          <w:ilvl w:val="0"/>
          <w:numId w:val="0"/>
        </w:numPr>
        <w:ind w:left="680"/>
      </w:pPr>
      <w:r w:rsidRPr="00962612">
        <w:t xml:space="preserve">If you </w:t>
      </w:r>
      <w:proofErr w:type="gramStart"/>
      <w:r w:rsidRPr="00962612">
        <w:t>are located in</w:t>
      </w:r>
      <w:proofErr w:type="gramEnd"/>
      <w:r w:rsidRPr="00962612">
        <w:t xml:space="preserve"> the EEA, UK, or Switzerland, you have the following rights under GDPR / UK GDPR:</w:t>
      </w:r>
    </w:p>
    <w:p w14:paraId="42F3BD24" w14:textId="505AE09C" w:rsidR="00962612" w:rsidRPr="00962612" w:rsidRDefault="00962612" w:rsidP="00AF2B56">
      <w:pPr>
        <w:pStyle w:val="Heading3"/>
      </w:pPr>
      <w:r w:rsidRPr="00962612">
        <w:rPr>
          <w:b/>
          <w:bCs/>
        </w:rPr>
        <w:t>Right of Access</w:t>
      </w:r>
      <w:r w:rsidRPr="00962612">
        <w:t xml:space="preserve"> (Art. 15) — You may request a copy of the personal data we hold about you.</w:t>
      </w:r>
    </w:p>
    <w:p w14:paraId="1BABF807" w14:textId="2570E789" w:rsidR="00962612" w:rsidRPr="00962612" w:rsidRDefault="00962612" w:rsidP="00AF2B56">
      <w:pPr>
        <w:pStyle w:val="Heading3"/>
      </w:pPr>
      <w:r w:rsidRPr="00962612">
        <w:rPr>
          <w:b/>
          <w:bCs/>
        </w:rPr>
        <w:t>Right to Rectification</w:t>
      </w:r>
      <w:r w:rsidRPr="00962612">
        <w:t xml:space="preserve"> (Art. 16) — You may request that we correct inaccurate or incomplete personal data.</w:t>
      </w:r>
    </w:p>
    <w:p w14:paraId="2F56F83D" w14:textId="3368C804" w:rsidR="00962612" w:rsidRPr="00962612" w:rsidRDefault="00962612" w:rsidP="00AF2B56">
      <w:pPr>
        <w:pStyle w:val="Heading3"/>
      </w:pPr>
      <w:r w:rsidRPr="00962612">
        <w:rPr>
          <w:b/>
          <w:bCs/>
        </w:rPr>
        <w:t>Right to Erasure</w:t>
      </w:r>
      <w:r w:rsidRPr="00962612">
        <w:t xml:space="preserve"> (Art. 17) — You may request that we delete your personal data. When we delete your data, we follow the Vector Deletion Protocol: we delete your source data, delete all Embeddings generated from your data in our vector database, purge caches, and instruct our sub-processors to delete your data (see Section 4.1 for why this is possible with our RAG architecture).</w:t>
      </w:r>
    </w:p>
    <w:p w14:paraId="367E11E1" w14:textId="39A59A16" w:rsidR="00962612" w:rsidRPr="00962612" w:rsidRDefault="00962612" w:rsidP="00AF2B56">
      <w:pPr>
        <w:pStyle w:val="Heading3"/>
      </w:pPr>
      <w:r w:rsidRPr="00962612">
        <w:rPr>
          <w:b/>
          <w:bCs/>
        </w:rPr>
        <w:t>Right to Restrict Processing</w:t>
      </w:r>
      <w:r w:rsidRPr="00962612">
        <w:t xml:space="preserve"> (Art. 18) — You may request that we restrict the processing of your personal data in certain circumstances.</w:t>
      </w:r>
    </w:p>
    <w:p w14:paraId="1D80B6CA" w14:textId="387958B2" w:rsidR="00962612" w:rsidRPr="00962612" w:rsidRDefault="00962612" w:rsidP="00AF2B56">
      <w:pPr>
        <w:pStyle w:val="Heading3"/>
      </w:pPr>
      <w:r w:rsidRPr="00962612">
        <w:rPr>
          <w:b/>
          <w:bCs/>
        </w:rPr>
        <w:lastRenderedPageBreak/>
        <w:t>Right to Data Portability</w:t>
      </w:r>
      <w:r w:rsidRPr="00962612">
        <w:t xml:space="preserve"> (Art. 20) — You may request a copy of your personal data in a commonly used, machine-readable format.</w:t>
      </w:r>
    </w:p>
    <w:p w14:paraId="6DF112E3" w14:textId="41A5304F" w:rsidR="00962612" w:rsidRPr="00962612" w:rsidRDefault="00962612" w:rsidP="00AF2B56">
      <w:pPr>
        <w:pStyle w:val="Heading3"/>
      </w:pPr>
      <w:r w:rsidRPr="00962612">
        <w:rPr>
          <w:b/>
          <w:bCs/>
        </w:rPr>
        <w:t>Right to Object</w:t>
      </w:r>
      <w:r w:rsidRPr="00962612">
        <w:t xml:space="preserve"> (Art. 21) — You may object to processing based on legitimate interests. We will cease processing unless we demonstrate compelling legitimate grounds.</w:t>
      </w:r>
    </w:p>
    <w:p w14:paraId="546E6E72" w14:textId="5B18B937" w:rsidR="00962612" w:rsidRPr="00962612" w:rsidRDefault="00962612" w:rsidP="00AF2B56">
      <w:pPr>
        <w:pStyle w:val="Heading3"/>
      </w:pPr>
      <w:r w:rsidRPr="00962612">
        <w:rPr>
          <w:b/>
          <w:bCs/>
        </w:rPr>
        <w:t>Right to Withdraw Consent</w:t>
      </w:r>
      <w:r w:rsidRPr="00962612">
        <w:t xml:space="preserve"> — Where processing is based on your consent, you may withdraw consent at any time. Withdrawal does not affect the lawfulness of processing before withdrawal.</w:t>
      </w:r>
    </w:p>
    <w:p w14:paraId="2B8FFF7B" w14:textId="67097A6E" w:rsidR="00962612" w:rsidRPr="00962612" w:rsidRDefault="00962612" w:rsidP="00AF2B56">
      <w:pPr>
        <w:pStyle w:val="Heading3"/>
      </w:pPr>
      <w:r w:rsidRPr="00962612">
        <w:rPr>
          <w:b/>
          <w:bCs/>
        </w:rPr>
        <w:t>Right to Lodge a Complaint</w:t>
      </w:r>
      <w:r w:rsidRPr="00962612">
        <w:t xml:space="preserve"> — You have the right to lodge a complaint with a Supervisory Authority in your country of residence.</w:t>
      </w:r>
    </w:p>
    <w:p w14:paraId="4E48D305" w14:textId="09EDEC0B" w:rsidR="00962612" w:rsidRPr="00962612" w:rsidRDefault="00962612" w:rsidP="00936B03">
      <w:pPr>
        <w:pStyle w:val="Heading2"/>
      </w:pPr>
      <w:r w:rsidRPr="00962612">
        <w:rPr>
          <w:b/>
          <w:bCs/>
        </w:rPr>
        <w:t>Rights Under CCPA/CPRA (California)</w:t>
      </w:r>
    </w:p>
    <w:p w14:paraId="5AD44FA4" w14:textId="77777777" w:rsidR="00962612" w:rsidRPr="00962612" w:rsidRDefault="00962612" w:rsidP="00AF2B56">
      <w:pPr>
        <w:pStyle w:val="Heading2"/>
        <w:numPr>
          <w:ilvl w:val="0"/>
          <w:numId w:val="0"/>
        </w:numPr>
        <w:ind w:left="680"/>
      </w:pPr>
      <w:r w:rsidRPr="00962612">
        <w:t>If you are a California resident, you have the following rights under the CCPA/CPRA (Cal. Civ. Code §§1798.100 et seq.):</w:t>
      </w:r>
    </w:p>
    <w:p w14:paraId="1E0024D7" w14:textId="4049BE51" w:rsidR="00962612" w:rsidRPr="00962612" w:rsidRDefault="00962612" w:rsidP="00AF2B56">
      <w:pPr>
        <w:pStyle w:val="Heading3"/>
      </w:pPr>
      <w:r w:rsidRPr="00962612">
        <w:rPr>
          <w:b/>
          <w:bCs/>
        </w:rPr>
        <w:t>Right to Know</w:t>
      </w:r>
      <w:r w:rsidRPr="00962612">
        <w:t xml:space="preserve"> — You may request that we disclose: the categories and specific pieces of personal information we have collected about you; the categories of sources; the business purposes for collection; and the categories of third parties with whom we share your personal information.</w:t>
      </w:r>
    </w:p>
    <w:p w14:paraId="069212EB" w14:textId="467B9786" w:rsidR="00962612" w:rsidRPr="00962612" w:rsidRDefault="00962612" w:rsidP="00AF2B56">
      <w:pPr>
        <w:pStyle w:val="Heading3"/>
      </w:pPr>
      <w:r w:rsidRPr="00962612">
        <w:rPr>
          <w:b/>
          <w:bCs/>
        </w:rPr>
        <w:t>Right to Delete</w:t>
      </w:r>
      <w:r w:rsidRPr="00962612">
        <w:t xml:space="preserve"> — You may request deletion of personal information we have collected from you.</w:t>
      </w:r>
    </w:p>
    <w:p w14:paraId="2CEC6770" w14:textId="0741E50F" w:rsidR="00962612" w:rsidRPr="00962612" w:rsidRDefault="00962612" w:rsidP="00AF2B56">
      <w:pPr>
        <w:pStyle w:val="Heading3"/>
      </w:pPr>
      <w:r w:rsidRPr="00962612">
        <w:rPr>
          <w:b/>
          <w:bCs/>
        </w:rPr>
        <w:t>Right to Correct</w:t>
      </w:r>
      <w:r w:rsidRPr="00962612">
        <w:t xml:space="preserve"> — You may request correction of inaccurate personal information.</w:t>
      </w:r>
    </w:p>
    <w:p w14:paraId="0448F1A8" w14:textId="21A4AFB2" w:rsidR="00962612" w:rsidRPr="00962612" w:rsidRDefault="00962612" w:rsidP="00AF2B56">
      <w:pPr>
        <w:pStyle w:val="Heading3"/>
      </w:pPr>
      <w:r w:rsidRPr="00962612">
        <w:rPr>
          <w:b/>
          <w:bCs/>
        </w:rPr>
        <w:t>Right to Opt-Out of Sale/Sharing</w:t>
      </w:r>
      <w:r w:rsidRPr="00962612">
        <w:t xml:space="preserve"> — We do not sell or share your personal information. If this changes, we will provide a "Do Not Sell or Share My Personal Information" link.</w:t>
      </w:r>
    </w:p>
    <w:p w14:paraId="7D6B75D2" w14:textId="25447E29" w:rsidR="00962612" w:rsidRPr="00962612" w:rsidRDefault="00962612" w:rsidP="00AF2B56">
      <w:pPr>
        <w:pStyle w:val="Heading3"/>
      </w:pPr>
      <w:r w:rsidRPr="00962612">
        <w:rPr>
          <w:b/>
          <w:bCs/>
        </w:rPr>
        <w:t>Right to Limit Use of Sensitive Personal Information</w:t>
      </w:r>
      <w:r w:rsidRPr="00962612">
        <w:t xml:space="preserve"> — We do not use sensitive personal information for purposes beyond what is necessary to provide the Service.</w:t>
      </w:r>
    </w:p>
    <w:p w14:paraId="1E93F78C" w14:textId="7DA29660" w:rsidR="00962612" w:rsidRPr="00962612" w:rsidRDefault="00962612" w:rsidP="00AF2B56">
      <w:pPr>
        <w:pStyle w:val="Heading3"/>
      </w:pPr>
      <w:r w:rsidRPr="00962612">
        <w:rPr>
          <w:b/>
          <w:bCs/>
        </w:rPr>
        <w:t>Right to Non-Discrimination</w:t>
      </w:r>
      <w:r w:rsidRPr="00962612">
        <w:t xml:space="preserve"> — We will not discriminate against you for exercising your CCPA/CPRA rights.</w:t>
      </w:r>
    </w:p>
    <w:p w14:paraId="2D8C6BE2" w14:textId="1C4E1143" w:rsidR="00962612" w:rsidRPr="00962612" w:rsidRDefault="00962612" w:rsidP="00936B03">
      <w:pPr>
        <w:pStyle w:val="Heading2"/>
      </w:pPr>
      <w:r w:rsidRPr="00962612">
        <w:rPr>
          <w:b/>
          <w:bCs/>
        </w:rPr>
        <w:t>Rights Under Other US State Privacy Laws</w:t>
      </w:r>
    </w:p>
    <w:p w14:paraId="7F139583" w14:textId="77777777" w:rsidR="00962612" w:rsidRPr="00962612" w:rsidRDefault="00962612" w:rsidP="00AF2B56">
      <w:pPr>
        <w:pStyle w:val="Heading2"/>
        <w:numPr>
          <w:ilvl w:val="0"/>
          <w:numId w:val="0"/>
        </w:numPr>
        <w:ind w:left="680"/>
      </w:pPr>
      <w:r w:rsidRPr="00962612">
        <w:t xml:space="preserve">If you are a resident of Colorado, Connecticut, Virginia, Texas, Oregon, Montana, or another state with comprehensive privacy legislation, you may have rights </w:t>
      </w:r>
      <w:proofErr w:type="gramStart"/>
      <w:r w:rsidRPr="00962612">
        <w:t>similar to</w:t>
      </w:r>
      <w:proofErr w:type="gramEnd"/>
      <w:r w:rsidRPr="00962612">
        <w:t xml:space="preserve"> those described in Sections 7.1 and 7.2, including rights to access, delete, correct, and opt out of certain processing. Contact us at the address in Section 11 to exercise these rights.</w:t>
      </w:r>
    </w:p>
    <w:p w14:paraId="2D5BCFAE" w14:textId="1FF07143" w:rsidR="00962612" w:rsidRPr="00962612" w:rsidRDefault="00962612" w:rsidP="00936B03">
      <w:pPr>
        <w:pStyle w:val="Heading2"/>
      </w:pPr>
      <w:r w:rsidRPr="00962612">
        <w:rPr>
          <w:b/>
          <w:bCs/>
        </w:rPr>
        <w:t>Rights Under India's DPDPA</w:t>
      </w:r>
    </w:p>
    <w:p w14:paraId="363B2140" w14:textId="77777777" w:rsidR="00962612" w:rsidRPr="00962612" w:rsidRDefault="00962612" w:rsidP="00AF2B56">
      <w:pPr>
        <w:pStyle w:val="Heading2"/>
        <w:numPr>
          <w:ilvl w:val="0"/>
          <w:numId w:val="0"/>
        </w:numPr>
        <w:ind w:left="680"/>
      </w:pPr>
      <w:r w:rsidRPr="00962612">
        <w:t xml:space="preserve">If you </w:t>
      </w:r>
      <w:proofErr w:type="gramStart"/>
      <w:r w:rsidRPr="00962612">
        <w:t>are located in</w:t>
      </w:r>
      <w:proofErr w:type="gramEnd"/>
      <w:r w:rsidRPr="00962612">
        <w:t xml:space="preserve"> India and the DPDPA's implementing rules are in effect, you have rights as a "Data Principal" including the right to access, correction, erasure, and grievance redressal. Contact us at the address in Section 11 to exercise these rights.</w:t>
      </w:r>
    </w:p>
    <w:p w14:paraId="15776254" w14:textId="316EC1FD" w:rsidR="00962612" w:rsidRPr="00962612" w:rsidRDefault="00962612" w:rsidP="00936B03">
      <w:pPr>
        <w:pStyle w:val="Heading2"/>
      </w:pPr>
      <w:r w:rsidRPr="00962612">
        <w:rPr>
          <w:b/>
          <w:bCs/>
        </w:rPr>
        <w:lastRenderedPageBreak/>
        <w:t>How to Exercise Your Rights</w:t>
      </w:r>
    </w:p>
    <w:p w14:paraId="2003EE55" w14:textId="2E0EE7D5" w:rsidR="00962612" w:rsidRPr="00962612" w:rsidRDefault="00962612" w:rsidP="00AF2B56">
      <w:pPr>
        <w:pStyle w:val="Heading3"/>
      </w:pPr>
      <w:r w:rsidRPr="00962612">
        <w:rPr>
          <w:b/>
          <w:bCs/>
        </w:rPr>
        <w:t>Contact us</w:t>
      </w:r>
      <w:r w:rsidRPr="00962612">
        <w:t xml:space="preserve"> at {{QR.U06.EMAIL}} with your request. Please include enough information for us to verify your identity and specify which right you wish to exercise.</w:t>
      </w:r>
    </w:p>
    <w:p w14:paraId="51DB0719" w14:textId="0708ED7D" w:rsidR="00962612" w:rsidRPr="00962612" w:rsidRDefault="00962612" w:rsidP="00AF2B56">
      <w:pPr>
        <w:pStyle w:val="Heading3"/>
      </w:pPr>
      <w:r w:rsidRPr="00962612">
        <w:rPr>
          <w:b/>
          <w:bCs/>
        </w:rPr>
        <w:t>Verification.</w:t>
      </w:r>
      <w:r w:rsidRPr="00962612">
        <w:t xml:space="preserve"> We may need to verify your identity before fulfilling your request. We will use reasonable methods to verify your identity based on the nature of the request and the sensitivity of the data involved.</w:t>
      </w:r>
    </w:p>
    <w:p w14:paraId="5AAC2A37" w14:textId="6B3D30C7" w:rsidR="00962612" w:rsidRPr="00962612" w:rsidRDefault="00962612" w:rsidP="00247476">
      <w:pPr>
        <w:pStyle w:val="Heading3"/>
      </w:pPr>
      <w:r w:rsidRPr="00962612">
        <w:rPr>
          <w:b/>
          <w:bCs/>
        </w:rPr>
        <w:t>Response time.</w:t>
      </w:r>
      <w:r w:rsidRPr="00962612">
        <w:t xml:space="preserve"> We will respond to your request within: (</w:t>
      </w:r>
      <w:proofErr w:type="spellStart"/>
      <w:r w:rsidRPr="00962612">
        <w:t>i</w:t>
      </w:r>
      <w:proofErr w:type="spellEnd"/>
      <w:r w:rsidRPr="00962612">
        <w:t xml:space="preserve">) one month for GDPR requests (extendable by two months for complex requests); (ii) 45 days for CCPA/CPRA requests (extendable by an additional 45 days); or (iii) the period required by </w:t>
      </w:r>
      <w:proofErr w:type="gramStart"/>
      <w:r w:rsidRPr="00962612">
        <w:t>other</w:t>
      </w:r>
      <w:proofErr w:type="gramEnd"/>
      <w:r w:rsidRPr="00962612">
        <w:t xml:space="preserve"> Applicable Law.</w:t>
      </w:r>
    </w:p>
    <w:p w14:paraId="19DC5B8C" w14:textId="3AC1AF5E" w:rsidR="00962612" w:rsidRPr="00962612" w:rsidRDefault="00962612" w:rsidP="00247476">
      <w:pPr>
        <w:pStyle w:val="Heading3"/>
      </w:pPr>
      <w:r w:rsidRPr="00962612">
        <w:rPr>
          <w:b/>
          <w:bCs/>
        </w:rPr>
        <w:t>Authorized Agents.</w:t>
      </w:r>
      <w:r w:rsidRPr="00962612">
        <w:t xml:space="preserve"> You may designate an authorized agent to make a request on your behalf. We may require written proof of the agent's authorization.</w:t>
      </w:r>
    </w:p>
    <w:p w14:paraId="35B0BBFD" w14:textId="021FF03F" w:rsidR="00962612" w:rsidRPr="00962612" w:rsidRDefault="00962612" w:rsidP="00247476">
      <w:pPr>
        <w:pStyle w:val="Heading3"/>
      </w:pPr>
      <w:r w:rsidRPr="00962612">
        <w:rPr>
          <w:b/>
          <w:bCs/>
        </w:rPr>
        <w:t>No Fee.</w:t>
      </w:r>
      <w:r w:rsidRPr="00962612">
        <w:t xml:space="preserve"> We will not charge a fee for processing your request, except where requests are manifestly unfounded or excessive, in which case we may charge a reasonable fee or refuse the request.</w:t>
      </w:r>
    </w:p>
    <w:p w14:paraId="5828A03E" w14:textId="297F9035" w:rsidR="00962612" w:rsidRPr="00962612" w:rsidRDefault="00962612" w:rsidP="00936B03">
      <w:pPr>
        <w:pStyle w:val="Heading2"/>
      </w:pPr>
      <w:r w:rsidRPr="00962612">
        <w:rPr>
          <w:b/>
          <w:bCs/>
        </w:rPr>
        <w:t>End Users of Customer Products</w:t>
      </w:r>
    </w:p>
    <w:p w14:paraId="2998415E" w14:textId="77777777" w:rsidR="00962612" w:rsidRPr="00962612" w:rsidRDefault="00962612" w:rsidP="00247476">
      <w:pPr>
        <w:pStyle w:val="Heading2"/>
        <w:numPr>
          <w:ilvl w:val="0"/>
          <w:numId w:val="0"/>
        </w:numPr>
        <w:ind w:left="680"/>
      </w:pPr>
      <w:r w:rsidRPr="00962612">
        <w:t>If you access the Service through a Customer's product (i.e., you are an end user of a business that uses our Service), you should direct your data rights requests to that Customer. The Customer is the controller of your personal data, and we process your data on their instructions. We will assist the Customer in fulfilling your request as required by our Data Processing Agreement.</w:t>
      </w:r>
    </w:p>
    <w:p w14:paraId="003D5745" w14:textId="0431BE95" w:rsidR="00962612" w:rsidRPr="00962612" w:rsidRDefault="00962612" w:rsidP="00B673E9">
      <w:pPr>
        <w:pStyle w:val="Heading1"/>
      </w:pPr>
      <w:r w:rsidRPr="00962612">
        <w:t>COOKIES AND TRACKING TECHNOLOGIES</w:t>
      </w:r>
    </w:p>
    <w:p w14:paraId="4C49B14E" w14:textId="77777777" w:rsidR="00962612" w:rsidRPr="00B673E9" w:rsidRDefault="00962612" w:rsidP="00B673E9">
      <w:pPr>
        <w:pStyle w:val="Heading2"/>
        <w:numPr>
          <w:ilvl w:val="0"/>
          <w:numId w:val="0"/>
        </w:numPr>
        <w:ind w:left="680"/>
        <w:rPr>
          <w:i/>
          <w:iCs/>
        </w:rPr>
      </w:pPr>
      <w:r w:rsidRPr="00B673E9">
        <w:rPr>
          <w:i/>
          <w:iCs/>
        </w:rPr>
        <w:t>How we use cookies and similar technologies on our website and in the Service.</w:t>
      </w:r>
    </w:p>
    <w:p w14:paraId="4223E2DE" w14:textId="5B9CC0C7" w:rsidR="00962612" w:rsidRPr="00B673E9" w:rsidRDefault="00962612" w:rsidP="00B673E9">
      <w:pPr>
        <w:pStyle w:val="Heading2"/>
        <w:rPr>
          <w:b/>
          <w:bCs/>
        </w:rPr>
      </w:pPr>
      <w:r w:rsidRPr="00B673E9">
        <w:rPr>
          <w:b/>
          <w:bCs/>
        </w:rPr>
        <w:t>What We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3590"/>
        <w:gridCol w:w="1643"/>
        <w:gridCol w:w="1879"/>
      </w:tblGrid>
      <w:tr w:rsidR="00962612" w:rsidRPr="00962612" w14:paraId="1D5DEBCF" w14:textId="77777777" w:rsidTr="00B673E9">
        <w:tc>
          <w:tcPr>
            <w:tcW w:w="0" w:type="auto"/>
            <w:hideMark/>
          </w:tcPr>
          <w:p w14:paraId="75C3253A" w14:textId="77777777" w:rsidR="00962612" w:rsidRPr="00962612" w:rsidRDefault="00962612" w:rsidP="00962612">
            <w:pPr>
              <w:rPr>
                <w:b/>
                <w:bCs/>
              </w:rPr>
            </w:pPr>
            <w:r w:rsidRPr="00962612">
              <w:rPr>
                <w:b/>
                <w:bCs/>
              </w:rPr>
              <w:t>Type</w:t>
            </w:r>
          </w:p>
        </w:tc>
        <w:tc>
          <w:tcPr>
            <w:tcW w:w="0" w:type="auto"/>
            <w:hideMark/>
          </w:tcPr>
          <w:p w14:paraId="5A782651" w14:textId="77777777" w:rsidR="00962612" w:rsidRPr="00962612" w:rsidRDefault="00962612" w:rsidP="00962612">
            <w:pPr>
              <w:rPr>
                <w:b/>
                <w:bCs/>
              </w:rPr>
            </w:pPr>
            <w:r w:rsidRPr="00962612">
              <w:rPr>
                <w:b/>
                <w:bCs/>
              </w:rPr>
              <w:t>Purpose</w:t>
            </w:r>
          </w:p>
        </w:tc>
        <w:tc>
          <w:tcPr>
            <w:tcW w:w="0" w:type="auto"/>
            <w:hideMark/>
          </w:tcPr>
          <w:p w14:paraId="4E62E231" w14:textId="77777777" w:rsidR="00962612" w:rsidRPr="00962612" w:rsidRDefault="00962612" w:rsidP="00962612">
            <w:pPr>
              <w:rPr>
                <w:b/>
                <w:bCs/>
              </w:rPr>
            </w:pPr>
            <w:r w:rsidRPr="00962612">
              <w:rPr>
                <w:b/>
                <w:bCs/>
              </w:rPr>
              <w:t>Duration</w:t>
            </w:r>
          </w:p>
        </w:tc>
        <w:tc>
          <w:tcPr>
            <w:tcW w:w="0" w:type="auto"/>
            <w:hideMark/>
          </w:tcPr>
          <w:p w14:paraId="428C59CD" w14:textId="77777777" w:rsidR="00962612" w:rsidRPr="00962612" w:rsidRDefault="00962612" w:rsidP="00962612">
            <w:pPr>
              <w:rPr>
                <w:b/>
                <w:bCs/>
              </w:rPr>
            </w:pPr>
            <w:r w:rsidRPr="00962612">
              <w:rPr>
                <w:b/>
                <w:bCs/>
              </w:rPr>
              <w:t>Required?</w:t>
            </w:r>
          </w:p>
        </w:tc>
      </w:tr>
      <w:tr w:rsidR="00962612" w:rsidRPr="00962612" w14:paraId="03818888" w14:textId="77777777" w:rsidTr="00B673E9">
        <w:tc>
          <w:tcPr>
            <w:tcW w:w="0" w:type="auto"/>
            <w:hideMark/>
          </w:tcPr>
          <w:p w14:paraId="372C31FA" w14:textId="77777777" w:rsidR="00962612" w:rsidRPr="00962612" w:rsidRDefault="00962612" w:rsidP="00962612">
            <w:r w:rsidRPr="00962612">
              <w:rPr>
                <w:b/>
                <w:bCs/>
              </w:rPr>
              <w:t>Strictly Necessary Cookies</w:t>
            </w:r>
          </w:p>
        </w:tc>
        <w:tc>
          <w:tcPr>
            <w:tcW w:w="0" w:type="auto"/>
            <w:hideMark/>
          </w:tcPr>
          <w:p w14:paraId="35860C21" w14:textId="77777777" w:rsidR="00962612" w:rsidRPr="00962612" w:rsidRDefault="00962612" w:rsidP="00962612">
            <w:r w:rsidRPr="00962612">
              <w:t>Authentication, security, session management</w:t>
            </w:r>
          </w:p>
        </w:tc>
        <w:tc>
          <w:tcPr>
            <w:tcW w:w="0" w:type="auto"/>
            <w:hideMark/>
          </w:tcPr>
          <w:p w14:paraId="728C0C53" w14:textId="77777777" w:rsidR="00962612" w:rsidRPr="00962612" w:rsidRDefault="00962612" w:rsidP="00962612">
            <w:r w:rsidRPr="00962612">
              <w:t>Session / persistent (up to 12 months)</w:t>
            </w:r>
          </w:p>
        </w:tc>
        <w:tc>
          <w:tcPr>
            <w:tcW w:w="0" w:type="auto"/>
            <w:hideMark/>
          </w:tcPr>
          <w:p w14:paraId="01C1D127" w14:textId="77777777" w:rsidR="00962612" w:rsidRPr="00962612" w:rsidRDefault="00962612" w:rsidP="00962612">
            <w:r w:rsidRPr="00962612">
              <w:t>Yes — the Service cannot function without these</w:t>
            </w:r>
          </w:p>
        </w:tc>
      </w:tr>
      <w:tr w:rsidR="00962612" w:rsidRPr="00962612" w14:paraId="3C893B73" w14:textId="77777777" w:rsidTr="00B673E9">
        <w:tc>
          <w:tcPr>
            <w:tcW w:w="0" w:type="auto"/>
            <w:hideMark/>
          </w:tcPr>
          <w:p w14:paraId="1B5F8833" w14:textId="77777777" w:rsidR="00962612" w:rsidRPr="00962612" w:rsidRDefault="00962612" w:rsidP="00962612">
            <w:r w:rsidRPr="00962612">
              <w:rPr>
                <w:b/>
                <w:bCs/>
              </w:rPr>
              <w:t>Functional Cookies</w:t>
            </w:r>
          </w:p>
        </w:tc>
        <w:tc>
          <w:tcPr>
            <w:tcW w:w="0" w:type="auto"/>
            <w:hideMark/>
          </w:tcPr>
          <w:p w14:paraId="3AF8DF3D" w14:textId="77777777" w:rsidR="00962612" w:rsidRPr="00962612" w:rsidRDefault="00962612" w:rsidP="00962612">
            <w:r w:rsidRPr="00962612">
              <w:t>Remembering your preferences, language, display settings</w:t>
            </w:r>
          </w:p>
        </w:tc>
        <w:tc>
          <w:tcPr>
            <w:tcW w:w="0" w:type="auto"/>
            <w:hideMark/>
          </w:tcPr>
          <w:p w14:paraId="78990621" w14:textId="77777777" w:rsidR="00962612" w:rsidRPr="00962612" w:rsidRDefault="00962612" w:rsidP="00962612">
            <w:r w:rsidRPr="00962612">
              <w:t>Persistent (up to 12 months)</w:t>
            </w:r>
          </w:p>
        </w:tc>
        <w:tc>
          <w:tcPr>
            <w:tcW w:w="0" w:type="auto"/>
            <w:hideMark/>
          </w:tcPr>
          <w:p w14:paraId="218D15C7" w14:textId="77777777" w:rsidR="00962612" w:rsidRPr="00962612" w:rsidRDefault="00962612" w:rsidP="00962612">
            <w:r w:rsidRPr="00962612">
              <w:t>Optional</w:t>
            </w:r>
          </w:p>
        </w:tc>
      </w:tr>
      <w:tr w:rsidR="00962612" w:rsidRPr="00962612" w14:paraId="7C3A1173" w14:textId="77777777" w:rsidTr="00B673E9">
        <w:tc>
          <w:tcPr>
            <w:tcW w:w="0" w:type="auto"/>
            <w:hideMark/>
          </w:tcPr>
          <w:p w14:paraId="77BA818B" w14:textId="77777777" w:rsidR="00962612" w:rsidRPr="00962612" w:rsidRDefault="00962612" w:rsidP="00962612">
            <w:r w:rsidRPr="00962612">
              <w:rPr>
                <w:b/>
                <w:bCs/>
              </w:rPr>
              <w:t>Analytics Cookies</w:t>
            </w:r>
          </w:p>
        </w:tc>
        <w:tc>
          <w:tcPr>
            <w:tcW w:w="0" w:type="auto"/>
            <w:hideMark/>
          </w:tcPr>
          <w:p w14:paraId="4908985F" w14:textId="77777777" w:rsidR="00962612" w:rsidRPr="00962612" w:rsidRDefault="00962612" w:rsidP="00962612">
            <w:r w:rsidRPr="00962612">
              <w:t>Understanding how users interact with the Service (page views, features used, performance)</w:t>
            </w:r>
          </w:p>
        </w:tc>
        <w:tc>
          <w:tcPr>
            <w:tcW w:w="0" w:type="auto"/>
            <w:hideMark/>
          </w:tcPr>
          <w:p w14:paraId="69CA5D7C" w14:textId="77777777" w:rsidR="00962612" w:rsidRPr="00962612" w:rsidRDefault="00962612" w:rsidP="00962612">
            <w:r w:rsidRPr="00962612">
              <w:t>Persistent (up to 24 months)</w:t>
            </w:r>
          </w:p>
        </w:tc>
        <w:tc>
          <w:tcPr>
            <w:tcW w:w="0" w:type="auto"/>
            <w:hideMark/>
          </w:tcPr>
          <w:p w14:paraId="13714A3F" w14:textId="77777777" w:rsidR="00962612" w:rsidRPr="00962612" w:rsidRDefault="00962612" w:rsidP="00962612">
            <w:r w:rsidRPr="00962612">
              <w:t>Optional</w:t>
            </w:r>
          </w:p>
        </w:tc>
      </w:tr>
      <w:tr w:rsidR="00962612" w:rsidRPr="00962612" w14:paraId="4DAD73A9" w14:textId="77777777" w:rsidTr="00B673E9">
        <w:tc>
          <w:tcPr>
            <w:tcW w:w="0" w:type="auto"/>
            <w:hideMark/>
          </w:tcPr>
          <w:p w14:paraId="5ABC5C51" w14:textId="77777777" w:rsidR="00962612" w:rsidRPr="00962612" w:rsidRDefault="00962612" w:rsidP="00962612">
            <w:r w:rsidRPr="00962612">
              <w:rPr>
                <w:b/>
                <w:bCs/>
              </w:rPr>
              <w:lastRenderedPageBreak/>
              <w:t>Marketing Cookies</w:t>
            </w:r>
          </w:p>
        </w:tc>
        <w:tc>
          <w:tcPr>
            <w:tcW w:w="0" w:type="auto"/>
            <w:hideMark/>
          </w:tcPr>
          <w:p w14:paraId="072E6CDD" w14:textId="77777777" w:rsidR="00962612" w:rsidRPr="00962612" w:rsidRDefault="00962612" w:rsidP="00962612">
            <w:r w:rsidRPr="00962612">
              <w:t>[INJECTION — If applicable: tracking advertising effectiveness. Default: "We do not use marketing or advertising cookies."]</w:t>
            </w:r>
          </w:p>
        </w:tc>
        <w:tc>
          <w:tcPr>
            <w:tcW w:w="0" w:type="auto"/>
            <w:hideMark/>
          </w:tcPr>
          <w:p w14:paraId="1B13212B" w14:textId="77777777" w:rsidR="00962612" w:rsidRPr="00962612" w:rsidRDefault="00962612" w:rsidP="00962612">
            <w:r w:rsidRPr="00962612">
              <w:t>[If applicable]</w:t>
            </w:r>
          </w:p>
        </w:tc>
        <w:tc>
          <w:tcPr>
            <w:tcW w:w="0" w:type="auto"/>
            <w:hideMark/>
          </w:tcPr>
          <w:p w14:paraId="47EC4204" w14:textId="77777777" w:rsidR="00962612" w:rsidRPr="00962612" w:rsidRDefault="00962612" w:rsidP="00962612">
            <w:r w:rsidRPr="00962612">
              <w:t>Optional</w:t>
            </w:r>
          </w:p>
        </w:tc>
      </w:tr>
    </w:tbl>
    <w:p w14:paraId="12672D2E" w14:textId="77777777" w:rsidR="00B673E9" w:rsidRDefault="00B673E9" w:rsidP="00962612">
      <w:pPr>
        <w:rPr>
          <w:b/>
          <w:bCs/>
        </w:rPr>
      </w:pPr>
    </w:p>
    <w:p w14:paraId="123AFCEE" w14:textId="61B5B17F" w:rsidR="00962612" w:rsidRPr="00B673E9" w:rsidRDefault="00962612" w:rsidP="00B673E9">
      <w:pPr>
        <w:pStyle w:val="Heading2"/>
        <w:rPr>
          <w:b/>
          <w:bCs/>
        </w:rPr>
      </w:pPr>
      <w:r w:rsidRPr="00B673E9">
        <w:rPr>
          <w:b/>
          <w:bCs/>
        </w:rPr>
        <w:t>Your Cookie Choices</w:t>
      </w:r>
    </w:p>
    <w:p w14:paraId="7C05E477" w14:textId="3E3E364A" w:rsidR="00962612" w:rsidRPr="00962612" w:rsidRDefault="00962612" w:rsidP="00B673E9">
      <w:pPr>
        <w:pStyle w:val="Heading3"/>
      </w:pPr>
      <w:r w:rsidRPr="00962612">
        <w:t>When you first visit our website, we will present a cookie consent banner allowing you to accept or reject optional cookies.</w:t>
      </w:r>
    </w:p>
    <w:p w14:paraId="091A974E" w14:textId="3E1B9E72" w:rsidR="00962612" w:rsidRPr="00962612" w:rsidRDefault="00962612" w:rsidP="00B673E9">
      <w:pPr>
        <w:pStyle w:val="Heading3"/>
      </w:pPr>
      <w:r w:rsidRPr="00962612">
        <w:t>You can change your cookie preferences at any time by [INJECTION — e.g., "clicking the cookie settings link in our website footer" / "visiting [URL]"].</w:t>
      </w:r>
    </w:p>
    <w:p w14:paraId="5C2B385E" w14:textId="3753508B" w:rsidR="00962612" w:rsidRPr="00962612" w:rsidRDefault="00962612" w:rsidP="00B673E9">
      <w:pPr>
        <w:pStyle w:val="Heading3"/>
      </w:pPr>
      <w:r w:rsidRPr="00962612">
        <w:t>You can also control cookies through your browser settings. Note that disabling strictly necessary cookies may impair the functionality of the Service.</w:t>
      </w:r>
    </w:p>
    <w:p w14:paraId="011E4E5C" w14:textId="6E3C7976" w:rsidR="00962612" w:rsidRPr="00962612" w:rsidRDefault="00962612" w:rsidP="00B673E9">
      <w:pPr>
        <w:pStyle w:val="Heading3"/>
      </w:pPr>
      <w:r w:rsidRPr="00962612">
        <w:t>We respect the Global Privacy Control (GPC) signal. If your browser sends a GPC signal, we will treat it as a request to opt out of optional cookies and any "sharing" of personal information under CCPA/CPRA.</w:t>
      </w:r>
    </w:p>
    <w:p w14:paraId="02B0DB98" w14:textId="60A26AE5" w:rsidR="00962612" w:rsidRPr="00B673E9" w:rsidRDefault="00962612" w:rsidP="00B673E9">
      <w:pPr>
        <w:pStyle w:val="Heading2"/>
        <w:rPr>
          <w:b/>
          <w:bCs/>
        </w:rPr>
      </w:pPr>
      <w:r w:rsidRPr="00B673E9">
        <w:rPr>
          <w:b/>
          <w:bCs/>
        </w:rPr>
        <w:t>Do Not Track</w:t>
      </w:r>
    </w:p>
    <w:p w14:paraId="55E5043A" w14:textId="77777777" w:rsidR="00962612" w:rsidRPr="00962612" w:rsidRDefault="00962612" w:rsidP="00B673E9">
      <w:pPr>
        <w:pStyle w:val="Heading2"/>
        <w:numPr>
          <w:ilvl w:val="0"/>
          <w:numId w:val="0"/>
        </w:numPr>
        <w:ind w:left="680"/>
      </w:pPr>
      <w:r w:rsidRPr="00962612">
        <w:t xml:space="preserve">There is no industry consensus on how to respond to "Do Not Track" (DNT) browser signals. We currently do not respond to DNT signals, but we do </w:t>
      </w:r>
      <w:proofErr w:type="spellStart"/>
      <w:r w:rsidRPr="00962612">
        <w:t>honor</w:t>
      </w:r>
      <w:proofErr w:type="spellEnd"/>
      <w:r w:rsidRPr="00962612">
        <w:t xml:space="preserve"> GPC signals as described above.</w:t>
      </w:r>
    </w:p>
    <w:p w14:paraId="244486CC" w14:textId="24892817" w:rsidR="00962612" w:rsidRPr="00962612" w:rsidRDefault="00962612" w:rsidP="00B673E9">
      <w:pPr>
        <w:pStyle w:val="Heading1"/>
      </w:pPr>
      <w:r w:rsidRPr="00962612">
        <w:t>DATA RETENTION</w:t>
      </w:r>
    </w:p>
    <w:p w14:paraId="73F41321" w14:textId="77777777" w:rsidR="00962612" w:rsidRPr="00B673E9" w:rsidRDefault="00962612" w:rsidP="00B673E9">
      <w:pPr>
        <w:pStyle w:val="Heading2"/>
        <w:numPr>
          <w:ilvl w:val="0"/>
          <w:numId w:val="0"/>
        </w:numPr>
        <w:ind w:left="680"/>
        <w:rPr>
          <w:i/>
          <w:iCs/>
        </w:rPr>
      </w:pPr>
      <w:r w:rsidRPr="00B673E9">
        <w:rPr>
          <w:i/>
          <w:iCs/>
        </w:rPr>
        <w:t>How long we keep your data and what happens when we don't need it anymore.</w:t>
      </w:r>
    </w:p>
    <w:p w14:paraId="758EBCB7" w14:textId="3935EC32" w:rsidR="00962612" w:rsidRPr="00962612" w:rsidRDefault="00962612" w:rsidP="00B673E9">
      <w:pPr>
        <w:pStyle w:val="Heading2"/>
      </w:pPr>
      <w:r w:rsidRPr="00962612">
        <w:rPr>
          <w:b/>
          <w:bCs/>
        </w:rPr>
        <w:t>Retention Periods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3421"/>
        <w:gridCol w:w="2597"/>
      </w:tblGrid>
      <w:tr w:rsidR="00962612" w:rsidRPr="00962612" w14:paraId="04CC4074" w14:textId="77777777" w:rsidTr="00B673E9">
        <w:trPr>
          <w:tblHeader/>
        </w:trPr>
        <w:tc>
          <w:tcPr>
            <w:tcW w:w="0" w:type="auto"/>
            <w:hideMark/>
          </w:tcPr>
          <w:p w14:paraId="7FEAAFB0" w14:textId="77777777" w:rsidR="00962612" w:rsidRPr="00962612" w:rsidRDefault="00962612" w:rsidP="00962612">
            <w:pPr>
              <w:rPr>
                <w:b/>
                <w:bCs/>
              </w:rPr>
            </w:pPr>
            <w:r w:rsidRPr="00962612">
              <w:rPr>
                <w:b/>
                <w:bCs/>
              </w:rPr>
              <w:t>Data Category</w:t>
            </w:r>
          </w:p>
        </w:tc>
        <w:tc>
          <w:tcPr>
            <w:tcW w:w="0" w:type="auto"/>
            <w:hideMark/>
          </w:tcPr>
          <w:p w14:paraId="6962F2D7" w14:textId="77777777" w:rsidR="00962612" w:rsidRPr="00962612" w:rsidRDefault="00962612" w:rsidP="00962612">
            <w:pPr>
              <w:rPr>
                <w:b/>
                <w:bCs/>
              </w:rPr>
            </w:pPr>
            <w:r w:rsidRPr="00962612">
              <w:rPr>
                <w:b/>
                <w:bCs/>
              </w:rPr>
              <w:t>Retention Period</w:t>
            </w:r>
          </w:p>
        </w:tc>
        <w:tc>
          <w:tcPr>
            <w:tcW w:w="0" w:type="auto"/>
            <w:hideMark/>
          </w:tcPr>
          <w:p w14:paraId="140AFE58" w14:textId="77777777" w:rsidR="00962612" w:rsidRPr="00962612" w:rsidRDefault="00962612" w:rsidP="00962612">
            <w:pPr>
              <w:rPr>
                <w:b/>
                <w:bCs/>
              </w:rPr>
            </w:pPr>
            <w:r w:rsidRPr="00962612">
              <w:rPr>
                <w:b/>
                <w:bCs/>
              </w:rPr>
              <w:t>Reason</w:t>
            </w:r>
          </w:p>
        </w:tc>
      </w:tr>
      <w:tr w:rsidR="00962612" w:rsidRPr="00962612" w14:paraId="39D1490D" w14:textId="77777777" w:rsidTr="00B673E9">
        <w:tc>
          <w:tcPr>
            <w:tcW w:w="0" w:type="auto"/>
            <w:hideMark/>
          </w:tcPr>
          <w:p w14:paraId="2AD14462" w14:textId="77777777" w:rsidR="00962612" w:rsidRPr="00962612" w:rsidRDefault="00962612" w:rsidP="00962612">
            <w:r w:rsidRPr="00962612">
              <w:t>Account Information</w:t>
            </w:r>
          </w:p>
        </w:tc>
        <w:tc>
          <w:tcPr>
            <w:tcW w:w="0" w:type="auto"/>
            <w:hideMark/>
          </w:tcPr>
          <w:p w14:paraId="39393DD1" w14:textId="77777777" w:rsidR="00962612" w:rsidRPr="00962612" w:rsidRDefault="00962612" w:rsidP="00962612">
            <w:r w:rsidRPr="00962612">
              <w:t>Duration of your account + 30 days post-deletion</w:t>
            </w:r>
          </w:p>
        </w:tc>
        <w:tc>
          <w:tcPr>
            <w:tcW w:w="0" w:type="auto"/>
            <w:hideMark/>
          </w:tcPr>
          <w:p w14:paraId="64054913" w14:textId="77777777" w:rsidR="00962612" w:rsidRPr="00962612" w:rsidRDefault="00962612" w:rsidP="00962612">
            <w:r w:rsidRPr="00962612">
              <w:t>Service provision; 30-day recovery window</w:t>
            </w:r>
          </w:p>
        </w:tc>
      </w:tr>
      <w:tr w:rsidR="00962612" w:rsidRPr="00962612" w14:paraId="23729921" w14:textId="77777777" w:rsidTr="00B673E9">
        <w:tc>
          <w:tcPr>
            <w:tcW w:w="0" w:type="auto"/>
            <w:hideMark/>
          </w:tcPr>
          <w:p w14:paraId="2CEC47D3" w14:textId="77777777" w:rsidR="00962612" w:rsidRPr="00962612" w:rsidRDefault="00962612" w:rsidP="00962612">
            <w:r w:rsidRPr="00962612">
              <w:t>Service Input</w:t>
            </w:r>
          </w:p>
        </w:tc>
        <w:tc>
          <w:tcPr>
            <w:tcW w:w="0" w:type="auto"/>
            <w:hideMark/>
          </w:tcPr>
          <w:p w14:paraId="7F8C23CB" w14:textId="77777777" w:rsidR="00962612" w:rsidRPr="00962612" w:rsidRDefault="00962612" w:rsidP="00962612">
            <w:r w:rsidRPr="00962612">
              <w:t>Duration of the service relationship + deletion per post-termination schedule (see 9.2)</w:t>
            </w:r>
          </w:p>
        </w:tc>
        <w:tc>
          <w:tcPr>
            <w:tcW w:w="0" w:type="auto"/>
            <w:hideMark/>
          </w:tcPr>
          <w:p w14:paraId="3E462127" w14:textId="77777777" w:rsidR="00962612" w:rsidRPr="00962612" w:rsidRDefault="00962612" w:rsidP="00962612">
            <w:r w:rsidRPr="00962612">
              <w:t>Service provision</w:t>
            </w:r>
          </w:p>
        </w:tc>
      </w:tr>
      <w:tr w:rsidR="00962612" w:rsidRPr="00962612" w14:paraId="372C3575" w14:textId="77777777" w:rsidTr="00B673E9">
        <w:tc>
          <w:tcPr>
            <w:tcW w:w="0" w:type="auto"/>
            <w:hideMark/>
          </w:tcPr>
          <w:p w14:paraId="7E695728" w14:textId="77777777" w:rsidR="00962612" w:rsidRPr="00962612" w:rsidRDefault="00962612" w:rsidP="00962612">
            <w:r w:rsidRPr="00962612">
              <w:t>Embeddings (Vector Store)</w:t>
            </w:r>
          </w:p>
        </w:tc>
        <w:tc>
          <w:tcPr>
            <w:tcW w:w="0" w:type="auto"/>
            <w:hideMark/>
          </w:tcPr>
          <w:p w14:paraId="2A41A75F" w14:textId="77777777" w:rsidR="00962612" w:rsidRPr="00962612" w:rsidRDefault="00962612" w:rsidP="00962612">
            <w:r w:rsidRPr="00962612">
              <w:t>Duration of the service relationship + deleted within 60 days post-termination</w:t>
            </w:r>
          </w:p>
        </w:tc>
        <w:tc>
          <w:tcPr>
            <w:tcW w:w="0" w:type="auto"/>
            <w:hideMark/>
          </w:tcPr>
          <w:p w14:paraId="33BEBB82" w14:textId="77777777" w:rsidR="00962612" w:rsidRPr="00962612" w:rsidRDefault="00962612" w:rsidP="00962612">
            <w:r w:rsidRPr="00962612">
              <w:t>Service provision; RAG Processing</w:t>
            </w:r>
          </w:p>
        </w:tc>
      </w:tr>
      <w:tr w:rsidR="00962612" w:rsidRPr="00962612" w14:paraId="10F6AAB3" w14:textId="77777777" w:rsidTr="00B673E9">
        <w:tc>
          <w:tcPr>
            <w:tcW w:w="0" w:type="auto"/>
            <w:hideMark/>
          </w:tcPr>
          <w:p w14:paraId="360B8B11" w14:textId="77777777" w:rsidR="00962612" w:rsidRPr="00962612" w:rsidRDefault="00962612" w:rsidP="00962612">
            <w:r w:rsidRPr="00962612">
              <w:lastRenderedPageBreak/>
              <w:t>AI Output</w:t>
            </w:r>
          </w:p>
        </w:tc>
        <w:tc>
          <w:tcPr>
            <w:tcW w:w="0" w:type="auto"/>
            <w:hideMark/>
          </w:tcPr>
          <w:p w14:paraId="73E2E28A" w14:textId="77777777" w:rsidR="00962612" w:rsidRPr="00962612" w:rsidRDefault="00962612" w:rsidP="00962612">
            <w:r w:rsidRPr="00962612">
              <w:t>Duration of the session or as configured by you/the Customer</w:t>
            </w:r>
          </w:p>
        </w:tc>
        <w:tc>
          <w:tcPr>
            <w:tcW w:w="0" w:type="auto"/>
            <w:hideMark/>
          </w:tcPr>
          <w:p w14:paraId="6219C064" w14:textId="77777777" w:rsidR="00962612" w:rsidRPr="00962612" w:rsidRDefault="00962612" w:rsidP="00962612">
            <w:r w:rsidRPr="00962612">
              <w:t>Service provision</w:t>
            </w:r>
          </w:p>
        </w:tc>
      </w:tr>
      <w:tr w:rsidR="00962612" w:rsidRPr="00962612" w14:paraId="2B16B7E9" w14:textId="77777777" w:rsidTr="00B673E9">
        <w:tc>
          <w:tcPr>
            <w:tcW w:w="0" w:type="auto"/>
            <w:hideMark/>
          </w:tcPr>
          <w:p w14:paraId="61FF5DDB" w14:textId="77777777" w:rsidR="00962612" w:rsidRPr="00962612" w:rsidRDefault="00962612" w:rsidP="00962612">
            <w:r w:rsidRPr="00962612">
              <w:t>Payment and Billing Records</w:t>
            </w:r>
          </w:p>
        </w:tc>
        <w:tc>
          <w:tcPr>
            <w:tcW w:w="0" w:type="auto"/>
            <w:hideMark/>
          </w:tcPr>
          <w:p w14:paraId="1CC089AE" w14:textId="77777777" w:rsidR="00962612" w:rsidRPr="00962612" w:rsidRDefault="00962612" w:rsidP="00962612">
            <w:r w:rsidRPr="00962612">
              <w:t>7 years after the transaction</w:t>
            </w:r>
          </w:p>
        </w:tc>
        <w:tc>
          <w:tcPr>
            <w:tcW w:w="0" w:type="auto"/>
            <w:hideMark/>
          </w:tcPr>
          <w:p w14:paraId="216E9A00" w14:textId="77777777" w:rsidR="00962612" w:rsidRPr="00962612" w:rsidRDefault="00962612" w:rsidP="00962612">
            <w:r w:rsidRPr="00962612">
              <w:t>Tax and financial compliance</w:t>
            </w:r>
          </w:p>
        </w:tc>
      </w:tr>
      <w:tr w:rsidR="00962612" w:rsidRPr="00962612" w14:paraId="25347213" w14:textId="77777777" w:rsidTr="00B673E9">
        <w:tc>
          <w:tcPr>
            <w:tcW w:w="0" w:type="auto"/>
            <w:hideMark/>
          </w:tcPr>
          <w:p w14:paraId="219A2B2E" w14:textId="77777777" w:rsidR="00962612" w:rsidRPr="00962612" w:rsidRDefault="00962612" w:rsidP="00962612">
            <w:r w:rsidRPr="00962612">
              <w:t>Security and Access Logs</w:t>
            </w:r>
          </w:p>
        </w:tc>
        <w:tc>
          <w:tcPr>
            <w:tcW w:w="0" w:type="auto"/>
            <w:hideMark/>
          </w:tcPr>
          <w:p w14:paraId="32774CC4" w14:textId="77777777" w:rsidR="00962612" w:rsidRPr="00962612" w:rsidRDefault="00962612" w:rsidP="00962612">
            <w:r w:rsidRPr="00962612">
              <w:t>90 days (rolling)</w:t>
            </w:r>
          </w:p>
        </w:tc>
        <w:tc>
          <w:tcPr>
            <w:tcW w:w="0" w:type="auto"/>
            <w:hideMark/>
          </w:tcPr>
          <w:p w14:paraId="25C8D8DE" w14:textId="77777777" w:rsidR="00962612" w:rsidRPr="00962612" w:rsidRDefault="00962612" w:rsidP="00962612">
            <w:r w:rsidRPr="00962612">
              <w:t>Security monitoring and incident response</w:t>
            </w:r>
          </w:p>
        </w:tc>
      </w:tr>
      <w:tr w:rsidR="00962612" w:rsidRPr="00962612" w14:paraId="5996986A" w14:textId="77777777" w:rsidTr="00B673E9">
        <w:tc>
          <w:tcPr>
            <w:tcW w:w="0" w:type="auto"/>
            <w:hideMark/>
          </w:tcPr>
          <w:p w14:paraId="680909EF" w14:textId="77777777" w:rsidR="00962612" w:rsidRPr="00962612" w:rsidRDefault="00962612" w:rsidP="00962612">
            <w:r w:rsidRPr="00962612">
              <w:t>Communications (support tickets)</w:t>
            </w:r>
          </w:p>
        </w:tc>
        <w:tc>
          <w:tcPr>
            <w:tcW w:w="0" w:type="auto"/>
            <w:hideMark/>
          </w:tcPr>
          <w:p w14:paraId="3DCEF728" w14:textId="77777777" w:rsidR="00962612" w:rsidRPr="00962612" w:rsidRDefault="00962612" w:rsidP="00962612">
            <w:r w:rsidRPr="00962612">
              <w:t>3 years after resolution</w:t>
            </w:r>
          </w:p>
        </w:tc>
        <w:tc>
          <w:tcPr>
            <w:tcW w:w="0" w:type="auto"/>
            <w:hideMark/>
          </w:tcPr>
          <w:p w14:paraId="47EC917F" w14:textId="77777777" w:rsidR="00962612" w:rsidRPr="00962612" w:rsidRDefault="00962612" w:rsidP="00962612">
            <w:r w:rsidRPr="00962612">
              <w:t>Service quality and dispute resolution</w:t>
            </w:r>
          </w:p>
        </w:tc>
      </w:tr>
      <w:tr w:rsidR="00962612" w:rsidRPr="00962612" w14:paraId="672FAACB" w14:textId="77777777" w:rsidTr="00B673E9">
        <w:tc>
          <w:tcPr>
            <w:tcW w:w="0" w:type="auto"/>
            <w:hideMark/>
          </w:tcPr>
          <w:p w14:paraId="01620E34" w14:textId="77777777" w:rsidR="00962612" w:rsidRPr="00962612" w:rsidRDefault="00962612" w:rsidP="00962612">
            <w:r w:rsidRPr="00962612">
              <w:t>Cookie Data</w:t>
            </w:r>
          </w:p>
        </w:tc>
        <w:tc>
          <w:tcPr>
            <w:tcW w:w="0" w:type="auto"/>
            <w:hideMark/>
          </w:tcPr>
          <w:p w14:paraId="29C77F63" w14:textId="77777777" w:rsidR="00962612" w:rsidRPr="00962612" w:rsidRDefault="00962612" w:rsidP="00962612">
            <w:r w:rsidRPr="00962612">
              <w:t>Per cookie duration (see Section 8)</w:t>
            </w:r>
          </w:p>
        </w:tc>
        <w:tc>
          <w:tcPr>
            <w:tcW w:w="0" w:type="auto"/>
            <w:hideMark/>
          </w:tcPr>
          <w:p w14:paraId="656ED008" w14:textId="77777777" w:rsidR="00962612" w:rsidRPr="00962612" w:rsidRDefault="00962612" w:rsidP="00962612">
            <w:r w:rsidRPr="00962612">
              <w:t>Functionality and analytics</w:t>
            </w:r>
          </w:p>
        </w:tc>
      </w:tr>
      <w:tr w:rsidR="00962612" w:rsidRPr="00962612" w14:paraId="02180593" w14:textId="77777777" w:rsidTr="00B673E9">
        <w:tc>
          <w:tcPr>
            <w:tcW w:w="0" w:type="auto"/>
            <w:hideMark/>
          </w:tcPr>
          <w:p w14:paraId="2AB814D9" w14:textId="77777777" w:rsidR="00962612" w:rsidRPr="00962612" w:rsidRDefault="00962612" w:rsidP="00962612">
            <w:r w:rsidRPr="00962612">
              <w:t>Aggregated/Anonymized Data</w:t>
            </w:r>
          </w:p>
        </w:tc>
        <w:tc>
          <w:tcPr>
            <w:tcW w:w="0" w:type="auto"/>
            <w:hideMark/>
          </w:tcPr>
          <w:p w14:paraId="7304A045" w14:textId="77777777" w:rsidR="00962612" w:rsidRPr="00962612" w:rsidRDefault="00962612" w:rsidP="00962612">
            <w:r w:rsidRPr="00962612">
              <w:t>Indefinitely</w:t>
            </w:r>
          </w:p>
        </w:tc>
        <w:tc>
          <w:tcPr>
            <w:tcW w:w="0" w:type="auto"/>
            <w:hideMark/>
          </w:tcPr>
          <w:p w14:paraId="1385764C" w14:textId="77777777" w:rsidR="00962612" w:rsidRPr="00962612" w:rsidRDefault="00962612" w:rsidP="00962612">
            <w:r w:rsidRPr="00962612">
              <w:t>Not personal data; used for analytics and improvement</w:t>
            </w:r>
          </w:p>
        </w:tc>
      </w:tr>
    </w:tbl>
    <w:p w14:paraId="61E096BE" w14:textId="77777777" w:rsidR="00B673E9" w:rsidRDefault="00B673E9" w:rsidP="00962612">
      <w:pPr>
        <w:rPr>
          <w:b/>
          <w:bCs/>
        </w:rPr>
      </w:pPr>
    </w:p>
    <w:p w14:paraId="6E9A8236" w14:textId="0881427E" w:rsidR="00962612" w:rsidRPr="00B00F0B" w:rsidRDefault="00962612" w:rsidP="00B00F0B">
      <w:pPr>
        <w:pStyle w:val="Heading2"/>
        <w:rPr>
          <w:b/>
          <w:bCs/>
        </w:rPr>
      </w:pPr>
      <w:r w:rsidRPr="00B00F0B">
        <w:rPr>
          <w:b/>
          <w:bCs/>
        </w:rPr>
        <w:lastRenderedPageBreak/>
        <w:t>Post-Termination Deletion</w:t>
      </w:r>
    </w:p>
    <w:p w14:paraId="38823919" w14:textId="77777777" w:rsidR="00962612" w:rsidRPr="00962612" w:rsidRDefault="00962612" w:rsidP="00B00F0B">
      <w:pPr>
        <w:pStyle w:val="Heading2"/>
        <w:numPr>
          <w:ilvl w:val="0"/>
          <w:numId w:val="0"/>
        </w:numPr>
        <w:ind w:left="680"/>
      </w:pPr>
      <w:r w:rsidRPr="00962612">
        <w:t>When your account is terminated or the service relationship ends:</w:t>
      </w:r>
    </w:p>
    <w:p w14:paraId="76D538A3" w14:textId="7948768B" w:rsidR="00962612" w:rsidRPr="00962612" w:rsidRDefault="00962612" w:rsidP="00B00F0B">
      <w:pPr>
        <w:pStyle w:val="Heading3"/>
      </w:pPr>
      <w:r w:rsidRPr="00962612">
        <w:t>You have 30 days to request export of your data in a machine-readable format.</w:t>
      </w:r>
    </w:p>
    <w:p w14:paraId="6CEACD22" w14:textId="726DB3FF" w:rsidR="00962612" w:rsidRPr="00962612" w:rsidRDefault="00962612" w:rsidP="00B00F0B">
      <w:pPr>
        <w:pStyle w:val="Heading3"/>
      </w:pPr>
      <w:r w:rsidRPr="00962612">
        <w:t>After the export window, we delete your personal data from active systems within 60 days.</w:t>
      </w:r>
    </w:p>
    <w:p w14:paraId="06CC7E60" w14:textId="352C36DA" w:rsidR="00962612" w:rsidRPr="00962612" w:rsidRDefault="00962612" w:rsidP="00B00F0B">
      <w:pPr>
        <w:pStyle w:val="Heading3"/>
      </w:pPr>
      <w:r w:rsidRPr="00962612">
        <w:t>We delete your personal data from backup and archival systems within 90 days.</w:t>
      </w:r>
    </w:p>
    <w:p w14:paraId="6E18E770" w14:textId="354B8B59" w:rsidR="00962612" w:rsidRPr="00962612" w:rsidRDefault="00962612" w:rsidP="00B00F0B">
      <w:pPr>
        <w:pStyle w:val="Heading3"/>
      </w:pPr>
      <w:r w:rsidRPr="00962612">
        <w:t>We delete all Embeddings generated from your data from our vector database within the same timeline as active deletion (60 days).</w:t>
      </w:r>
    </w:p>
    <w:p w14:paraId="4C73A73A" w14:textId="24B046DF" w:rsidR="00962612" w:rsidRPr="00962612" w:rsidRDefault="00962612" w:rsidP="00B00F0B">
      <w:pPr>
        <w:pStyle w:val="Heading3"/>
      </w:pPr>
      <w:r w:rsidRPr="00962612">
        <w:t>We instruct our sub-processors to delete your data within these timelines.</w:t>
      </w:r>
    </w:p>
    <w:p w14:paraId="0BE33982" w14:textId="7F492F3F" w:rsidR="00962612" w:rsidRPr="00962612" w:rsidRDefault="00962612" w:rsidP="00B00F0B">
      <w:pPr>
        <w:pStyle w:val="Heading3"/>
      </w:pPr>
      <w:r w:rsidRPr="00962612">
        <w:t>Upon request, we provide written confirmation that deletion is complete.</w:t>
      </w:r>
    </w:p>
    <w:p w14:paraId="2721F71C" w14:textId="2B090996" w:rsidR="00962612" w:rsidRPr="00B00F0B" w:rsidRDefault="00962612" w:rsidP="00B00F0B">
      <w:pPr>
        <w:pStyle w:val="Heading2"/>
        <w:rPr>
          <w:b/>
          <w:bCs/>
        </w:rPr>
      </w:pPr>
      <w:r w:rsidRPr="00B00F0B">
        <w:rPr>
          <w:b/>
          <w:bCs/>
        </w:rPr>
        <w:t>Exceptions</w:t>
      </w:r>
    </w:p>
    <w:p w14:paraId="5D11C091" w14:textId="77777777" w:rsidR="00962612" w:rsidRPr="00962612" w:rsidRDefault="00962612" w:rsidP="00B00F0B">
      <w:pPr>
        <w:pStyle w:val="Heading2"/>
        <w:numPr>
          <w:ilvl w:val="0"/>
          <w:numId w:val="0"/>
        </w:numPr>
        <w:ind w:left="680"/>
      </w:pPr>
      <w:r w:rsidRPr="00962612">
        <w:t>We may retain limited data beyond the periods above where required by law (tax records, legal proceedings, litigation holds) or for data that has been irreversibly anonymized (Aggregated Data).</w:t>
      </w:r>
    </w:p>
    <w:p w14:paraId="074C72A3" w14:textId="7F6DC9B5" w:rsidR="00962612" w:rsidRPr="00962612" w:rsidRDefault="00B00F0B" w:rsidP="00B00F0B">
      <w:pPr>
        <w:pStyle w:val="Heading1"/>
      </w:pPr>
      <w:r>
        <w:t xml:space="preserve"> </w:t>
      </w:r>
      <w:r w:rsidR="00962612" w:rsidRPr="00962612">
        <w:t>DATA SECURITY</w:t>
      </w:r>
    </w:p>
    <w:p w14:paraId="1AD68539" w14:textId="77777777" w:rsidR="00962612" w:rsidRPr="00B00F0B" w:rsidRDefault="00962612" w:rsidP="00B00F0B">
      <w:pPr>
        <w:pStyle w:val="Heading2"/>
        <w:numPr>
          <w:ilvl w:val="0"/>
          <w:numId w:val="0"/>
        </w:numPr>
        <w:ind w:left="680"/>
        <w:rPr>
          <w:i/>
          <w:iCs/>
        </w:rPr>
      </w:pPr>
      <w:r w:rsidRPr="00B00F0B">
        <w:rPr>
          <w:i/>
          <w:iCs/>
        </w:rPr>
        <w:t>How we protect your personal data.</w:t>
      </w:r>
    </w:p>
    <w:p w14:paraId="32C1A36A" w14:textId="23CBCCBA" w:rsidR="00962612" w:rsidRPr="00962612" w:rsidRDefault="00962612" w:rsidP="00B00F0B">
      <w:pPr>
        <w:pStyle w:val="Heading2"/>
      </w:pPr>
      <w:r w:rsidRPr="00962612">
        <w:rPr>
          <w:b/>
          <w:bCs/>
        </w:rPr>
        <w:t>Security Measures</w:t>
      </w:r>
    </w:p>
    <w:p w14:paraId="49A6ECD4" w14:textId="77777777" w:rsidR="00962612" w:rsidRPr="00962612" w:rsidRDefault="00962612" w:rsidP="00B00F0B">
      <w:pPr>
        <w:pStyle w:val="Heading2"/>
        <w:numPr>
          <w:ilvl w:val="0"/>
          <w:numId w:val="0"/>
        </w:numPr>
        <w:ind w:left="680"/>
      </w:pPr>
      <w:r w:rsidRPr="00962612">
        <w:t>We implement technical and organizational measures appropriate to the risk, including:</w:t>
      </w:r>
    </w:p>
    <w:p w14:paraId="23D85A42" w14:textId="50E69D95" w:rsidR="00962612" w:rsidRPr="00962612" w:rsidRDefault="00962612" w:rsidP="00B00F0B">
      <w:pPr>
        <w:pStyle w:val="Heading3"/>
      </w:pPr>
      <w:r w:rsidRPr="00962612">
        <w:t>Encryption of data in transit (TLS 1.2+) and at rest (AES-256 or equivalent</w:t>
      </w:r>
      <w:proofErr w:type="gramStart"/>
      <w:r w:rsidRPr="00962612">
        <w:t>);</w:t>
      </w:r>
      <w:proofErr w:type="gramEnd"/>
    </w:p>
    <w:p w14:paraId="3E0B5644" w14:textId="54557D81" w:rsidR="00962612" w:rsidRPr="00962612" w:rsidRDefault="00962612" w:rsidP="00B00F0B">
      <w:pPr>
        <w:pStyle w:val="Heading3"/>
      </w:pPr>
      <w:r w:rsidRPr="00962612">
        <w:t xml:space="preserve">Role-based access controls with multi-factor authentication for administrative </w:t>
      </w:r>
      <w:proofErr w:type="gramStart"/>
      <w:r w:rsidRPr="00962612">
        <w:t>access;</w:t>
      </w:r>
      <w:proofErr w:type="gramEnd"/>
    </w:p>
    <w:p w14:paraId="53F942B2" w14:textId="0B117A90" w:rsidR="00962612" w:rsidRPr="00962612" w:rsidRDefault="00962612" w:rsidP="00B00F0B">
      <w:pPr>
        <w:pStyle w:val="Heading3"/>
      </w:pPr>
      <w:r w:rsidRPr="00962612">
        <w:t xml:space="preserve">Network segmentation, intrusion detection, and regular vulnerability </w:t>
      </w:r>
      <w:proofErr w:type="gramStart"/>
      <w:r w:rsidRPr="00962612">
        <w:t>scanning;</w:t>
      </w:r>
      <w:proofErr w:type="gramEnd"/>
    </w:p>
    <w:p w14:paraId="1C809842" w14:textId="425E6B81" w:rsidR="00962612" w:rsidRPr="00962612" w:rsidRDefault="00962612" w:rsidP="00B00F0B">
      <w:pPr>
        <w:pStyle w:val="Heading3"/>
      </w:pPr>
      <w:r w:rsidRPr="00962612">
        <w:t xml:space="preserve">AI-specific security measures including prompt injection </w:t>
      </w:r>
      <w:proofErr w:type="spellStart"/>
      <w:r w:rsidRPr="00962612">
        <w:t>defenses</w:t>
      </w:r>
      <w:proofErr w:type="spellEnd"/>
      <w:r w:rsidRPr="00962612">
        <w:t xml:space="preserve">, context window isolation, and output filtering to prevent unintended data </w:t>
      </w:r>
      <w:proofErr w:type="gramStart"/>
      <w:r w:rsidRPr="00962612">
        <w:t>exposure;</w:t>
      </w:r>
      <w:proofErr w:type="gramEnd"/>
    </w:p>
    <w:p w14:paraId="0C5DDD8B" w14:textId="1E5AE363" w:rsidR="00962612" w:rsidRPr="00962612" w:rsidRDefault="00962612" w:rsidP="00B00F0B">
      <w:pPr>
        <w:pStyle w:val="Heading3"/>
      </w:pPr>
      <w:r w:rsidRPr="00962612">
        <w:t xml:space="preserve">Confidentiality agreements and regular data protection training for </w:t>
      </w:r>
      <w:proofErr w:type="gramStart"/>
      <w:r w:rsidRPr="00962612">
        <w:t>personnel;</w:t>
      </w:r>
      <w:proofErr w:type="gramEnd"/>
    </w:p>
    <w:p w14:paraId="0808CE81" w14:textId="1D2D6B9D" w:rsidR="00962612" w:rsidRPr="00962612" w:rsidRDefault="00962612" w:rsidP="00B00F0B">
      <w:pPr>
        <w:pStyle w:val="Heading3"/>
      </w:pPr>
      <w:proofErr w:type="gramStart"/>
      <w:r w:rsidRPr="00962612">
        <w:t>A documented incident response plan,</w:t>
      </w:r>
      <w:proofErr w:type="gramEnd"/>
      <w:r w:rsidRPr="00962612">
        <w:t xml:space="preserve"> tested annually.</w:t>
      </w:r>
    </w:p>
    <w:p w14:paraId="54E6D665" w14:textId="3DABB959" w:rsidR="00962612" w:rsidRPr="00962612" w:rsidRDefault="00962612" w:rsidP="00B00F0B">
      <w:pPr>
        <w:pStyle w:val="Heading2"/>
      </w:pPr>
      <w:r w:rsidRPr="00962612">
        <w:rPr>
          <w:b/>
          <w:bCs/>
        </w:rPr>
        <w:t>Breach Notification</w:t>
      </w:r>
    </w:p>
    <w:p w14:paraId="36BBCEFD" w14:textId="77777777" w:rsidR="00962612" w:rsidRPr="00962612" w:rsidRDefault="00962612" w:rsidP="00B00F0B">
      <w:pPr>
        <w:pStyle w:val="Heading2"/>
        <w:numPr>
          <w:ilvl w:val="0"/>
          <w:numId w:val="0"/>
        </w:numPr>
        <w:ind w:left="680"/>
      </w:pPr>
      <w:r w:rsidRPr="00962612">
        <w:t>In the event of a personal data breach that is likely to result in a risk to your rights and freedoms:</w:t>
      </w:r>
    </w:p>
    <w:p w14:paraId="5E0081C5" w14:textId="3922C4E8" w:rsidR="00962612" w:rsidRPr="00962612" w:rsidRDefault="00962612" w:rsidP="00B00F0B">
      <w:pPr>
        <w:pStyle w:val="Heading3"/>
      </w:pPr>
      <w:r w:rsidRPr="00962612">
        <w:t>We will notify the relevant Supervisory Authority within 72 hours of becoming aware of the breach (where required by GDPR</w:t>
      </w:r>
      <w:proofErr w:type="gramStart"/>
      <w:r w:rsidRPr="00962612">
        <w:t>);</w:t>
      </w:r>
      <w:proofErr w:type="gramEnd"/>
    </w:p>
    <w:p w14:paraId="547F55CE" w14:textId="0E8A78C3" w:rsidR="00962612" w:rsidRPr="00962612" w:rsidRDefault="00962612" w:rsidP="00B00F0B">
      <w:pPr>
        <w:pStyle w:val="Heading3"/>
      </w:pPr>
      <w:r w:rsidRPr="00962612">
        <w:lastRenderedPageBreak/>
        <w:t>We will notify you without undue delay where the breach is likely to result in a high risk to your rights and freedoms; and</w:t>
      </w:r>
    </w:p>
    <w:p w14:paraId="340BA79D" w14:textId="740F30D9" w:rsidR="00962612" w:rsidRPr="00962612" w:rsidRDefault="00962612" w:rsidP="00B00F0B">
      <w:pPr>
        <w:pStyle w:val="Heading3"/>
      </w:pPr>
      <w:r w:rsidRPr="00962612">
        <w:t>We will take immediate steps to contain, investigate, and remediate the breach.</w:t>
      </w:r>
    </w:p>
    <w:p w14:paraId="3E29FB77" w14:textId="00718A38" w:rsidR="00962612" w:rsidRPr="00962612" w:rsidRDefault="00962612" w:rsidP="00B00F0B">
      <w:pPr>
        <w:pStyle w:val="Heading2"/>
      </w:pPr>
      <w:r w:rsidRPr="00962612">
        <w:rPr>
          <w:b/>
          <w:bCs/>
        </w:rPr>
        <w:t>No Absolute Security</w:t>
      </w:r>
    </w:p>
    <w:p w14:paraId="6BA0DE5E" w14:textId="77777777" w:rsidR="00962612" w:rsidRPr="00962612" w:rsidRDefault="00962612" w:rsidP="00B00F0B">
      <w:pPr>
        <w:pStyle w:val="Heading2"/>
        <w:numPr>
          <w:ilvl w:val="0"/>
          <w:numId w:val="0"/>
        </w:numPr>
        <w:ind w:left="680"/>
      </w:pPr>
      <w:r w:rsidRPr="00962612">
        <w:t>No system is perfectly secure. While we implement industry-standard measures, we cannot guarantee absolute security. We encourage you to protect your own account credentials and to notify us immediately if you suspect unauthorized access.</w:t>
      </w:r>
    </w:p>
    <w:p w14:paraId="5D9DDAB8" w14:textId="779E0A37" w:rsidR="00962612" w:rsidRPr="00962612" w:rsidRDefault="00B00F0B" w:rsidP="00B00F0B">
      <w:pPr>
        <w:pStyle w:val="Heading1"/>
      </w:pPr>
      <w:r>
        <w:t xml:space="preserve"> </w:t>
      </w:r>
      <w:r w:rsidR="00962612" w:rsidRPr="00962612">
        <w:t>CONTACT INFORMATION</w:t>
      </w:r>
    </w:p>
    <w:p w14:paraId="0BDCA282" w14:textId="77777777" w:rsidR="00962612" w:rsidRPr="00B00F0B" w:rsidRDefault="00962612" w:rsidP="00B00F0B">
      <w:pPr>
        <w:pStyle w:val="Heading2"/>
        <w:numPr>
          <w:ilvl w:val="0"/>
          <w:numId w:val="0"/>
        </w:numPr>
        <w:ind w:left="680"/>
        <w:rPr>
          <w:i/>
          <w:iCs/>
        </w:rPr>
      </w:pPr>
      <w:r w:rsidRPr="00B00F0B">
        <w:rPr>
          <w:i/>
          <w:iCs/>
        </w:rPr>
        <w:t>How to reach us about privacy matters.</w:t>
      </w:r>
    </w:p>
    <w:p w14:paraId="2A530AA7" w14:textId="77777777" w:rsidR="00962612" w:rsidRPr="00962612" w:rsidRDefault="00962612" w:rsidP="00B00F0B">
      <w:pPr>
        <w:pStyle w:val="Heading2"/>
      </w:pPr>
      <w:r w:rsidRPr="00962612">
        <w:t>If you have questions about this Policy, want to exercise your rights, or have a complaint: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6898"/>
      </w:tblGrid>
      <w:tr w:rsidR="00962612" w:rsidRPr="00962612" w14:paraId="7AB52C62" w14:textId="77777777" w:rsidTr="00B00F0B">
        <w:tc>
          <w:tcPr>
            <w:tcW w:w="0" w:type="auto"/>
            <w:hideMark/>
          </w:tcPr>
          <w:p w14:paraId="4ECC6FB3" w14:textId="77777777" w:rsidR="00962612" w:rsidRPr="00962612" w:rsidRDefault="00962612" w:rsidP="00962612">
            <w:pPr>
              <w:rPr>
                <w:b/>
                <w:bCs/>
              </w:rPr>
            </w:pPr>
            <w:r w:rsidRPr="00962612">
              <w:rPr>
                <w:b/>
                <w:bCs/>
              </w:rPr>
              <w:t>Contact</w:t>
            </w:r>
          </w:p>
        </w:tc>
        <w:tc>
          <w:tcPr>
            <w:tcW w:w="0" w:type="auto"/>
            <w:hideMark/>
          </w:tcPr>
          <w:p w14:paraId="13E6075D" w14:textId="77777777" w:rsidR="00962612" w:rsidRPr="00962612" w:rsidRDefault="00962612" w:rsidP="00962612">
            <w:pPr>
              <w:rPr>
                <w:b/>
                <w:bCs/>
              </w:rPr>
            </w:pPr>
            <w:r w:rsidRPr="00962612">
              <w:rPr>
                <w:b/>
                <w:bCs/>
              </w:rPr>
              <w:t>Details</w:t>
            </w:r>
          </w:p>
        </w:tc>
      </w:tr>
      <w:tr w:rsidR="00962612" w:rsidRPr="00962612" w14:paraId="3AA385B6" w14:textId="77777777" w:rsidTr="00B00F0B">
        <w:tc>
          <w:tcPr>
            <w:tcW w:w="0" w:type="auto"/>
            <w:hideMark/>
          </w:tcPr>
          <w:p w14:paraId="1374B53F" w14:textId="77777777" w:rsidR="00962612" w:rsidRPr="00962612" w:rsidRDefault="00962612" w:rsidP="00962612">
            <w:r w:rsidRPr="00962612">
              <w:rPr>
                <w:b/>
                <w:bCs/>
              </w:rPr>
              <w:t>Privacy Contact</w:t>
            </w:r>
          </w:p>
        </w:tc>
        <w:tc>
          <w:tcPr>
            <w:tcW w:w="0" w:type="auto"/>
            <w:hideMark/>
          </w:tcPr>
          <w:p w14:paraId="7F59FF49" w14:textId="77777777" w:rsidR="00962612" w:rsidRPr="00962612" w:rsidRDefault="00962612" w:rsidP="00962612">
            <w:r w:rsidRPr="00962612">
              <w:t>{{QR.U06.NAME}} / {{QR.U06.TITLE_OR_ROLE}}</w:t>
            </w:r>
          </w:p>
        </w:tc>
      </w:tr>
      <w:tr w:rsidR="00962612" w:rsidRPr="00962612" w14:paraId="4B84104C" w14:textId="77777777" w:rsidTr="00B00F0B">
        <w:tc>
          <w:tcPr>
            <w:tcW w:w="0" w:type="auto"/>
            <w:hideMark/>
          </w:tcPr>
          <w:p w14:paraId="2E4D6A10" w14:textId="77777777" w:rsidR="00962612" w:rsidRPr="00962612" w:rsidRDefault="00962612" w:rsidP="00962612">
            <w:r w:rsidRPr="00962612">
              <w:rPr>
                <w:b/>
                <w:bCs/>
              </w:rPr>
              <w:t>Email (Privacy)</w:t>
            </w:r>
          </w:p>
        </w:tc>
        <w:tc>
          <w:tcPr>
            <w:tcW w:w="0" w:type="auto"/>
            <w:hideMark/>
          </w:tcPr>
          <w:p w14:paraId="6AEAC492" w14:textId="77777777" w:rsidR="00962612" w:rsidRPr="00962612" w:rsidRDefault="00962612" w:rsidP="00962612">
            <w:r w:rsidRPr="00962612">
              <w:t>[INJECTION — e.g., privacy@[domain].com]</w:t>
            </w:r>
          </w:p>
        </w:tc>
      </w:tr>
      <w:tr w:rsidR="00962612" w:rsidRPr="00962612" w14:paraId="7F0DD251" w14:textId="77777777" w:rsidTr="00B00F0B">
        <w:tc>
          <w:tcPr>
            <w:tcW w:w="0" w:type="auto"/>
            <w:hideMark/>
          </w:tcPr>
          <w:p w14:paraId="247205CF" w14:textId="77777777" w:rsidR="00962612" w:rsidRPr="00962612" w:rsidRDefault="00962612" w:rsidP="00962612">
            <w:r w:rsidRPr="00962612">
              <w:rPr>
                <w:b/>
                <w:bCs/>
              </w:rPr>
              <w:t>Email (General)</w:t>
            </w:r>
          </w:p>
        </w:tc>
        <w:tc>
          <w:tcPr>
            <w:tcW w:w="0" w:type="auto"/>
            <w:hideMark/>
          </w:tcPr>
          <w:p w14:paraId="455593A4" w14:textId="77777777" w:rsidR="00962612" w:rsidRPr="00962612" w:rsidRDefault="00962612" w:rsidP="00962612">
            <w:r w:rsidRPr="00962612">
              <w:t>[INJECTION — e.g., hello@[domain].com]</w:t>
            </w:r>
          </w:p>
        </w:tc>
      </w:tr>
      <w:tr w:rsidR="00962612" w:rsidRPr="00962612" w14:paraId="5B43F3C1" w14:textId="77777777" w:rsidTr="00B00F0B">
        <w:tc>
          <w:tcPr>
            <w:tcW w:w="0" w:type="auto"/>
            <w:hideMark/>
          </w:tcPr>
          <w:p w14:paraId="504A622A" w14:textId="77777777" w:rsidR="00962612" w:rsidRPr="00962612" w:rsidRDefault="00962612" w:rsidP="00962612">
            <w:r w:rsidRPr="00962612">
              <w:rPr>
                <w:b/>
                <w:bCs/>
              </w:rPr>
              <w:t>Postal Address</w:t>
            </w:r>
          </w:p>
        </w:tc>
        <w:tc>
          <w:tcPr>
            <w:tcW w:w="0" w:type="auto"/>
            <w:hideMark/>
          </w:tcPr>
          <w:p w14:paraId="50A4BF19" w14:textId="77777777" w:rsidR="00962612" w:rsidRPr="00962612" w:rsidRDefault="00962612" w:rsidP="00962612">
            <w:r w:rsidRPr="00962612">
              <w:t>{{QR.U03.STREET_ADDRESS}}, {{QR.U03.STATE_OR_PROVINCE}}, {{QR.U03.COUNTRY}}</w:t>
            </w:r>
          </w:p>
        </w:tc>
      </w:tr>
      <w:tr w:rsidR="00962612" w:rsidRPr="00962612" w14:paraId="0757611D" w14:textId="77777777" w:rsidTr="00B00F0B">
        <w:tc>
          <w:tcPr>
            <w:tcW w:w="0" w:type="auto"/>
            <w:hideMark/>
          </w:tcPr>
          <w:p w14:paraId="58EB0C80" w14:textId="77777777" w:rsidR="00962612" w:rsidRPr="00962612" w:rsidRDefault="00962612" w:rsidP="00962612">
            <w:r w:rsidRPr="00962612">
              <w:rPr>
                <w:b/>
                <w:bCs/>
              </w:rPr>
              <w:t>Data Protection Officer</w:t>
            </w:r>
          </w:p>
        </w:tc>
        <w:tc>
          <w:tcPr>
            <w:tcW w:w="0" w:type="auto"/>
            <w:hideMark/>
          </w:tcPr>
          <w:p w14:paraId="4C4B7F17" w14:textId="77777777" w:rsidR="00962612" w:rsidRPr="00962612" w:rsidRDefault="00962612" w:rsidP="00962612">
            <w:r w:rsidRPr="00962612">
              <w:t>[INJECTION — If appointed. Default: "We have not appointed a formal DPO. Privacy inquiries should be directed to the email above."]</w:t>
            </w:r>
          </w:p>
        </w:tc>
      </w:tr>
    </w:tbl>
    <w:p w14:paraId="2B6B59D5" w14:textId="77777777" w:rsidR="00B00F0B" w:rsidRDefault="00B00F0B" w:rsidP="00962612">
      <w:pPr>
        <w:rPr>
          <w:b/>
          <w:bCs/>
        </w:rPr>
      </w:pPr>
    </w:p>
    <w:p w14:paraId="3E353B26" w14:textId="3A6E1012" w:rsidR="00962612" w:rsidRPr="00962612" w:rsidRDefault="00962612" w:rsidP="00962612">
      <w:r w:rsidRPr="00962612">
        <w:rPr>
          <w:b/>
          <w:bCs/>
        </w:rPr>
        <w:t>EU/UK Representative (if applicable):</w:t>
      </w:r>
    </w:p>
    <w:p w14:paraId="1B2B01B1" w14:textId="77777777" w:rsidR="00962612" w:rsidRPr="00962612" w:rsidRDefault="00962612" w:rsidP="00962612">
      <w:pPr>
        <w:rPr>
          <w:b/>
          <w:bCs/>
          <w:i/>
          <w:iCs/>
        </w:rPr>
      </w:pPr>
      <w:r w:rsidRPr="00962612">
        <w:t>[</w:t>
      </w:r>
      <w:r w:rsidRPr="00962612">
        <w:rPr>
          <w:b/>
          <w:bCs/>
          <w:i/>
          <w:iCs/>
        </w:rPr>
        <w:t>INJECTION — If Provider is not established in the EU/UK but processes personal data of EU/UK residents, GDPR Article 27 requires the appointment of a representative. Populate with representative details or note: "Not applicable — Provider is established in [jurisdiction]."]</w:t>
      </w:r>
    </w:p>
    <w:p w14:paraId="5BEC9175" w14:textId="77777777" w:rsidR="00962612" w:rsidRPr="00962612" w:rsidRDefault="00962612" w:rsidP="00962612">
      <w:r w:rsidRPr="00962612">
        <w:rPr>
          <w:b/>
          <w:bCs/>
        </w:rPr>
        <w:t>Response Time:</w:t>
      </w:r>
      <w:r w:rsidRPr="00962612">
        <w:t xml:space="preserve"> We aim to respond to all privacy inquiries within 5 business days.</w:t>
      </w:r>
    </w:p>
    <w:p w14:paraId="79D97BE1" w14:textId="289841E5" w:rsidR="00962612" w:rsidRPr="00962612" w:rsidRDefault="00B00F0B" w:rsidP="00B00F0B">
      <w:pPr>
        <w:pStyle w:val="Heading1"/>
      </w:pPr>
      <w:r>
        <w:lastRenderedPageBreak/>
        <w:t xml:space="preserve"> </w:t>
      </w:r>
      <w:r w:rsidR="00962612" w:rsidRPr="00962612">
        <w:t>CHILDREN'S PRIVACY</w:t>
      </w:r>
    </w:p>
    <w:p w14:paraId="27726718" w14:textId="77777777" w:rsidR="00962612" w:rsidRPr="00B00F0B" w:rsidRDefault="00962612" w:rsidP="00B00F0B">
      <w:pPr>
        <w:pStyle w:val="Heading2"/>
        <w:numPr>
          <w:ilvl w:val="0"/>
          <w:numId w:val="0"/>
        </w:numPr>
        <w:ind w:left="680"/>
        <w:rPr>
          <w:i/>
          <w:iCs/>
        </w:rPr>
      </w:pPr>
      <w:r w:rsidRPr="00B00F0B">
        <w:rPr>
          <w:i/>
          <w:iCs/>
        </w:rPr>
        <w:t>Our policy on data from minors.</w:t>
      </w:r>
    </w:p>
    <w:p w14:paraId="6AE9BD09" w14:textId="5CDE4583" w:rsidR="00962612" w:rsidRPr="00962612" w:rsidRDefault="00962612" w:rsidP="00B00F0B">
      <w:pPr>
        <w:pStyle w:val="Heading2"/>
      </w:pPr>
      <w:r w:rsidRPr="00962612">
        <w:t>The Service is not directed at children under the age of 16 (or such lower age as may be permitted by Applicable Data Protection Law in your jurisdiction — for example, 13 in the United States under COPPA).</w:t>
      </w:r>
    </w:p>
    <w:p w14:paraId="240600C0" w14:textId="20336788" w:rsidR="00962612" w:rsidRPr="00962612" w:rsidRDefault="00962612" w:rsidP="00B00F0B">
      <w:pPr>
        <w:pStyle w:val="Heading2"/>
      </w:pPr>
      <w:r w:rsidRPr="00962612">
        <w:t>We do not knowingly collect personal data from children under the applicable age. If we become aware that we have collected personal data from a child without appropriate parental consent, we will take steps to delete that data promptly.</w:t>
      </w:r>
    </w:p>
    <w:p w14:paraId="1557909B" w14:textId="4BE145DB" w:rsidR="00962612" w:rsidRPr="00962612" w:rsidRDefault="00962612" w:rsidP="00B00F0B">
      <w:pPr>
        <w:pStyle w:val="Heading2"/>
      </w:pPr>
      <w:r w:rsidRPr="00962612">
        <w:t>If you believe we have collected personal data from a child, please contact us at {{QR.U06.EMAIL}}.</w:t>
      </w:r>
    </w:p>
    <w:p w14:paraId="26199B4D" w14:textId="3341C6DC" w:rsidR="00962612" w:rsidRPr="00962612" w:rsidRDefault="00B00F0B" w:rsidP="00B00F0B">
      <w:pPr>
        <w:pStyle w:val="Heading1"/>
      </w:pPr>
      <w:r>
        <w:t xml:space="preserve"> </w:t>
      </w:r>
      <w:r w:rsidR="00962612" w:rsidRPr="00962612">
        <w:t>AUTOMATED DECISION-MAKING</w:t>
      </w:r>
    </w:p>
    <w:p w14:paraId="3F67A8FF" w14:textId="77777777" w:rsidR="00962612" w:rsidRPr="00B00F0B" w:rsidRDefault="00962612" w:rsidP="00B00F0B">
      <w:pPr>
        <w:pStyle w:val="Heading2"/>
        <w:numPr>
          <w:ilvl w:val="0"/>
          <w:numId w:val="0"/>
        </w:numPr>
        <w:ind w:left="680"/>
        <w:rPr>
          <w:i/>
          <w:iCs/>
        </w:rPr>
      </w:pPr>
      <w:r w:rsidRPr="00B00F0B">
        <w:rPr>
          <w:i/>
          <w:iCs/>
        </w:rPr>
        <w:t>Whether AI makes decisions that significantly affect you.</w:t>
      </w:r>
    </w:p>
    <w:p w14:paraId="06CB182E" w14:textId="10C0D515" w:rsidR="00962612" w:rsidRPr="00962612" w:rsidRDefault="00962612" w:rsidP="00B00F0B">
      <w:pPr>
        <w:pStyle w:val="Heading2"/>
      </w:pPr>
      <w:r w:rsidRPr="00962612">
        <w:t>The Service uses AI to generate Output in response to Input. This processing is a core function of the Service and is performed under the contract between you and us (or between you and the Customer whose product you use).</w:t>
      </w:r>
    </w:p>
    <w:p w14:paraId="386B5283" w14:textId="3B6A58F9" w:rsidR="00962612" w:rsidRPr="00962612" w:rsidRDefault="00962612" w:rsidP="00B00F0B">
      <w:pPr>
        <w:pStyle w:val="Heading2"/>
      </w:pPr>
      <w:r w:rsidRPr="00962612">
        <w:t>We do not use your personal data for fully automated decision-making that produces legal or similarly significant effects on you (as described in GDPR Article 22) — unless:</w:t>
      </w:r>
    </w:p>
    <w:p w14:paraId="08492F1B" w14:textId="2F4BDCE9" w:rsidR="00962612" w:rsidRPr="00962612" w:rsidRDefault="00962612" w:rsidP="00B00F0B">
      <w:pPr>
        <w:pStyle w:val="Heading3"/>
      </w:pPr>
      <w:r w:rsidRPr="00962612">
        <w:t xml:space="preserve">such processing is necessary for the performance of a contract between you and </w:t>
      </w:r>
      <w:proofErr w:type="gramStart"/>
      <w:r w:rsidRPr="00962612">
        <w:t>us;</w:t>
      </w:r>
      <w:proofErr w:type="gramEnd"/>
    </w:p>
    <w:p w14:paraId="7AA0C52B" w14:textId="2C5068AD" w:rsidR="00962612" w:rsidRPr="00962612" w:rsidRDefault="00962612" w:rsidP="00B00F0B">
      <w:pPr>
        <w:pStyle w:val="Heading3"/>
      </w:pPr>
      <w:r w:rsidRPr="00962612">
        <w:t>you have given your explicit consent; or</w:t>
      </w:r>
    </w:p>
    <w:p w14:paraId="04B902D4" w14:textId="545BD0DF" w:rsidR="00962612" w:rsidRPr="00962612" w:rsidRDefault="00962612" w:rsidP="00B00F0B">
      <w:pPr>
        <w:pStyle w:val="Heading3"/>
      </w:pPr>
      <w:r w:rsidRPr="00962612">
        <w:t>such processing is authorized by Applicable Law.</w:t>
      </w:r>
    </w:p>
    <w:p w14:paraId="48AE2A66" w14:textId="3731A461" w:rsidR="00962612" w:rsidRPr="00962612" w:rsidRDefault="00962612" w:rsidP="00B00F0B">
      <w:pPr>
        <w:pStyle w:val="Heading2"/>
      </w:pPr>
      <w:r w:rsidRPr="00962612">
        <w:t>If we engage in automated decision-making that significantly affects you, we will: (</w:t>
      </w:r>
      <w:proofErr w:type="spellStart"/>
      <w:r w:rsidRPr="00962612">
        <w:t>i</w:t>
      </w:r>
      <w:proofErr w:type="spellEnd"/>
      <w:r w:rsidRPr="00962612">
        <w:t>) inform you in advance; (ii) provide meaningful information about the logic involved; and (iii) give you the right to obtain human intervention, express your point of view, and contest the decision.</w:t>
      </w:r>
    </w:p>
    <w:p w14:paraId="5C9D6B69" w14:textId="754DD760" w:rsidR="00962612" w:rsidRPr="00962612" w:rsidRDefault="00962612" w:rsidP="00B00F0B">
      <w:pPr>
        <w:pStyle w:val="Heading2"/>
      </w:pPr>
      <w:r w:rsidRPr="00962612">
        <w:t>AI-generated Output is informational and assistive. It is not intended to be the sole basis for decisions that produce legal or similarly significant effects. You are responsible for applying human judgment to any Output before acting on it (consistent with the Human-in-the-Loop obligations in the Terms of Service, §5.1).</w:t>
      </w:r>
    </w:p>
    <w:p w14:paraId="7AAED229" w14:textId="366E5070" w:rsidR="00962612" w:rsidRPr="00962612" w:rsidRDefault="00A35929" w:rsidP="00B00F0B">
      <w:pPr>
        <w:pStyle w:val="Heading1"/>
      </w:pPr>
      <w:r>
        <w:t xml:space="preserve"> </w:t>
      </w:r>
      <w:r w:rsidR="00962612" w:rsidRPr="00962612">
        <w:t>CHANGES TO THIS POLICY</w:t>
      </w:r>
    </w:p>
    <w:p w14:paraId="1FC15DB7" w14:textId="77777777" w:rsidR="00962612" w:rsidRPr="00A35929" w:rsidRDefault="00962612" w:rsidP="00A35929">
      <w:pPr>
        <w:pStyle w:val="Heading2"/>
        <w:numPr>
          <w:ilvl w:val="0"/>
          <w:numId w:val="0"/>
        </w:numPr>
        <w:ind w:left="680"/>
        <w:rPr>
          <w:i/>
          <w:iCs/>
        </w:rPr>
      </w:pPr>
      <w:r w:rsidRPr="00A35929">
        <w:rPr>
          <w:i/>
          <w:iCs/>
        </w:rPr>
        <w:t>How and when we update this Privacy Policy.</w:t>
      </w:r>
    </w:p>
    <w:p w14:paraId="583501D5" w14:textId="520D02BF" w:rsidR="00962612" w:rsidRPr="00962612" w:rsidRDefault="00962612" w:rsidP="00B00F0B">
      <w:pPr>
        <w:pStyle w:val="Heading2"/>
      </w:pPr>
      <w:r w:rsidRPr="00962612">
        <w:lastRenderedPageBreak/>
        <w:t>We may update this Policy from time to time to reflect changes in our practices, the Service, or Applicable Law.</w:t>
      </w:r>
    </w:p>
    <w:p w14:paraId="049425BE" w14:textId="5551FFA1" w:rsidR="00962612" w:rsidRPr="00962612" w:rsidRDefault="00962612" w:rsidP="00B00F0B">
      <w:pPr>
        <w:pStyle w:val="Heading2"/>
      </w:pPr>
      <w:r w:rsidRPr="00962612">
        <w:t xml:space="preserve">For </w:t>
      </w:r>
      <w:r w:rsidRPr="00962612">
        <w:rPr>
          <w:b/>
          <w:bCs/>
        </w:rPr>
        <w:t>material changes</w:t>
      </w:r>
      <w:r w:rsidRPr="00962612">
        <w:t xml:space="preserve"> — including changes to the categories of data collected, new purposes of processing, new categories of third-party recipients, or changes to your rights — we will:</w:t>
      </w:r>
    </w:p>
    <w:p w14:paraId="4278A9F0" w14:textId="6A833C07" w:rsidR="00962612" w:rsidRPr="00962612" w:rsidRDefault="00962612" w:rsidP="00A35929">
      <w:pPr>
        <w:pStyle w:val="Heading3"/>
      </w:pPr>
      <w:r w:rsidRPr="00962612">
        <w:t xml:space="preserve">provide at least </w:t>
      </w:r>
      <w:r w:rsidRPr="00962612">
        <w:rPr>
          <w:b/>
          <w:bCs/>
        </w:rPr>
        <w:t>14 days' advance notice</w:t>
      </w:r>
      <w:r w:rsidRPr="00962612">
        <w:t xml:space="preserve"> before the changes take </w:t>
      </w:r>
      <w:proofErr w:type="gramStart"/>
      <w:r w:rsidRPr="00962612">
        <w:t>effect;</w:t>
      </w:r>
      <w:proofErr w:type="gramEnd"/>
    </w:p>
    <w:p w14:paraId="2A1C33B5" w14:textId="474A975E" w:rsidR="00962612" w:rsidRPr="00962612" w:rsidRDefault="00962612" w:rsidP="00A35929">
      <w:pPr>
        <w:pStyle w:val="Heading3"/>
      </w:pPr>
      <w:r w:rsidRPr="00962612">
        <w:t>notify you by email (if we have your email address) and by posting the updated Policy on our website; and</w:t>
      </w:r>
    </w:p>
    <w:p w14:paraId="16F8603A" w14:textId="759481AB" w:rsidR="00962612" w:rsidRPr="00962612" w:rsidRDefault="00962612" w:rsidP="00A35929">
      <w:pPr>
        <w:pStyle w:val="Heading3"/>
      </w:pPr>
      <w:r w:rsidRPr="00962612">
        <w:t>where required by Applicable Law, obtain your consent before the changes take effect.</w:t>
      </w:r>
    </w:p>
    <w:p w14:paraId="519050C2" w14:textId="23A0AFED" w:rsidR="00962612" w:rsidRPr="00962612" w:rsidRDefault="00962612" w:rsidP="00B00F0B">
      <w:pPr>
        <w:pStyle w:val="Heading2"/>
      </w:pPr>
      <w:r w:rsidRPr="00962612">
        <w:t xml:space="preserve">For </w:t>
      </w:r>
      <w:r w:rsidRPr="00962612">
        <w:rPr>
          <w:b/>
          <w:bCs/>
        </w:rPr>
        <w:t>non-material changes</w:t>
      </w:r>
      <w:r w:rsidRPr="00962612">
        <w:t xml:space="preserve"> (clarifications, formatting, corrections), we will update the Policy on our website with a revised "Last Updated" date. No advance notice is required.</w:t>
      </w:r>
    </w:p>
    <w:p w14:paraId="28770B74" w14:textId="34900D14" w:rsidR="00962612" w:rsidRPr="00962612" w:rsidRDefault="00962612" w:rsidP="00B00F0B">
      <w:pPr>
        <w:pStyle w:val="Heading2"/>
      </w:pPr>
      <w:r w:rsidRPr="00962612">
        <w:t>Your continued use of the Service after the effective date of an updated Policy constitutes your acceptance of the changes. If you do not agree to the changes, you should stop using the Service and, if applicable, close your account.</w:t>
      </w:r>
    </w:p>
    <w:p w14:paraId="4C870363" w14:textId="676522CC" w:rsidR="00962612" w:rsidRPr="00962612" w:rsidRDefault="00A35929" w:rsidP="00A35929">
      <w:pPr>
        <w:pStyle w:val="Heading1"/>
      </w:pPr>
      <w:r>
        <w:t xml:space="preserve"> </w:t>
      </w:r>
      <w:r w:rsidR="00962612" w:rsidRPr="00962612">
        <w:t>JURISDICTION-SPECIFIC PROVISIONS</w:t>
      </w:r>
    </w:p>
    <w:p w14:paraId="7299BA37" w14:textId="77777777" w:rsidR="00962612" w:rsidRPr="006C37F1" w:rsidRDefault="00962612" w:rsidP="006C37F1">
      <w:pPr>
        <w:pStyle w:val="Heading2"/>
        <w:numPr>
          <w:ilvl w:val="0"/>
          <w:numId w:val="0"/>
        </w:numPr>
        <w:ind w:left="680"/>
        <w:rPr>
          <w:i/>
          <w:iCs/>
        </w:rPr>
      </w:pPr>
      <w:r w:rsidRPr="006C37F1">
        <w:rPr>
          <w:i/>
          <w:iCs/>
        </w:rPr>
        <w:t>Additional disclosures required by specific laws.</w:t>
      </w:r>
    </w:p>
    <w:p w14:paraId="0E89B43D" w14:textId="2D5F04FC" w:rsidR="00962612" w:rsidRPr="00962612" w:rsidRDefault="00962612" w:rsidP="00A35929">
      <w:pPr>
        <w:pStyle w:val="Heading2"/>
      </w:pPr>
      <w:r w:rsidRPr="00962612">
        <w:rPr>
          <w:b/>
          <w:bCs/>
        </w:rPr>
        <w:t>California (CCPA/CPRA)</w:t>
      </w:r>
    </w:p>
    <w:p w14:paraId="53D43D22" w14:textId="77777777" w:rsidR="00962612" w:rsidRPr="00962612" w:rsidRDefault="00962612" w:rsidP="006C37F1">
      <w:pPr>
        <w:pStyle w:val="Heading2"/>
        <w:numPr>
          <w:ilvl w:val="0"/>
          <w:numId w:val="0"/>
        </w:numPr>
        <w:ind w:left="680"/>
      </w:pPr>
      <w:r w:rsidRPr="00962612">
        <w:t>The following disclosures are provided pursuant to CCPA/CPRA:</w:t>
      </w:r>
    </w:p>
    <w:p w14:paraId="103A2B4E" w14:textId="0298DB12" w:rsidR="00962612" w:rsidRPr="00962612" w:rsidRDefault="00962612" w:rsidP="006C37F1">
      <w:pPr>
        <w:pStyle w:val="Heading3"/>
      </w:pPr>
      <w:r w:rsidRPr="00962612">
        <w:t>Categories of Personal Information Collected in the Preceding 12 Months: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7"/>
        <w:gridCol w:w="2351"/>
        <w:gridCol w:w="2451"/>
      </w:tblGrid>
      <w:tr w:rsidR="00962612" w:rsidRPr="00962612" w14:paraId="686A1909" w14:textId="77777777" w:rsidTr="006C37F1">
        <w:trPr>
          <w:tblHeader/>
        </w:trPr>
        <w:tc>
          <w:tcPr>
            <w:tcW w:w="0" w:type="auto"/>
            <w:hideMark/>
          </w:tcPr>
          <w:p w14:paraId="229BFCAB" w14:textId="77777777" w:rsidR="00962612" w:rsidRPr="00962612" w:rsidRDefault="00962612" w:rsidP="00962612">
            <w:pPr>
              <w:rPr>
                <w:b/>
                <w:bCs/>
              </w:rPr>
            </w:pPr>
            <w:r w:rsidRPr="00962612">
              <w:rPr>
                <w:b/>
                <w:bCs/>
              </w:rPr>
              <w:t>CCPA Category</w:t>
            </w:r>
          </w:p>
        </w:tc>
        <w:tc>
          <w:tcPr>
            <w:tcW w:w="0" w:type="auto"/>
            <w:hideMark/>
          </w:tcPr>
          <w:p w14:paraId="553901D7" w14:textId="77777777" w:rsidR="00962612" w:rsidRPr="00962612" w:rsidRDefault="00962612" w:rsidP="00962612">
            <w:pPr>
              <w:rPr>
                <w:b/>
                <w:bCs/>
              </w:rPr>
            </w:pPr>
            <w:r w:rsidRPr="00962612">
              <w:rPr>
                <w:b/>
                <w:bCs/>
              </w:rPr>
              <w:t>Collected?</w:t>
            </w:r>
          </w:p>
        </w:tc>
        <w:tc>
          <w:tcPr>
            <w:tcW w:w="0" w:type="auto"/>
            <w:hideMark/>
          </w:tcPr>
          <w:p w14:paraId="07086728" w14:textId="77777777" w:rsidR="00962612" w:rsidRPr="00962612" w:rsidRDefault="00962612" w:rsidP="00962612">
            <w:pPr>
              <w:rPr>
                <w:b/>
                <w:bCs/>
              </w:rPr>
            </w:pPr>
            <w:r w:rsidRPr="00962612">
              <w:rPr>
                <w:b/>
                <w:bCs/>
              </w:rPr>
              <w:t>Source</w:t>
            </w:r>
          </w:p>
        </w:tc>
      </w:tr>
      <w:tr w:rsidR="00962612" w:rsidRPr="00962612" w14:paraId="029534C8" w14:textId="77777777" w:rsidTr="006C37F1">
        <w:tc>
          <w:tcPr>
            <w:tcW w:w="0" w:type="auto"/>
            <w:hideMark/>
          </w:tcPr>
          <w:p w14:paraId="494F4E41" w14:textId="77777777" w:rsidR="00962612" w:rsidRPr="00962612" w:rsidRDefault="00962612" w:rsidP="00962612">
            <w:r w:rsidRPr="00962612">
              <w:t>Identifiers (name, email, IP address)</w:t>
            </w:r>
          </w:p>
        </w:tc>
        <w:tc>
          <w:tcPr>
            <w:tcW w:w="0" w:type="auto"/>
            <w:hideMark/>
          </w:tcPr>
          <w:p w14:paraId="0279E13E" w14:textId="77777777" w:rsidR="00962612" w:rsidRPr="00962612" w:rsidRDefault="00962612" w:rsidP="00962612">
            <w:r w:rsidRPr="00962612">
              <w:t>Yes</w:t>
            </w:r>
          </w:p>
        </w:tc>
        <w:tc>
          <w:tcPr>
            <w:tcW w:w="0" w:type="auto"/>
            <w:hideMark/>
          </w:tcPr>
          <w:p w14:paraId="18C2C1E5" w14:textId="77777777" w:rsidR="00962612" w:rsidRPr="00962612" w:rsidRDefault="00962612" w:rsidP="00962612">
            <w:r w:rsidRPr="00962612">
              <w:t>Directly from you; automatically</w:t>
            </w:r>
          </w:p>
        </w:tc>
      </w:tr>
      <w:tr w:rsidR="00962612" w:rsidRPr="00962612" w14:paraId="61ADC5F1" w14:textId="77777777" w:rsidTr="006C37F1">
        <w:tc>
          <w:tcPr>
            <w:tcW w:w="0" w:type="auto"/>
            <w:hideMark/>
          </w:tcPr>
          <w:p w14:paraId="311684D2" w14:textId="77777777" w:rsidR="00962612" w:rsidRPr="00962612" w:rsidRDefault="00962612" w:rsidP="00962612">
            <w:r w:rsidRPr="00962612">
              <w:t>Customer records (billing info)</w:t>
            </w:r>
          </w:p>
        </w:tc>
        <w:tc>
          <w:tcPr>
            <w:tcW w:w="0" w:type="auto"/>
            <w:hideMark/>
          </w:tcPr>
          <w:p w14:paraId="47F22D8E" w14:textId="77777777" w:rsidR="00962612" w:rsidRPr="00962612" w:rsidRDefault="00962612" w:rsidP="00962612">
            <w:r w:rsidRPr="00962612">
              <w:t>Yes</w:t>
            </w:r>
          </w:p>
        </w:tc>
        <w:tc>
          <w:tcPr>
            <w:tcW w:w="0" w:type="auto"/>
            <w:hideMark/>
          </w:tcPr>
          <w:p w14:paraId="30CA7315" w14:textId="77777777" w:rsidR="00962612" w:rsidRPr="00962612" w:rsidRDefault="00962612" w:rsidP="00962612">
            <w:r w:rsidRPr="00962612">
              <w:t>Directly from you</w:t>
            </w:r>
          </w:p>
        </w:tc>
      </w:tr>
      <w:tr w:rsidR="00962612" w:rsidRPr="00962612" w14:paraId="66A7BB15" w14:textId="77777777" w:rsidTr="006C37F1">
        <w:tc>
          <w:tcPr>
            <w:tcW w:w="0" w:type="auto"/>
            <w:hideMark/>
          </w:tcPr>
          <w:p w14:paraId="628F9C2B" w14:textId="77777777" w:rsidR="00962612" w:rsidRPr="00962612" w:rsidRDefault="00962612" w:rsidP="00962612">
            <w:r w:rsidRPr="00962612">
              <w:t>Commercial information (transaction history)</w:t>
            </w:r>
          </w:p>
        </w:tc>
        <w:tc>
          <w:tcPr>
            <w:tcW w:w="0" w:type="auto"/>
            <w:hideMark/>
          </w:tcPr>
          <w:p w14:paraId="3A6713DC" w14:textId="77777777" w:rsidR="00962612" w:rsidRPr="00962612" w:rsidRDefault="00962612" w:rsidP="00962612">
            <w:r w:rsidRPr="00962612">
              <w:t>Yes</w:t>
            </w:r>
          </w:p>
        </w:tc>
        <w:tc>
          <w:tcPr>
            <w:tcW w:w="0" w:type="auto"/>
            <w:hideMark/>
          </w:tcPr>
          <w:p w14:paraId="1F71AA87" w14:textId="77777777" w:rsidR="00962612" w:rsidRPr="00962612" w:rsidRDefault="00962612" w:rsidP="00962612">
            <w:r w:rsidRPr="00962612">
              <w:t>From payment processor</w:t>
            </w:r>
          </w:p>
        </w:tc>
      </w:tr>
      <w:tr w:rsidR="00962612" w:rsidRPr="00962612" w14:paraId="58F78D4F" w14:textId="77777777" w:rsidTr="006C37F1">
        <w:tc>
          <w:tcPr>
            <w:tcW w:w="0" w:type="auto"/>
            <w:hideMark/>
          </w:tcPr>
          <w:p w14:paraId="4BC0FDC1" w14:textId="77777777" w:rsidR="00962612" w:rsidRPr="00962612" w:rsidRDefault="00962612" w:rsidP="00962612">
            <w:r w:rsidRPr="00962612">
              <w:t>Internet/electronic activity (usage data, logs)</w:t>
            </w:r>
          </w:p>
        </w:tc>
        <w:tc>
          <w:tcPr>
            <w:tcW w:w="0" w:type="auto"/>
            <w:hideMark/>
          </w:tcPr>
          <w:p w14:paraId="45D3A8E2" w14:textId="77777777" w:rsidR="00962612" w:rsidRPr="00962612" w:rsidRDefault="00962612" w:rsidP="00962612">
            <w:r w:rsidRPr="00962612">
              <w:t>Yes</w:t>
            </w:r>
          </w:p>
        </w:tc>
        <w:tc>
          <w:tcPr>
            <w:tcW w:w="0" w:type="auto"/>
            <w:hideMark/>
          </w:tcPr>
          <w:p w14:paraId="6402C2C9" w14:textId="77777777" w:rsidR="00962612" w:rsidRPr="00962612" w:rsidRDefault="00962612" w:rsidP="00962612">
            <w:r w:rsidRPr="00962612">
              <w:t>Automatically</w:t>
            </w:r>
          </w:p>
        </w:tc>
      </w:tr>
      <w:tr w:rsidR="00962612" w:rsidRPr="00962612" w14:paraId="5ED891A3" w14:textId="77777777" w:rsidTr="006C37F1">
        <w:tc>
          <w:tcPr>
            <w:tcW w:w="0" w:type="auto"/>
            <w:hideMark/>
          </w:tcPr>
          <w:p w14:paraId="2BF4E5F1" w14:textId="77777777" w:rsidR="00962612" w:rsidRPr="00962612" w:rsidRDefault="00962612" w:rsidP="00962612">
            <w:r w:rsidRPr="00962612">
              <w:t>Geolocation (approximate, from IP)</w:t>
            </w:r>
          </w:p>
        </w:tc>
        <w:tc>
          <w:tcPr>
            <w:tcW w:w="0" w:type="auto"/>
            <w:hideMark/>
          </w:tcPr>
          <w:p w14:paraId="6D262B03" w14:textId="77777777" w:rsidR="00962612" w:rsidRPr="00962612" w:rsidRDefault="00962612" w:rsidP="00962612">
            <w:r w:rsidRPr="00962612">
              <w:t>Yes</w:t>
            </w:r>
          </w:p>
        </w:tc>
        <w:tc>
          <w:tcPr>
            <w:tcW w:w="0" w:type="auto"/>
            <w:hideMark/>
          </w:tcPr>
          <w:p w14:paraId="6C4CF179" w14:textId="77777777" w:rsidR="00962612" w:rsidRPr="00962612" w:rsidRDefault="00962612" w:rsidP="00962612">
            <w:r w:rsidRPr="00962612">
              <w:t>Automatically</w:t>
            </w:r>
          </w:p>
        </w:tc>
      </w:tr>
      <w:tr w:rsidR="00962612" w:rsidRPr="00962612" w14:paraId="5F15A6FD" w14:textId="77777777" w:rsidTr="006C37F1">
        <w:tc>
          <w:tcPr>
            <w:tcW w:w="0" w:type="auto"/>
            <w:hideMark/>
          </w:tcPr>
          <w:p w14:paraId="3557FC99" w14:textId="77777777" w:rsidR="00962612" w:rsidRPr="00962612" w:rsidRDefault="00962612" w:rsidP="00962612">
            <w:r w:rsidRPr="00962612">
              <w:t>Professional/employment info (job title, company)</w:t>
            </w:r>
          </w:p>
        </w:tc>
        <w:tc>
          <w:tcPr>
            <w:tcW w:w="0" w:type="auto"/>
            <w:hideMark/>
          </w:tcPr>
          <w:p w14:paraId="0B824005" w14:textId="77777777" w:rsidR="00962612" w:rsidRPr="00962612" w:rsidRDefault="00962612" w:rsidP="00962612">
            <w:r w:rsidRPr="00962612">
              <w:t>If provided</w:t>
            </w:r>
          </w:p>
        </w:tc>
        <w:tc>
          <w:tcPr>
            <w:tcW w:w="0" w:type="auto"/>
            <w:hideMark/>
          </w:tcPr>
          <w:p w14:paraId="1EDEA967" w14:textId="77777777" w:rsidR="00962612" w:rsidRPr="00962612" w:rsidRDefault="00962612" w:rsidP="00962612">
            <w:r w:rsidRPr="00962612">
              <w:t>Directly from you</w:t>
            </w:r>
          </w:p>
        </w:tc>
      </w:tr>
      <w:tr w:rsidR="00962612" w:rsidRPr="00962612" w14:paraId="107285CB" w14:textId="77777777" w:rsidTr="006C37F1">
        <w:tc>
          <w:tcPr>
            <w:tcW w:w="0" w:type="auto"/>
            <w:hideMark/>
          </w:tcPr>
          <w:p w14:paraId="5CB41831" w14:textId="77777777" w:rsidR="00962612" w:rsidRPr="00962612" w:rsidRDefault="00962612" w:rsidP="00962612">
            <w:r w:rsidRPr="00962612">
              <w:t>Inferences (AI-generated Output)</w:t>
            </w:r>
          </w:p>
        </w:tc>
        <w:tc>
          <w:tcPr>
            <w:tcW w:w="0" w:type="auto"/>
            <w:hideMark/>
          </w:tcPr>
          <w:p w14:paraId="0410F94E" w14:textId="77777777" w:rsidR="00962612" w:rsidRPr="00962612" w:rsidRDefault="00962612" w:rsidP="00962612">
            <w:r w:rsidRPr="00962612">
              <w:t>Yes</w:t>
            </w:r>
          </w:p>
        </w:tc>
        <w:tc>
          <w:tcPr>
            <w:tcW w:w="0" w:type="auto"/>
            <w:hideMark/>
          </w:tcPr>
          <w:p w14:paraId="1A38CF39" w14:textId="77777777" w:rsidR="00962612" w:rsidRPr="00962612" w:rsidRDefault="00962612" w:rsidP="00962612">
            <w:r w:rsidRPr="00962612">
              <w:t>Generated by Service</w:t>
            </w:r>
          </w:p>
        </w:tc>
      </w:tr>
      <w:tr w:rsidR="00962612" w:rsidRPr="00962612" w14:paraId="5D73F98B" w14:textId="77777777" w:rsidTr="006C37F1">
        <w:tc>
          <w:tcPr>
            <w:tcW w:w="0" w:type="auto"/>
            <w:hideMark/>
          </w:tcPr>
          <w:p w14:paraId="1483662F" w14:textId="77777777" w:rsidR="00962612" w:rsidRPr="00962612" w:rsidRDefault="00962612" w:rsidP="00962612">
            <w:r w:rsidRPr="00962612">
              <w:lastRenderedPageBreak/>
              <w:t>Sensitive personal information</w:t>
            </w:r>
          </w:p>
        </w:tc>
        <w:tc>
          <w:tcPr>
            <w:tcW w:w="0" w:type="auto"/>
            <w:hideMark/>
          </w:tcPr>
          <w:p w14:paraId="0FF3DDB6" w14:textId="77777777" w:rsidR="00962612" w:rsidRPr="00962612" w:rsidRDefault="00962612" w:rsidP="00962612">
            <w:r w:rsidRPr="00962612">
              <w:t>No (not intentionally collected)</w:t>
            </w:r>
          </w:p>
        </w:tc>
        <w:tc>
          <w:tcPr>
            <w:tcW w:w="0" w:type="auto"/>
            <w:hideMark/>
          </w:tcPr>
          <w:p w14:paraId="198D5148" w14:textId="77777777" w:rsidR="00962612" w:rsidRPr="00962612" w:rsidRDefault="00962612" w:rsidP="00962612">
            <w:r w:rsidRPr="00962612">
              <w:t>—</w:t>
            </w:r>
          </w:p>
        </w:tc>
      </w:tr>
    </w:tbl>
    <w:p w14:paraId="453920CA" w14:textId="4926F769" w:rsidR="00962612" w:rsidRPr="00962612" w:rsidRDefault="00962612" w:rsidP="006C37F1">
      <w:pPr>
        <w:pStyle w:val="Heading3"/>
      </w:pPr>
      <w:r w:rsidRPr="00962612">
        <w:rPr>
          <w:b/>
          <w:bCs/>
        </w:rPr>
        <w:t>Business Purposes for Collection:</w:t>
      </w:r>
      <w:r w:rsidRPr="00962612">
        <w:t xml:space="preserve"> As described in Section 3.1.</w:t>
      </w:r>
    </w:p>
    <w:p w14:paraId="3BABB050" w14:textId="3E30ED93" w:rsidR="00962612" w:rsidRPr="00962612" w:rsidRDefault="00962612" w:rsidP="006C37F1">
      <w:pPr>
        <w:pStyle w:val="Heading3"/>
      </w:pPr>
      <w:r w:rsidRPr="00962612">
        <w:rPr>
          <w:b/>
          <w:bCs/>
        </w:rPr>
        <w:t>Sale/Sharing:</w:t>
      </w:r>
      <w:r w:rsidRPr="00962612">
        <w:t xml:space="preserve"> We do not sell or share personal information as defined by CCPA/CPRA.</w:t>
      </w:r>
    </w:p>
    <w:p w14:paraId="4497B91D" w14:textId="3FF3EA21" w:rsidR="00962612" w:rsidRPr="00962612" w:rsidRDefault="00962612" w:rsidP="006C37F1">
      <w:pPr>
        <w:pStyle w:val="Heading3"/>
      </w:pPr>
      <w:r w:rsidRPr="00962612">
        <w:rPr>
          <w:b/>
          <w:bCs/>
        </w:rPr>
        <w:t>Retention:</w:t>
      </w:r>
      <w:r w:rsidRPr="00962612">
        <w:t xml:space="preserve"> As described in Section 9.</w:t>
      </w:r>
    </w:p>
    <w:p w14:paraId="0BA57564" w14:textId="4202487C" w:rsidR="00962612" w:rsidRPr="00962612" w:rsidRDefault="00962612" w:rsidP="006C37F1">
      <w:pPr>
        <w:pStyle w:val="Heading3"/>
      </w:pPr>
      <w:r w:rsidRPr="00962612">
        <w:rPr>
          <w:b/>
          <w:bCs/>
        </w:rPr>
        <w:t>Financial Incentives:</w:t>
      </w:r>
      <w:r w:rsidRPr="00962612">
        <w:t xml:space="preserve"> We do not offer financial incentives related to the collection of personal information.</w:t>
      </w:r>
    </w:p>
    <w:p w14:paraId="6595275C" w14:textId="1192B2D9" w:rsidR="00962612" w:rsidRPr="006C37F1" w:rsidRDefault="00962612" w:rsidP="006C37F1">
      <w:pPr>
        <w:pStyle w:val="Heading2"/>
        <w:rPr>
          <w:b/>
          <w:bCs/>
        </w:rPr>
      </w:pPr>
      <w:r w:rsidRPr="006C37F1">
        <w:rPr>
          <w:b/>
          <w:bCs/>
        </w:rPr>
        <w:t>Nevada</w:t>
      </w:r>
    </w:p>
    <w:p w14:paraId="2613F0CE" w14:textId="77777777" w:rsidR="00962612" w:rsidRPr="00962612" w:rsidRDefault="00962612" w:rsidP="006C37F1">
      <w:pPr>
        <w:pStyle w:val="Heading2"/>
        <w:numPr>
          <w:ilvl w:val="0"/>
          <w:numId w:val="0"/>
        </w:numPr>
        <w:ind w:left="680"/>
      </w:pPr>
      <w:r w:rsidRPr="00962612">
        <w:t>We do not sell your personal data as defined by Nevada Revised Statutes Chapter 603A. If you are a Nevada resident, you may submit an opt-out request to {{QR.U06.EMAIL}}.</w:t>
      </w:r>
    </w:p>
    <w:p w14:paraId="6609D664" w14:textId="356A9365" w:rsidR="00962612" w:rsidRPr="006C37F1" w:rsidRDefault="00962612" w:rsidP="006C37F1">
      <w:pPr>
        <w:pStyle w:val="Heading2"/>
        <w:rPr>
          <w:b/>
          <w:bCs/>
        </w:rPr>
      </w:pPr>
      <w:r w:rsidRPr="006C37F1">
        <w:rPr>
          <w:b/>
          <w:bCs/>
        </w:rPr>
        <w:t>European Economic Area, UK, Switzerland</w:t>
      </w:r>
    </w:p>
    <w:p w14:paraId="2272A614" w14:textId="46A086EB" w:rsidR="00962612" w:rsidRPr="00962612" w:rsidRDefault="00962612" w:rsidP="00CE270C">
      <w:pPr>
        <w:pStyle w:val="Heading3"/>
      </w:pPr>
      <w:r w:rsidRPr="00962612">
        <w:t>Legal Bases: Our legal bases for processing are described in Section 3.1.</w:t>
      </w:r>
    </w:p>
    <w:p w14:paraId="235A0863" w14:textId="0EDF7E59" w:rsidR="00962612" w:rsidRPr="00962612" w:rsidRDefault="00962612" w:rsidP="00CE270C">
      <w:pPr>
        <w:pStyle w:val="Heading3"/>
      </w:pPr>
      <w:r w:rsidRPr="00962612">
        <w:t>Transfers: International transfer mechanisms are described in Section 6.2.</w:t>
      </w:r>
    </w:p>
    <w:p w14:paraId="50007D81" w14:textId="4A3AD14C" w:rsidR="00962612" w:rsidRPr="00962612" w:rsidRDefault="00962612" w:rsidP="00CE270C">
      <w:pPr>
        <w:pStyle w:val="Heading3"/>
      </w:pPr>
      <w:r w:rsidRPr="00962612">
        <w:t>Supervisory Authority: You have the right to lodge a complaint with your local Supervisory Authority. A list of EEA Supervisory Authorities is available at [</w:t>
      </w:r>
      <w:hyperlink r:id="rId10" w:history="1">
        <w:r w:rsidRPr="00962612">
          <w:rPr>
            <w:rStyle w:val="Hyperlink"/>
          </w:rPr>
          <w:t>https://edpb.europa.eu/about-edpb/about-edpb/members_en</w:t>
        </w:r>
      </w:hyperlink>
      <w:r w:rsidRPr="00962612">
        <w:t>].</w:t>
      </w:r>
    </w:p>
    <w:p w14:paraId="3DDB98E7" w14:textId="7F63D39F" w:rsidR="00962612" w:rsidRPr="00962612" w:rsidRDefault="00962612" w:rsidP="00CE270C">
      <w:pPr>
        <w:pStyle w:val="Heading3"/>
      </w:pPr>
      <w:r w:rsidRPr="00962612">
        <w:t>Data Protection Officer: {{QR.U06.NAME}} / {{QR.U06.TITLE_OR_ROLE}} / {{QR.U06.EMAIL}}.</w:t>
      </w:r>
    </w:p>
    <w:p w14:paraId="2C85A3FF" w14:textId="31C4C3F6" w:rsidR="00962612" w:rsidRPr="00CE270C" w:rsidRDefault="00962612" w:rsidP="006C37F1">
      <w:pPr>
        <w:pStyle w:val="Heading2"/>
        <w:rPr>
          <w:b/>
          <w:bCs/>
        </w:rPr>
      </w:pPr>
      <w:r w:rsidRPr="00CE270C">
        <w:rPr>
          <w:b/>
          <w:bCs/>
        </w:rPr>
        <w:t>India</w:t>
      </w:r>
    </w:p>
    <w:p w14:paraId="1DF12B74" w14:textId="35D732B8" w:rsidR="00962612" w:rsidRPr="00962612" w:rsidRDefault="00962612" w:rsidP="00CE270C">
      <w:pPr>
        <w:pStyle w:val="Heading3"/>
      </w:pPr>
      <w:r w:rsidRPr="00962612">
        <w:t>Your rights under the DPDPA are described in Section 7.4.</w:t>
      </w:r>
    </w:p>
    <w:p w14:paraId="481CD55C" w14:textId="0BAEBE17" w:rsidR="00962612" w:rsidRPr="00962612" w:rsidRDefault="00962612" w:rsidP="00CE270C">
      <w:pPr>
        <w:pStyle w:val="Heading3"/>
      </w:pPr>
      <w:r w:rsidRPr="00962612">
        <w:t xml:space="preserve">Grievance redressal: Contact us at {{QR.U06.EMAIL}}. We will acknowledge your grievance within 48 hours and </w:t>
      </w:r>
      <w:proofErr w:type="spellStart"/>
      <w:r w:rsidRPr="00962612">
        <w:t>endeavor</w:t>
      </w:r>
      <w:proofErr w:type="spellEnd"/>
      <w:r w:rsidRPr="00962612">
        <w:t xml:space="preserve"> to resolve it within 30 days.</w:t>
      </w:r>
    </w:p>
    <w:p w14:paraId="15320A8F" w14:textId="710FD986" w:rsidR="00962612" w:rsidRPr="00962612" w:rsidRDefault="00962612" w:rsidP="00CE270C">
      <w:pPr>
        <w:pStyle w:val="Heading3"/>
      </w:pPr>
      <w:r w:rsidRPr="00962612">
        <w:t>Our processing complies with the Information Technology (Reasonable Security Practices and Procedures and Sensitive Personal Data or Information) Rules, 2011, to the extent applicable.</w:t>
      </w:r>
    </w:p>
    <w:p w14:paraId="3BCBC526" w14:textId="0818D74E" w:rsidR="00962612" w:rsidRPr="00962612" w:rsidRDefault="00962612" w:rsidP="00962612"/>
    <w:p w14:paraId="13571B4C" w14:textId="77777777" w:rsidR="00962612" w:rsidRPr="00962612" w:rsidRDefault="00962612" w:rsidP="00CE270C">
      <w:pPr>
        <w:pBdr>
          <w:top w:val="single" w:sz="4" w:space="6" w:color="auto"/>
          <w:bottom w:val="single" w:sz="4" w:space="6" w:color="auto"/>
        </w:pBdr>
        <w:jc w:val="center"/>
      </w:pPr>
      <w:r w:rsidRPr="00962612">
        <w:rPr>
          <w:b/>
          <w:bCs/>
        </w:rPr>
        <w:t>— END OF PRIVACY POLICY —</w:t>
      </w:r>
    </w:p>
    <w:p w14:paraId="0FBEF9F2" w14:textId="4BC57985" w:rsidR="00CE270C" w:rsidRDefault="00CE270C" w:rsidP="00962612">
      <w:r>
        <w:br w:type="page"/>
      </w:r>
    </w:p>
    <w:p w14:paraId="2C876965" w14:textId="69522228" w:rsidR="00962612" w:rsidRPr="00962612" w:rsidRDefault="00962612" w:rsidP="006274E3">
      <w:pPr>
        <w:pStyle w:val="Heading7"/>
      </w:pPr>
      <w:r w:rsidRPr="00962612">
        <w:lastRenderedPageBreak/>
        <w:t>COUNSEL NOTES</w:t>
      </w:r>
    </w:p>
    <w:p w14:paraId="61E30F2C" w14:textId="77777777" w:rsidR="00962612" w:rsidRPr="00804FEB" w:rsidRDefault="00962612" w:rsidP="00804FEB">
      <w:pPr>
        <w:pStyle w:val="Heading9"/>
        <w:numPr>
          <w:ilvl w:val="0"/>
          <w:numId w:val="0"/>
        </w:numPr>
        <w:ind w:left="1701"/>
        <w:rPr>
          <w:i/>
          <w:iCs/>
        </w:rPr>
      </w:pPr>
      <w:r w:rsidRPr="00804FEB">
        <w:rPr>
          <w:i/>
          <w:iCs/>
        </w:rPr>
        <w:t>For Client's legal counsel. Included in deliverable.</w:t>
      </w:r>
    </w:p>
    <w:p w14:paraId="5EC9EFC3" w14:textId="36E3DB7D" w:rsidR="00962612" w:rsidRPr="00962612" w:rsidRDefault="00962612" w:rsidP="00804FEB">
      <w:pPr>
        <w:pStyle w:val="Heading8"/>
      </w:pPr>
      <w:r w:rsidRPr="00962612">
        <w:t>Implementation Guidance for Local Counsel</w:t>
      </w:r>
    </w:p>
    <w:p w14:paraId="03FFF172" w14:textId="248E1E29" w:rsidR="00962612" w:rsidRPr="00962612" w:rsidRDefault="00962612" w:rsidP="0019367D">
      <w:pPr>
        <w:pStyle w:val="Heading9"/>
      </w:pPr>
      <w:r w:rsidRPr="00962612">
        <w:t>This Annexure accompanies the Review-Ready Draft and is intended to assist local counsel in reviewing, customizing, and finalizing this Privacy Policy for the client's specific jurisdiction, data processing activities, and user base. References to "§" refer to the corresponding section of this Policy unless otherwise noted. References to "MT §" refer to sections of the Main Terms (DOC_TOS). References to "DPA §" refer to the Data Processing Agreement (DOC_DPA).</w:t>
      </w:r>
    </w:p>
    <w:p w14:paraId="0CDE6195" w14:textId="2DC8AC66" w:rsidR="00962612" w:rsidRPr="00962612" w:rsidRDefault="00962612" w:rsidP="00811CA8">
      <w:pPr>
        <w:pStyle w:val="Heading8"/>
      </w:pPr>
      <w:r w:rsidRPr="00962612">
        <w:t>Document Architecture</w:t>
      </w:r>
    </w:p>
    <w:p w14:paraId="4A524953" w14:textId="19CFADFB" w:rsidR="00962612" w:rsidRPr="00962612" w:rsidRDefault="00962612" w:rsidP="0019367D">
      <w:pPr>
        <w:pStyle w:val="Heading9"/>
      </w:pPr>
      <w:r w:rsidRPr="00962612">
        <w:t>This Privacy Policy is the B2C companion to the DOC_DPA (B2B). The DPA governs the contractual relationship between Controller (Customer) and Processor (Provider) regarding data processing. This Policy governs the transparency obligations owed to Data Subjects — the individuals whose data is processed.</w:t>
      </w:r>
    </w:p>
    <w:p w14:paraId="51D3D7D5" w14:textId="6FCA0B93" w:rsidR="00962612" w:rsidRPr="00962612" w:rsidRDefault="00962612" w:rsidP="0019367D">
      <w:pPr>
        <w:pStyle w:val="Heading9"/>
      </w:pPr>
      <w:r w:rsidRPr="00962612">
        <w:t>The Policy is designed to serve dual audiences: (a) direct users of the Service (where Provider is Controller), and (b) end users of Customer products (where Provider is Processor). Section 1 establishes which role applies. Section 7.6 redirects end users to the Customer's own privacy policy for rights exercise.</w:t>
      </w:r>
    </w:p>
    <w:p w14:paraId="470BE8AF" w14:textId="42AB4B08" w:rsidR="00962612" w:rsidRPr="00962612" w:rsidRDefault="00962612" w:rsidP="0019367D">
      <w:pPr>
        <w:pStyle w:val="Heading9"/>
      </w:pPr>
      <w:r w:rsidRPr="00962612">
        <w:t>The Policy should be published at a permanent URL and linked from: (</w:t>
      </w:r>
      <w:proofErr w:type="spellStart"/>
      <w:r w:rsidRPr="00962612">
        <w:t>i</w:t>
      </w:r>
      <w:proofErr w:type="spellEnd"/>
      <w:r w:rsidRPr="00962612">
        <w:t>) the Service's website footer; (ii) the account registration flow; (iii) the Terms of Service (MT §15.8 references a Privacy/DPA email); and (iv) the cookie consent banner.</w:t>
      </w:r>
    </w:p>
    <w:p w14:paraId="2EEA6767" w14:textId="02F53C57" w:rsidR="00962612" w:rsidRPr="00962612" w:rsidRDefault="00962612" w:rsidP="009F6F9B">
      <w:pPr>
        <w:pStyle w:val="Heading8"/>
      </w:pPr>
      <w:r w:rsidRPr="00962612">
        <w:t>AI-Specific Disclosures (§4)</w:t>
      </w:r>
    </w:p>
    <w:p w14:paraId="718DAE7C" w14:textId="25103C22" w:rsidR="00962612" w:rsidRPr="00962612" w:rsidRDefault="00962612" w:rsidP="0019367D">
      <w:pPr>
        <w:pStyle w:val="Heading9"/>
      </w:pPr>
      <w:r w:rsidRPr="00962612">
        <w:t>Section 4 is the differentiator. Standard privacy policies do not explain how user data interacts with AI systems. This section explains the RAG architecture in plain language, discloses the AI Model Provider, and explains why the data can be deleted. This transparency satisfies GDPR's fairness and transparency principles (Art. 5(1)(a)) and the EU AI Act's transparency obligations for limited-risk AI systems.</w:t>
      </w:r>
    </w:p>
    <w:p w14:paraId="636BC39B" w14:textId="516DCAF1" w:rsidR="00962612" w:rsidRPr="00962612" w:rsidRDefault="00962612" w:rsidP="0019367D">
      <w:pPr>
        <w:pStyle w:val="Heading9"/>
      </w:pPr>
      <w:r w:rsidRPr="00962612">
        <w:t>The AI Model Provider disclosure table (§4.3) should be kept current. Model swaps require Policy updates. If the client uses multiple AI Model Providers, all should be listed. The DPA (§5.4(d)) requires notification for model swaps — the Policy update should coincide.</w:t>
      </w:r>
    </w:p>
    <w:p w14:paraId="383BF530" w14:textId="6FFA1BE0" w:rsidR="00962612" w:rsidRPr="00962612" w:rsidRDefault="00962612" w:rsidP="0019367D">
      <w:pPr>
        <w:pStyle w:val="Heading9"/>
      </w:pPr>
      <w:r w:rsidRPr="00962612">
        <w:lastRenderedPageBreak/>
        <w:t>The statement "We do not use your Input or personal data to train AI models" (§3.2(c)) must be factually accurate. This is enforceable by regulators and data subjects. If the client's actual practice differs — for example, if they use customer data for few-shot examples in system prompts — this statement must be modified. Counsel should verify with the client's engineering team.</w:t>
      </w:r>
    </w:p>
    <w:p w14:paraId="6F3A1125" w14:textId="5EB255CD" w:rsidR="00962612" w:rsidRPr="00962612" w:rsidRDefault="00962612" w:rsidP="00A40023">
      <w:pPr>
        <w:pStyle w:val="Heading8"/>
      </w:pPr>
      <w:r w:rsidRPr="00962612">
        <w:t>Cookie Compliance (§8)</w:t>
      </w:r>
    </w:p>
    <w:p w14:paraId="21B0A910" w14:textId="36372ADD" w:rsidR="00962612" w:rsidRPr="00962612" w:rsidRDefault="00962612" w:rsidP="0019367D">
      <w:pPr>
        <w:pStyle w:val="Heading9"/>
      </w:pPr>
      <w:r w:rsidRPr="00962612">
        <w:t>The cookie section is intentionally minimal. If the client operates a complex cookie ecosystem (multiple analytics tools, advertising pixels, social media integrations), a separate Cookie Policy (DOC_CKI, referenced in the Data Privacy Bridge Blueprint) may be warranted. For most AI SaaS products with limited cookies, Section 8 is sufficient.</w:t>
      </w:r>
    </w:p>
    <w:p w14:paraId="11527E97" w14:textId="058E95AF" w:rsidR="00962612" w:rsidRPr="00962612" w:rsidRDefault="00962612" w:rsidP="0019367D">
      <w:pPr>
        <w:pStyle w:val="Heading9"/>
      </w:pPr>
      <w:r w:rsidRPr="00962612">
        <w:t xml:space="preserve">Global Privacy Control (GPC) recognition (§8.2(d)) is required under CCPA/CPRA and Colorado Privacy Act. The Policy commits to </w:t>
      </w:r>
      <w:proofErr w:type="spellStart"/>
      <w:r w:rsidRPr="00962612">
        <w:t>honoring</w:t>
      </w:r>
      <w:proofErr w:type="spellEnd"/>
      <w:r w:rsidRPr="00962612">
        <w:t xml:space="preserve"> GPC. Counsel should confirm the client's website technically implements GPC detection.</w:t>
      </w:r>
    </w:p>
    <w:p w14:paraId="24CF2E0A" w14:textId="4EA940B2" w:rsidR="00962612" w:rsidRPr="00962612" w:rsidRDefault="00962612" w:rsidP="0019367D">
      <w:pPr>
        <w:pStyle w:val="Heading9"/>
      </w:pPr>
      <w:r w:rsidRPr="00962612">
        <w:t xml:space="preserve">GDPR's </w:t>
      </w:r>
      <w:proofErr w:type="spellStart"/>
      <w:r w:rsidRPr="00962612">
        <w:t>ePrivacy</w:t>
      </w:r>
      <w:proofErr w:type="spellEnd"/>
      <w:r w:rsidRPr="00962612">
        <w:t xml:space="preserve"> Directive requires consent before placing non-essential cookies. The consent banner described in §8.2(a) must implement an "opt-in" model for EEA/UK users (no pre-ticked boxes, no cookie walls that force consent as a condition of access).</w:t>
      </w:r>
    </w:p>
    <w:p w14:paraId="3B25FE8A" w14:textId="57256E62" w:rsidR="00962612" w:rsidRPr="00962612" w:rsidRDefault="00962612" w:rsidP="00A40023">
      <w:pPr>
        <w:pStyle w:val="Heading8"/>
      </w:pPr>
      <w:r w:rsidRPr="00962612">
        <w:t>CCPA/CPRA Compliance (§§7.2, 15.1)</w:t>
      </w:r>
    </w:p>
    <w:p w14:paraId="3BA2C3DB" w14:textId="4B6EC44C" w:rsidR="00962612" w:rsidRPr="00962612" w:rsidRDefault="00962612" w:rsidP="0019367D">
      <w:pPr>
        <w:pStyle w:val="Heading9"/>
      </w:pPr>
      <w:r w:rsidRPr="00962612">
        <w:t>The CCPA/CPRA disclosure table in §15.1 maps the client's data collection to CCPA categories. Counsel should verify each row against the client's actual data practices. "Inferences" (the AI-generated Output) is included per CCPA §1798.140(v)(1)(K).</w:t>
      </w:r>
    </w:p>
    <w:p w14:paraId="6E408C96" w14:textId="08162D91" w:rsidR="00962612" w:rsidRPr="00962612" w:rsidRDefault="00962612" w:rsidP="0019367D">
      <w:pPr>
        <w:pStyle w:val="Heading9"/>
      </w:pPr>
      <w:r w:rsidRPr="00962612">
        <w:t xml:space="preserve">The "no sale, no sharing" statement (§3.2(a)-(b), §15.1(c)) is a strong compliance position. If the client uses any third-party analytics, advertising, or marketing tools that could constitute "sharing" under CCPA/CPRA's broad definition (which includes cross-context </w:t>
      </w:r>
      <w:proofErr w:type="spellStart"/>
      <w:r w:rsidRPr="00962612">
        <w:t>behavioral</w:t>
      </w:r>
      <w:proofErr w:type="spellEnd"/>
      <w:r w:rsidRPr="00962612">
        <w:t xml:space="preserve"> advertising), this statement must be revised.</w:t>
      </w:r>
    </w:p>
    <w:p w14:paraId="3D5E4324" w14:textId="2CC6E472" w:rsidR="00962612" w:rsidRPr="00962612" w:rsidRDefault="00962612" w:rsidP="0019367D">
      <w:pPr>
        <w:pStyle w:val="Heading9"/>
      </w:pPr>
      <w:r w:rsidRPr="00962612">
        <w:t>CCPA/CPRA requires a "Do Not Sell or Share My Personal Information" link if the business sells or shares personal information. Since this Policy states the client does not sell or share, the link is not currently required — but should be added if practices change.</w:t>
      </w:r>
    </w:p>
    <w:p w14:paraId="64427E3D" w14:textId="3A33F583" w:rsidR="00962612" w:rsidRPr="00962612" w:rsidRDefault="00962612" w:rsidP="00A40023">
      <w:pPr>
        <w:pStyle w:val="Heading8"/>
      </w:pPr>
      <w:r w:rsidRPr="00962612">
        <w:t>Children's Privacy (§12)</w:t>
      </w:r>
    </w:p>
    <w:p w14:paraId="65F1D2E8" w14:textId="2EA22468" w:rsidR="00962612" w:rsidRPr="00962612" w:rsidRDefault="00962612" w:rsidP="0019367D">
      <w:pPr>
        <w:pStyle w:val="Heading9"/>
      </w:pPr>
      <w:r w:rsidRPr="00962612">
        <w:t>The age threshold is set at 16 (GDPR default). COPPA (US) sets the threshold at 13. UK sets it at 13 with parental consent requirements. Counsel should adjust the threshold based on the client's primary user jurisdiction.</w:t>
      </w:r>
    </w:p>
    <w:p w14:paraId="09350BF1" w14:textId="61AE8C86" w:rsidR="00962612" w:rsidRPr="00962612" w:rsidRDefault="00962612" w:rsidP="0019367D">
      <w:pPr>
        <w:pStyle w:val="Heading9"/>
      </w:pPr>
      <w:r w:rsidRPr="00962612">
        <w:lastRenderedPageBreak/>
        <w:t>If the client's service could reasonably be used by children (educational products, consumer apps), a more detailed COPPA compliance section is needed, including verifiable parental consent mechanisms. The current section assumes a B2B SaaS audience. The Bible's "B2B Lock" (Devil's Audit, Risk #3) cautions against B2C kids' data.</w:t>
      </w:r>
    </w:p>
    <w:p w14:paraId="5317C11D" w14:textId="1B4A6E29" w:rsidR="00962612" w:rsidRPr="00962612" w:rsidRDefault="00962612" w:rsidP="0046707E">
      <w:pPr>
        <w:pStyle w:val="Heading8"/>
      </w:pPr>
      <w:r w:rsidRPr="00962612">
        <w:t>Automated Decision-Making (§13)</w:t>
      </w:r>
    </w:p>
    <w:p w14:paraId="515867F3" w14:textId="31E325D6" w:rsidR="00962612" w:rsidRPr="00962612" w:rsidRDefault="00962612" w:rsidP="0019367D">
      <w:pPr>
        <w:pStyle w:val="Heading9"/>
      </w:pPr>
      <w:r w:rsidRPr="00962612">
        <w:t>GDPR Article 22 restricts "solely automated" decisions that produce legal or similarly significant effects. Most AI SaaS products produce assistive output, not automated decisions — so Article 22 typically does not apply. Section 13 discloses this and ties to the HITL mandate in MT §5.1.</w:t>
      </w:r>
    </w:p>
    <w:p w14:paraId="4798BD21" w14:textId="70D0B35C" w:rsidR="00962612" w:rsidRPr="00962612" w:rsidRDefault="00962612" w:rsidP="0019367D">
      <w:pPr>
        <w:pStyle w:val="Heading9"/>
      </w:pPr>
      <w:r w:rsidRPr="00962612">
        <w:t>If the client's AI makes decisions that directly affect individuals — for example, automated loan approvals, HR screening, or insurance underwriting — Section 13 must be substantially expanded to include: the specific decisions involved, the logic of the decision-making process, safeguards in place, and the process for human review. Counsel should evaluate whether the client's use case triggers Article 22 and, if so, whether a Data Protection Impact Assessment (DPIA) is required.</w:t>
      </w:r>
    </w:p>
    <w:p w14:paraId="499C6B63" w14:textId="5AC8B7CA" w:rsidR="00962612" w:rsidRPr="00962612" w:rsidRDefault="00962612" w:rsidP="0046707E">
      <w:pPr>
        <w:pStyle w:val="Heading8"/>
      </w:pPr>
      <w:r w:rsidRPr="00962612">
        <w:t>India DPDPA (§§7.4, 15.4)</w:t>
      </w:r>
    </w:p>
    <w:p w14:paraId="10D08AFC" w14:textId="3F598DF2" w:rsidR="00962612" w:rsidRPr="00962612" w:rsidRDefault="00962612" w:rsidP="0019367D">
      <w:pPr>
        <w:pStyle w:val="Heading9"/>
      </w:pPr>
      <w:r w:rsidRPr="00962612">
        <w:t>India's Digital Personal Data Protection Act, 2023 was enacted but as of February 2026, the implementing rules are still being finalized. The Policy includes DPDPA references to future-proof the document. Counsel should monitor the status of the rules and update the Policy when they are finalized.</w:t>
      </w:r>
    </w:p>
    <w:p w14:paraId="2B70AD1B" w14:textId="1BEF5C14" w:rsidR="00962612" w:rsidRPr="00962612" w:rsidRDefault="00962612" w:rsidP="0019367D">
      <w:pPr>
        <w:pStyle w:val="Heading9"/>
      </w:pPr>
      <w:r w:rsidRPr="00962612">
        <w:t xml:space="preserve">The DPDPA introduces the concept of "Data Fiduciary" (roughly equivalent to Controller) and "Data Processor." It </w:t>
      </w:r>
      <w:proofErr w:type="gramStart"/>
      <w:r w:rsidRPr="00962612">
        <w:t>requires:</w:t>
      </w:r>
      <w:proofErr w:type="gramEnd"/>
      <w:r w:rsidRPr="00962612">
        <w:t xml:space="preserve"> notice before processing, consent (or legitimate use), purpose limitation, data minimization, accuracy, storage limitation, and security. The DPA framework and this Policy's disclosures are broadly consistent with DPDPA requirements. Specific adjustments may be needed once the rules are published.</w:t>
      </w:r>
    </w:p>
    <w:p w14:paraId="1CADAA32" w14:textId="49803A7C" w:rsidR="00962612" w:rsidRPr="00962612" w:rsidRDefault="00962612" w:rsidP="0019367D">
      <w:pPr>
        <w:pStyle w:val="Heading9"/>
      </w:pPr>
      <w:r w:rsidRPr="00962612">
        <w:t>The DPDPA's cross-border transfer restrictions — which may limit transfers to countries not on an approved government list — could affect the client's ability to use US-based AI Model Providers. Counsel should monitor the government's "negative list" of restricted jurisdictions.</w:t>
      </w:r>
    </w:p>
    <w:p w14:paraId="4D66FB48" w14:textId="0E28B522" w:rsidR="00962612" w:rsidRPr="00962612" w:rsidRDefault="00962612" w:rsidP="0046707E">
      <w:pPr>
        <w:pStyle w:val="Heading8"/>
      </w:pPr>
      <w:r w:rsidRPr="00962612">
        <w:t>Cross-Reference Map</w:t>
      </w:r>
    </w:p>
    <w:p w14:paraId="02C2DF10" w14:textId="2E92F361" w:rsidR="00962612" w:rsidRPr="00962612" w:rsidRDefault="00962612" w:rsidP="0019367D">
      <w:pPr>
        <w:pStyle w:val="Heading9"/>
      </w:pPr>
      <w:r w:rsidRPr="00962612">
        <w:t>Cross-References: This Policy → Other Kit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030"/>
        <w:gridCol w:w="4195"/>
      </w:tblGrid>
      <w:tr w:rsidR="00962612" w:rsidRPr="00962612" w14:paraId="3A40B89D" w14:textId="77777777" w:rsidTr="0046707E">
        <w:trPr>
          <w:tblHeader/>
        </w:trPr>
        <w:tc>
          <w:tcPr>
            <w:tcW w:w="0" w:type="auto"/>
            <w:hideMark/>
          </w:tcPr>
          <w:p w14:paraId="08F41D7E" w14:textId="77777777" w:rsidR="00962612" w:rsidRPr="00962612" w:rsidRDefault="00962612" w:rsidP="00962612">
            <w:pPr>
              <w:rPr>
                <w:b/>
                <w:bCs/>
              </w:rPr>
            </w:pPr>
            <w:r w:rsidRPr="00962612">
              <w:rPr>
                <w:b/>
                <w:bCs/>
              </w:rPr>
              <w:lastRenderedPageBreak/>
              <w:t>Policy Section</w:t>
            </w:r>
          </w:p>
        </w:tc>
        <w:tc>
          <w:tcPr>
            <w:tcW w:w="0" w:type="auto"/>
            <w:hideMark/>
          </w:tcPr>
          <w:p w14:paraId="181C127E" w14:textId="77777777" w:rsidR="00962612" w:rsidRPr="00962612" w:rsidRDefault="00962612" w:rsidP="00962612">
            <w:pPr>
              <w:rPr>
                <w:b/>
                <w:bCs/>
              </w:rPr>
            </w:pPr>
            <w:r w:rsidRPr="00962612">
              <w:rPr>
                <w:b/>
                <w:bCs/>
              </w:rPr>
              <w:t>References</w:t>
            </w:r>
          </w:p>
        </w:tc>
        <w:tc>
          <w:tcPr>
            <w:tcW w:w="0" w:type="auto"/>
            <w:hideMark/>
          </w:tcPr>
          <w:p w14:paraId="07FE1A39" w14:textId="77777777" w:rsidR="00962612" w:rsidRPr="00962612" w:rsidRDefault="00962612" w:rsidP="00962612">
            <w:pPr>
              <w:rPr>
                <w:b/>
                <w:bCs/>
              </w:rPr>
            </w:pPr>
            <w:r w:rsidRPr="00962612">
              <w:rPr>
                <w:b/>
                <w:bCs/>
              </w:rPr>
              <w:t>Purpose</w:t>
            </w:r>
          </w:p>
        </w:tc>
      </w:tr>
      <w:tr w:rsidR="00962612" w:rsidRPr="00962612" w14:paraId="5C38E806" w14:textId="77777777" w:rsidTr="0046707E">
        <w:tc>
          <w:tcPr>
            <w:tcW w:w="0" w:type="auto"/>
            <w:hideMark/>
          </w:tcPr>
          <w:p w14:paraId="5FF72E32" w14:textId="77777777" w:rsidR="00962612" w:rsidRPr="00962612" w:rsidRDefault="00962612" w:rsidP="00962612">
            <w:r w:rsidRPr="00962612">
              <w:t>Introduction</w:t>
            </w:r>
          </w:p>
        </w:tc>
        <w:tc>
          <w:tcPr>
            <w:tcW w:w="0" w:type="auto"/>
            <w:hideMark/>
          </w:tcPr>
          <w:p w14:paraId="28B41D84" w14:textId="77777777" w:rsidR="00962612" w:rsidRPr="00962612" w:rsidRDefault="00962612" w:rsidP="00962612">
            <w:r w:rsidRPr="00962612">
              <w:t>DOC_TOS (Main Terms)</w:t>
            </w:r>
          </w:p>
        </w:tc>
        <w:tc>
          <w:tcPr>
            <w:tcW w:w="0" w:type="auto"/>
            <w:hideMark/>
          </w:tcPr>
          <w:p w14:paraId="20DD1344" w14:textId="77777777" w:rsidR="00962612" w:rsidRPr="00962612" w:rsidRDefault="00962612" w:rsidP="00962612">
            <w:r w:rsidRPr="00962612">
              <w:t xml:space="preserve">Policy supplements the </w:t>
            </w:r>
            <w:proofErr w:type="spellStart"/>
            <w:r w:rsidRPr="00962612">
              <w:t>ToS</w:t>
            </w:r>
            <w:proofErr w:type="spellEnd"/>
          </w:p>
        </w:tc>
      </w:tr>
      <w:tr w:rsidR="00962612" w:rsidRPr="00962612" w14:paraId="09159652" w14:textId="77777777" w:rsidTr="0046707E">
        <w:tc>
          <w:tcPr>
            <w:tcW w:w="0" w:type="auto"/>
            <w:hideMark/>
          </w:tcPr>
          <w:p w14:paraId="0E2A2398" w14:textId="77777777" w:rsidR="00962612" w:rsidRPr="00962612" w:rsidRDefault="00962612" w:rsidP="00962612">
            <w:r w:rsidRPr="00962612">
              <w:t>§1.1</w:t>
            </w:r>
          </w:p>
        </w:tc>
        <w:tc>
          <w:tcPr>
            <w:tcW w:w="0" w:type="auto"/>
            <w:hideMark/>
          </w:tcPr>
          <w:p w14:paraId="01A449E7" w14:textId="77777777" w:rsidR="00962612" w:rsidRPr="00962612" w:rsidRDefault="00962612" w:rsidP="00962612">
            <w:r w:rsidRPr="00962612">
              <w:t>DOC_DPA (entire)</w:t>
            </w:r>
          </w:p>
        </w:tc>
        <w:tc>
          <w:tcPr>
            <w:tcW w:w="0" w:type="auto"/>
            <w:hideMark/>
          </w:tcPr>
          <w:p w14:paraId="16B3C191" w14:textId="77777777" w:rsidR="00962612" w:rsidRPr="00962612" w:rsidRDefault="00962612" w:rsidP="00962612">
            <w:r w:rsidRPr="00962612">
              <w:t>Processor role governed by DPA</w:t>
            </w:r>
          </w:p>
        </w:tc>
      </w:tr>
      <w:tr w:rsidR="00962612" w:rsidRPr="00962612" w14:paraId="6C270BA4" w14:textId="77777777" w:rsidTr="0046707E">
        <w:tc>
          <w:tcPr>
            <w:tcW w:w="0" w:type="auto"/>
            <w:hideMark/>
          </w:tcPr>
          <w:p w14:paraId="1C348113" w14:textId="77777777" w:rsidR="00962612" w:rsidRPr="00962612" w:rsidRDefault="00962612" w:rsidP="00962612">
            <w:r w:rsidRPr="00962612">
              <w:t>§1.3</w:t>
            </w:r>
          </w:p>
        </w:tc>
        <w:tc>
          <w:tcPr>
            <w:tcW w:w="0" w:type="auto"/>
            <w:hideMark/>
          </w:tcPr>
          <w:p w14:paraId="2548775B" w14:textId="77777777" w:rsidR="00962612" w:rsidRPr="00962612" w:rsidRDefault="00962612" w:rsidP="00962612">
            <w:r w:rsidRPr="00962612">
              <w:t>DOC_DPA §2.1(c)</w:t>
            </w:r>
          </w:p>
        </w:tc>
        <w:tc>
          <w:tcPr>
            <w:tcW w:w="0" w:type="auto"/>
            <w:hideMark/>
          </w:tcPr>
          <w:p w14:paraId="681797CA" w14:textId="77777777" w:rsidR="00962612" w:rsidRPr="00962612" w:rsidRDefault="00962612" w:rsidP="00962612">
            <w:r w:rsidRPr="00962612">
              <w:t>Independent controller processing</w:t>
            </w:r>
          </w:p>
        </w:tc>
      </w:tr>
      <w:tr w:rsidR="00962612" w:rsidRPr="00962612" w14:paraId="19E0F793" w14:textId="77777777" w:rsidTr="0046707E">
        <w:tc>
          <w:tcPr>
            <w:tcW w:w="0" w:type="auto"/>
            <w:hideMark/>
          </w:tcPr>
          <w:p w14:paraId="30F68046" w14:textId="77777777" w:rsidR="00962612" w:rsidRPr="00962612" w:rsidRDefault="00962612" w:rsidP="00962612">
            <w:r w:rsidRPr="00962612">
              <w:t>§3.2(c)</w:t>
            </w:r>
          </w:p>
        </w:tc>
        <w:tc>
          <w:tcPr>
            <w:tcW w:w="0" w:type="auto"/>
            <w:hideMark/>
          </w:tcPr>
          <w:p w14:paraId="7BA3D445" w14:textId="77777777" w:rsidR="00962612" w:rsidRPr="00962612" w:rsidRDefault="00962612" w:rsidP="00962612">
            <w:r w:rsidRPr="00962612">
              <w:t>DOC_DPA §4 (RAG-Only Mandate)</w:t>
            </w:r>
          </w:p>
        </w:tc>
        <w:tc>
          <w:tcPr>
            <w:tcW w:w="0" w:type="auto"/>
            <w:hideMark/>
          </w:tcPr>
          <w:p w14:paraId="571348E9" w14:textId="77777777" w:rsidR="00962612" w:rsidRPr="00962612" w:rsidRDefault="00962612" w:rsidP="00962612">
            <w:r w:rsidRPr="00962612">
              <w:t>No training on user data — backed by DPA contractual commitment</w:t>
            </w:r>
          </w:p>
        </w:tc>
      </w:tr>
      <w:tr w:rsidR="00962612" w:rsidRPr="00962612" w14:paraId="0297C68C" w14:textId="77777777" w:rsidTr="0046707E">
        <w:tc>
          <w:tcPr>
            <w:tcW w:w="0" w:type="auto"/>
            <w:hideMark/>
          </w:tcPr>
          <w:p w14:paraId="66868F94" w14:textId="77777777" w:rsidR="00962612" w:rsidRPr="00962612" w:rsidRDefault="00962612" w:rsidP="00962612">
            <w:r w:rsidRPr="00962612">
              <w:t>§4.1</w:t>
            </w:r>
          </w:p>
        </w:tc>
        <w:tc>
          <w:tcPr>
            <w:tcW w:w="0" w:type="auto"/>
            <w:hideMark/>
          </w:tcPr>
          <w:p w14:paraId="533EFE0D" w14:textId="77777777" w:rsidR="00962612" w:rsidRPr="00962612" w:rsidRDefault="00962612" w:rsidP="00962612">
            <w:r w:rsidRPr="00962612">
              <w:t>DOC_DPA §4.1</w:t>
            </w:r>
          </w:p>
        </w:tc>
        <w:tc>
          <w:tcPr>
            <w:tcW w:w="0" w:type="auto"/>
            <w:hideMark/>
          </w:tcPr>
          <w:p w14:paraId="32A51808" w14:textId="77777777" w:rsidR="00962612" w:rsidRPr="00962612" w:rsidRDefault="00962612" w:rsidP="00962612">
            <w:r w:rsidRPr="00962612">
              <w:t>RAG architecture — plain-language explanation of DPA's legal mandate</w:t>
            </w:r>
          </w:p>
        </w:tc>
      </w:tr>
      <w:tr w:rsidR="00962612" w:rsidRPr="00962612" w14:paraId="504B70C9" w14:textId="77777777" w:rsidTr="0046707E">
        <w:tc>
          <w:tcPr>
            <w:tcW w:w="0" w:type="auto"/>
            <w:hideMark/>
          </w:tcPr>
          <w:p w14:paraId="13A8A1F5" w14:textId="77777777" w:rsidR="00962612" w:rsidRPr="00962612" w:rsidRDefault="00962612" w:rsidP="00962612">
            <w:r w:rsidRPr="00962612">
              <w:t>§4.3</w:t>
            </w:r>
          </w:p>
        </w:tc>
        <w:tc>
          <w:tcPr>
            <w:tcW w:w="0" w:type="auto"/>
            <w:hideMark/>
          </w:tcPr>
          <w:p w14:paraId="4759F738" w14:textId="77777777" w:rsidR="00962612" w:rsidRPr="00962612" w:rsidRDefault="00962612" w:rsidP="00962612">
            <w:r w:rsidRPr="00962612">
              <w:t>DOC_TOS Schedule A, DOC_DPA Schedule C</w:t>
            </w:r>
          </w:p>
        </w:tc>
        <w:tc>
          <w:tcPr>
            <w:tcW w:w="0" w:type="auto"/>
            <w:hideMark/>
          </w:tcPr>
          <w:p w14:paraId="616DE733" w14:textId="77777777" w:rsidR="00962612" w:rsidRPr="00962612" w:rsidRDefault="00962612" w:rsidP="00962612">
            <w:r w:rsidRPr="00962612">
              <w:t>AI Model Provider disclosure</w:t>
            </w:r>
          </w:p>
        </w:tc>
      </w:tr>
      <w:tr w:rsidR="00962612" w:rsidRPr="00962612" w14:paraId="403D6FF9" w14:textId="77777777" w:rsidTr="0046707E">
        <w:tc>
          <w:tcPr>
            <w:tcW w:w="0" w:type="auto"/>
            <w:hideMark/>
          </w:tcPr>
          <w:p w14:paraId="7932A004" w14:textId="77777777" w:rsidR="00962612" w:rsidRPr="00962612" w:rsidRDefault="00962612" w:rsidP="00962612">
            <w:r w:rsidRPr="00962612">
              <w:t>§5.1</w:t>
            </w:r>
          </w:p>
        </w:tc>
        <w:tc>
          <w:tcPr>
            <w:tcW w:w="0" w:type="auto"/>
            <w:hideMark/>
          </w:tcPr>
          <w:p w14:paraId="2631A0DB" w14:textId="77777777" w:rsidR="00962612" w:rsidRPr="00962612" w:rsidRDefault="00962612" w:rsidP="00962612">
            <w:r w:rsidRPr="00962612">
              <w:t>DOC_DPA Schedule C</w:t>
            </w:r>
          </w:p>
        </w:tc>
        <w:tc>
          <w:tcPr>
            <w:tcW w:w="0" w:type="auto"/>
            <w:hideMark/>
          </w:tcPr>
          <w:p w14:paraId="58F4BE82" w14:textId="77777777" w:rsidR="00962612" w:rsidRPr="00962612" w:rsidRDefault="00962612" w:rsidP="00962612">
            <w:r w:rsidRPr="00962612">
              <w:t>Sub-processor list</w:t>
            </w:r>
          </w:p>
        </w:tc>
      </w:tr>
      <w:tr w:rsidR="00962612" w:rsidRPr="00962612" w14:paraId="7DFA3686" w14:textId="77777777" w:rsidTr="0046707E">
        <w:tc>
          <w:tcPr>
            <w:tcW w:w="0" w:type="auto"/>
            <w:hideMark/>
          </w:tcPr>
          <w:p w14:paraId="0FFD68C5" w14:textId="77777777" w:rsidR="00962612" w:rsidRPr="00962612" w:rsidRDefault="00962612" w:rsidP="00962612">
            <w:r w:rsidRPr="00962612">
              <w:t>§6.2</w:t>
            </w:r>
          </w:p>
        </w:tc>
        <w:tc>
          <w:tcPr>
            <w:tcW w:w="0" w:type="auto"/>
            <w:hideMark/>
          </w:tcPr>
          <w:p w14:paraId="07A901B8" w14:textId="77777777" w:rsidR="00962612" w:rsidRPr="00962612" w:rsidRDefault="00962612" w:rsidP="00962612">
            <w:r w:rsidRPr="00962612">
              <w:t>DOC_DPA §6</w:t>
            </w:r>
          </w:p>
        </w:tc>
        <w:tc>
          <w:tcPr>
            <w:tcW w:w="0" w:type="auto"/>
            <w:hideMark/>
          </w:tcPr>
          <w:p w14:paraId="79B3B380" w14:textId="77777777" w:rsidR="00962612" w:rsidRPr="00962612" w:rsidRDefault="00962612" w:rsidP="00962612">
            <w:r w:rsidRPr="00962612">
              <w:t>Cross-border transfer mechanisms</w:t>
            </w:r>
          </w:p>
        </w:tc>
      </w:tr>
      <w:tr w:rsidR="00962612" w:rsidRPr="00962612" w14:paraId="537DF502" w14:textId="77777777" w:rsidTr="0046707E">
        <w:tc>
          <w:tcPr>
            <w:tcW w:w="0" w:type="auto"/>
            <w:hideMark/>
          </w:tcPr>
          <w:p w14:paraId="030AAACB" w14:textId="77777777" w:rsidR="00962612" w:rsidRPr="00962612" w:rsidRDefault="00962612" w:rsidP="00962612">
            <w:r w:rsidRPr="00962612">
              <w:t>§7.1(c)</w:t>
            </w:r>
          </w:p>
        </w:tc>
        <w:tc>
          <w:tcPr>
            <w:tcW w:w="0" w:type="auto"/>
            <w:hideMark/>
          </w:tcPr>
          <w:p w14:paraId="4B46E7D1" w14:textId="77777777" w:rsidR="00962612" w:rsidRPr="00962612" w:rsidRDefault="00962612" w:rsidP="00962612">
            <w:r w:rsidRPr="00962612">
              <w:t>DOC_DPA §7.2</w:t>
            </w:r>
          </w:p>
        </w:tc>
        <w:tc>
          <w:tcPr>
            <w:tcW w:w="0" w:type="auto"/>
            <w:hideMark/>
          </w:tcPr>
          <w:p w14:paraId="7A380DFF" w14:textId="77777777" w:rsidR="00962612" w:rsidRPr="00962612" w:rsidRDefault="00962612" w:rsidP="00962612">
            <w:r w:rsidRPr="00962612">
              <w:t>Vector Deletion Protocol — plain-language explanation</w:t>
            </w:r>
          </w:p>
        </w:tc>
      </w:tr>
      <w:tr w:rsidR="00962612" w:rsidRPr="00962612" w14:paraId="4D5EAAAF" w14:textId="77777777" w:rsidTr="0046707E">
        <w:tc>
          <w:tcPr>
            <w:tcW w:w="0" w:type="auto"/>
            <w:hideMark/>
          </w:tcPr>
          <w:p w14:paraId="222D33DB" w14:textId="77777777" w:rsidR="00962612" w:rsidRPr="00962612" w:rsidRDefault="00962612" w:rsidP="00962612">
            <w:r w:rsidRPr="00962612">
              <w:t>§7.6</w:t>
            </w:r>
          </w:p>
        </w:tc>
        <w:tc>
          <w:tcPr>
            <w:tcW w:w="0" w:type="auto"/>
            <w:hideMark/>
          </w:tcPr>
          <w:p w14:paraId="3B2B2224" w14:textId="77777777" w:rsidR="00962612" w:rsidRPr="00962612" w:rsidRDefault="00962612" w:rsidP="00962612">
            <w:r w:rsidRPr="00962612">
              <w:t>DOC_DPA §7.1(b)</w:t>
            </w:r>
          </w:p>
        </w:tc>
        <w:tc>
          <w:tcPr>
            <w:tcW w:w="0" w:type="auto"/>
            <w:hideMark/>
          </w:tcPr>
          <w:p w14:paraId="00C980CB" w14:textId="77777777" w:rsidR="00962612" w:rsidRPr="00962612" w:rsidRDefault="00962612" w:rsidP="00962612">
            <w:r w:rsidRPr="00962612">
              <w:t>End user rights redirect to Customer</w:t>
            </w:r>
          </w:p>
        </w:tc>
      </w:tr>
      <w:tr w:rsidR="00962612" w:rsidRPr="00962612" w14:paraId="167A3BF7" w14:textId="77777777" w:rsidTr="0046707E">
        <w:tc>
          <w:tcPr>
            <w:tcW w:w="0" w:type="auto"/>
            <w:hideMark/>
          </w:tcPr>
          <w:p w14:paraId="43C6EB98" w14:textId="77777777" w:rsidR="00962612" w:rsidRPr="00962612" w:rsidRDefault="00962612" w:rsidP="00962612">
            <w:r w:rsidRPr="00962612">
              <w:t>§8</w:t>
            </w:r>
          </w:p>
        </w:tc>
        <w:tc>
          <w:tcPr>
            <w:tcW w:w="0" w:type="auto"/>
            <w:hideMark/>
          </w:tcPr>
          <w:p w14:paraId="4148FA5D" w14:textId="77777777" w:rsidR="00962612" w:rsidRPr="00962612" w:rsidRDefault="00962612" w:rsidP="00962612">
            <w:r w:rsidRPr="00962612">
              <w:t>DOC_AUP (indirectly)</w:t>
            </w:r>
          </w:p>
        </w:tc>
        <w:tc>
          <w:tcPr>
            <w:tcW w:w="0" w:type="auto"/>
            <w:hideMark/>
          </w:tcPr>
          <w:p w14:paraId="27B99AF4" w14:textId="77777777" w:rsidR="00962612" w:rsidRPr="00962612" w:rsidRDefault="00962612" w:rsidP="00962612">
            <w:r w:rsidRPr="00962612">
              <w:t>Cookie consent supports AUP compliance</w:t>
            </w:r>
          </w:p>
        </w:tc>
      </w:tr>
      <w:tr w:rsidR="00962612" w:rsidRPr="00962612" w14:paraId="4DA22DF9" w14:textId="77777777" w:rsidTr="0046707E">
        <w:tc>
          <w:tcPr>
            <w:tcW w:w="0" w:type="auto"/>
            <w:hideMark/>
          </w:tcPr>
          <w:p w14:paraId="6A5B247B" w14:textId="77777777" w:rsidR="00962612" w:rsidRPr="00962612" w:rsidRDefault="00962612" w:rsidP="00962612">
            <w:r w:rsidRPr="00962612">
              <w:t>§9</w:t>
            </w:r>
          </w:p>
        </w:tc>
        <w:tc>
          <w:tcPr>
            <w:tcW w:w="0" w:type="auto"/>
            <w:hideMark/>
          </w:tcPr>
          <w:p w14:paraId="459373E6" w14:textId="77777777" w:rsidR="00962612" w:rsidRPr="00962612" w:rsidRDefault="00962612" w:rsidP="00962612">
            <w:r w:rsidRPr="00962612">
              <w:t>DOC_TOS §7.4, DOC_DPA §10</w:t>
            </w:r>
          </w:p>
        </w:tc>
        <w:tc>
          <w:tcPr>
            <w:tcW w:w="0" w:type="auto"/>
            <w:hideMark/>
          </w:tcPr>
          <w:p w14:paraId="44D22A00" w14:textId="77777777" w:rsidR="00962612" w:rsidRPr="00962612" w:rsidRDefault="00962612" w:rsidP="00962612">
            <w:r w:rsidRPr="00962612">
              <w:t>Retention timelines consistent</w:t>
            </w:r>
          </w:p>
        </w:tc>
      </w:tr>
      <w:tr w:rsidR="00962612" w:rsidRPr="00962612" w14:paraId="0D4C2187" w14:textId="77777777" w:rsidTr="0046707E">
        <w:tc>
          <w:tcPr>
            <w:tcW w:w="0" w:type="auto"/>
            <w:hideMark/>
          </w:tcPr>
          <w:p w14:paraId="61CA797B" w14:textId="77777777" w:rsidR="00962612" w:rsidRPr="00962612" w:rsidRDefault="00962612" w:rsidP="00962612">
            <w:r w:rsidRPr="00962612">
              <w:t>§10</w:t>
            </w:r>
          </w:p>
        </w:tc>
        <w:tc>
          <w:tcPr>
            <w:tcW w:w="0" w:type="auto"/>
            <w:hideMark/>
          </w:tcPr>
          <w:p w14:paraId="2FA33D39" w14:textId="77777777" w:rsidR="00962612" w:rsidRPr="00962612" w:rsidRDefault="00962612" w:rsidP="00962612">
            <w:r w:rsidRPr="00962612">
              <w:t>DOC_TOS §7.6, DOC_DPA §8</w:t>
            </w:r>
          </w:p>
        </w:tc>
        <w:tc>
          <w:tcPr>
            <w:tcW w:w="0" w:type="auto"/>
            <w:hideMark/>
          </w:tcPr>
          <w:p w14:paraId="24708FDF" w14:textId="77777777" w:rsidR="00962612" w:rsidRPr="00962612" w:rsidRDefault="00962612" w:rsidP="00962612">
            <w:r w:rsidRPr="00962612">
              <w:t>Security measures consistent</w:t>
            </w:r>
          </w:p>
        </w:tc>
      </w:tr>
      <w:tr w:rsidR="00962612" w:rsidRPr="00962612" w14:paraId="470BE9B7" w14:textId="77777777" w:rsidTr="0046707E">
        <w:tc>
          <w:tcPr>
            <w:tcW w:w="0" w:type="auto"/>
            <w:hideMark/>
          </w:tcPr>
          <w:p w14:paraId="3CAEDE68" w14:textId="77777777" w:rsidR="00962612" w:rsidRPr="00962612" w:rsidRDefault="00962612" w:rsidP="00962612">
            <w:r w:rsidRPr="00962612">
              <w:t>§13.4</w:t>
            </w:r>
          </w:p>
        </w:tc>
        <w:tc>
          <w:tcPr>
            <w:tcW w:w="0" w:type="auto"/>
            <w:hideMark/>
          </w:tcPr>
          <w:p w14:paraId="1B97159F" w14:textId="77777777" w:rsidR="00962612" w:rsidRPr="00962612" w:rsidRDefault="00962612" w:rsidP="00962612">
            <w:r w:rsidRPr="00962612">
              <w:t>DOC_TOS §5.1</w:t>
            </w:r>
          </w:p>
        </w:tc>
        <w:tc>
          <w:tcPr>
            <w:tcW w:w="0" w:type="auto"/>
            <w:hideMark/>
          </w:tcPr>
          <w:p w14:paraId="0E254670" w14:textId="77777777" w:rsidR="00962612" w:rsidRPr="00962612" w:rsidRDefault="00962612" w:rsidP="00962612">
            <w:r w:rsidRPr="00962612">
              <w:t>HITL mandate — human judgment for AI Output</w:t>
            </w:r>
          </w:p>
        </w:tc>
      </w:tr>
    </w:tbl>
    <w:p w14:paraId="3A790364" w14:textId="77777777" w:rsidR="0046707E" w:rsidRDefault="0046707E" w:rsidP="0046707E">
      <w:pPr>
        <w:rPr>
          <w:b/>
          <w:bCs/>
        </w:rPr>
      </w:pPr>
    </w:p>
    <w:p w14:paraId="2F11DFB5" w14:textId="5C8020D9" w:rsidR="00962612" w:rsidRPr="00962612" w:rsidRDefault="00962612" w:rsidP="0046707E">
      <w:pPr>
        <w:pStyle w:val="Heading8"/>
      </w:pPr>
      <w:r w:rsidRPr="00962612">
        <w:t>Kill Clause Dependency Chain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2705"/>
        <w:gridCol w:w="1971"/>
        <w:gridCol w:w="2001"/>
      </w:tblGrid>
      <w:tr w:rsidR="00962612" w:rsidRPr="00962612" w14:paraId="0797654B" w14:textId="77777777" w:rsidTr="0046707E">
        <w:trPr>
          <w:tblHeader/>
        </w:trPr>
        <w:tc>
          <w:tcPr>
            <w:tcW w:w="0" w:type="auto"/>
            <w:hideMark/>
          </w:tcPr>
          <w:p w14:paraId="5BBFEE81" w14:textId="77777777" w:rsidR="00962612" w:rsidRPr="00962612" w:rsidRDefault="00962612" w:rsidP="00962612">
            <w:pPr>
              <w:rPr>
                <w:b/>
                <w:bCs/>
              </w:rPr>
            </w:pPr>
            <w:r w:rsidRPr="00962612">
              <w:rPr>
                <w:b/>
                <w:bCs/>
              </w:rPr>
              <w:t>Policy Section</w:t>
            </w:r>
          </w:p>
        </w:tc>
        <w:tc>
          <w:tcPr>
            <w:tcW w:w="0" w:type="auto"/>
            <w:hideMark/>
          </w:tcPr>
          <w:p w14:paraId="6D2DBD34" w14:textId="77777777" w:rsidR="00962612" w:rsidRPr="00962612" w:rsidRDefault="00962612" w:rsidP="00962612">
            <w:pPr>
              <w:rPr>
                <w:b/>
                <w:bCs/>
              </w:rPr>
            </w:pPr>
            <w:r w:rsidRPr="00962612">
              <w:rPr>
                <w:b/>
                <w:bCs/>
              </w:rPr>
              <w:t>Trigger</w:t>
            </w:r>
          </w:p>
        </w:tc>
        <w:tc>
          <w:tcPr>
            <w:tcW w:w="1971" w:type="dxa"/>
            <w:hideMark/>
          </w:tcPr>
          <w:p w14:paraId="0EC054C7" w14:textId="77777777" w:rsidR="00962612" w:rsidRPr="00962612" w:rsidRDefault="00962612" w:rsidP="00962612">
            <w:pPr>
              <w:rPr>
                <w:b/>
                <w:bCs/>
              </w:rPr>
            </w:pPr>
            <w:r w:rsidRPr="00962612">
              <w:rPr>
                <w:b/>
                <w:bCs/>
              </w:rPr>
              <w:t>Consequence</w:t>
            </w:r>
          </w:p>
        </w:tc>
        <w:tc>
          <w:tcPr>
            <w:tcW w:w="2001" w:type="dxa"/>
            <w:hideMark/>
          </w:tcPr>
          <w:p w14:paraId="03810487" w14:textId="77777777" w:rsidR="00962612" w:rsidRPr="00962612" w:rsidRDefault="00962612" w:rsidP="00962612">
            <w:pPr>
              <w:rPr>
                <w:b/>
                <w:bCs/>
              </w:rPr>
            </w:pPr>
            <w:r w:rsidRPr="00962612">
              <w:rPr>
                <w:b/>
                <w:bCs/>
              </w:rPr>
              <w:t>Cross-Reference</w:t>
            </w:r>
          </w:p>
        </w:tc>
      </w:tr>
      <w:tr w:rsidR="00962612" w:rsidRPr="00962612" w14:paraId="430981AC" w14:textId="77777777" w:rsidTr="0046707E">
        <w:tc>
          <w:tcPr>
            <w:tcW w:w="0" w:type="auto"/>
            <w:hideMark/>
          </w:tcPr>
          <w:p w14:paraId="5615B534" w14:textId="77777777" w:rsidR="00962612" w:rsidRPr="00962612" w:rsidRDefault="00962612" w:rsidP="00962612">
            <w:r w:rsidRPr="00962612">
              <w:t>§3.2(c) (No training on data)</w:t>
            </w:r>
          </w:p>
        </w:tc>
        <w:tc>
          <w:tcPr>
            <w:tcW w:w="0" w:type="auto"/>
            <w:hideMark/>
          </w:tcPr>
          <w:p w14:paraId="19D56642" w14:textId="77777777" w:rsidR="00962612" w:rsidRPr="00962612" w:rsidRDefault="00962612" w:rsidP="00962612">
            <w:r w:rsidRPr="00962612">
              <w:t>If Provider trains on user data</w:t>
            </w:r>
          </w:p>
        </w:tc>
        <w:tc>
          <w:tcPr>
            <w:tcW w:w="1971" w:type="dxa"/>
            <w:hideMark/>
          </w:tcPr>
          <w:p w14:paraId="2AC0A7B4" w14:textId="77777777" w:rsidR="00962612" w:rsidRPr="00962612" w:rsidRDefault="00962612" w:rsidP="00962612">
            <w:r w:rsidRPr="00962612">
              <w:t>Breach of DPA §4 → uncapped liability</w:t>
            </w:r>
          </w:p>
        </w:tc>
        <w:tc>
          <w:tcPr>
            <w:tcW w:w="2001" w:type="dxa"/>
            <w:hideMark/>
          </w:tcPr>
          <w:p w14:paraId="3BEE60EF" w14:textId="77777777" w:rsidR="00962612" w:rsidRPr="00962612" w:rsidRDefault="00962612" w:rsidP="00962612">
            <w:r w:rsidRPr="00962612">
              <w:t>DPA §4.4, §12.2(a)</w:t>
            </w:r>
          </w:p>
        </w:tc>
      </w:tr>
      <w:tr w:rsidR="00962612" w:rsidRPr="00962612" w14:paraId="68A2CF9D" w14:textId="77777777" w:rsidTr="0046707E">
        <w:tc>
          <w:tcPr>
            <w:tcW w:w="0" w:type="auto"/>
            <w:hideMark/>
          </w:tcPr>
          <w:p w14:paraId="5EC07CF2" w14:textId="77777777" w:rsidR="00962612" w:rsidRPr="00962612" w:rsidRDefault="00962612" w:rsidP="00962612">
            <w:r w:rsidRPr="00962612">
              <w:t>§4.3 (AI Model Provider disclosure)</w:t>
            </w:r>
          </w:p>
        </w:tc>
        <w:tc>
          <w:tcPr>
            <w:tcW w:w="0" w:type="auto"/>
            <w:hideMark/>
          </w:tcPr>
          <w:p w14:paraId="19864B79" w14:textId="77777777" w:rsidR="00962612" w:rsidRPr="00962612" w:rsidRDefault="00962612" w:rsidP="00962612">
            <w:r w:rsidRPr="00962612">
              <w:t>If Provider changes AI Model Provider without updating Policy</w:t>
            </w:r>
          </w:p>
        </w:tc>
        <w:tc>
          <w:tcPr>
            <w:tcW w:w="1971" w:type="dxa"/>
            <w:hideMark/>
          </w:tcPr>
          <w:p w14:paraId="500A2896" w14:textId="77777777" w:rsidR="00962612" w:rsidRPr="00962612" w:rsidRDefault="00962612" w:rsidP="00962612">
            <w:r w:rsidRPr="00962612">
              <w:t>Transparency violation</w:t>
            </w:r>
          </w:p>
        </w:tc>
        <w:tc>
          <w:tcPr>
            <w:tcW w:w="2001" w:type="dxa"/>
            <w:hideMark/>
          </w:tcPr>
          <w:p w14:paraId="30C3F535" w14:textId="77777777" w:rsidR="00962612" w:rsidRPr="00962612" w:rsidRDefault="00962612" w:rsidP="00962612">
            <w:r w:rsidRPr="00962612">
              <w:t>DPA §5.4(d), MT §2.4(b)</w:t>
            </w:r>
          </w:p>
        </w:tc>
      </w:tr>
      <w:tr w:rsidR="00962612" w:rsidRPr="00962612" w14:paraId="650ACFD3" w14:textId="77777777" w:rsidTr="0046707E">
        <w:tc>
          <w:tcPr>
            <w:tcW w:w="0" w:type="auto"/>
            <w:hideMark/>
          </w:tcPr>
          <w:p w14:paraId="4903A050" w14:textId="77777777" w:rsidR="00962612" w:rsidRPr="00962612" w:rsidRDefault="00962612" w:rsidP="00962612">
            <w:r w:rsidRPr="00962612">
              <w:lastRenderedPageBreak/>
              <w:t>§7.1(c) (Right to erasure)</w:t>
            </w:r>
          </w:p>
        </w:tc>
        <w:tc>
          <w:tcPr>
            <w:tcW w:w="0" w:type="auto"/>
            <w:hideMark/>
          </w:tcPr>
          <w:p w14:paraId="2B29F495" w14:textId="77777777" w:rsidR="00962612" w:rsidRPr="00962612" w:rsidRDefault="00962612" w:rsidP="00962612">
            <w:r w:rsidRPr="00962612">
              <w:t>Failure to execute Vector Deletion Protocol</w:t>
            </w:r>
          </w:p>
        </w:tc>
        <w:tc>
          <w:tcPr>
            <w:tcW w:w="1971" w:type="dxa"/>
            <w:hideMark/>
          </w:tcPr>
          <w:p w14:paraId="0398B19A" w14:textId="77777777" w:rsidR="00962612" w:rsidRPr="00962612" w:rsidRDefault="00962612" w:rsidP="00962612">
            <w:r w:rsidRPr="00962612">
              <w:t>GDPR Art. 17 violation</w:t>
            </w:r>
          </w:p>
        </w:tc>
        <w:tc>
          <w:tcPr>
            <w:tcW w:w="2001" w:type="dxa"/>
            <w:hideMark/>
          </w:tcPr>
          <w:p w14:paraId="13E220A3" w14:textId="77777777" w:rsidR="00962612" w:rsidRPr="00962612" w:rsidRDefault="00962612" w:rsidP="00962612">
            <w:r w:rsidRPr="00962612">
              <w:t>DPA §7.2</w:t>
            </w:r>
          </w:p>
        </w:tc>
      </w:tr>
      <w:tr w:rsidR="00962612" w:rsidRPr="00962612" w14:paraId="46178A02" w14:textId="77777777" w:rsidTr="0046707E">
        <w:tc>
          <w:tcPr>
            <w:tcW w:w="0" w:type="auto"/>
            <w:hideMark/>
          </w:tcPr>
          <w:p w14:paraId="6AD3BDD9" w14:textId="77777777" w:rsidR="00962612" w:rsidRPr="00962612" w:rsidRDefault="00962612" w:rsidP="00962612">
            <w:r w:rsidRPr="00962612">
              <w:t>§14.2 (Material changes without notice)</w:t>
            </w:r>
          </w:p>
        </w:tc>
        <w:tc>
          <w:tcPr>
            <w:tcW w:w="0" w:type="auto"/>
            <w:hideMark/>
          </w:tcPr>
          <w:p w14:paraId="582712C2" w14:textId="77777777" w:rsidR="00962612" w:rsidRPr="00962612" w:rsidRDefault="00962612" w:rsidP="00962612">
            <w:r w:rsidRPr="00962612">
              <w:t>Publishing material changes without 14-day notice</w:t>
            </w:r>
          </w:p>
        </w:tc>
        <w:tc>
          <w:tcPr>
            <w:tcW w:w="1971" w:type="dxa"/>
            <w:hideMark/>
          </w:tcPr>
          <w:p w14:paraId="6E079017" w14:textId="77777777" w:rsidR="00962612" w:rsidRPr="00962612" w:rsidRDefault="00962612" w:rsidP="00962612">
            <w:r w:rsidRPr="00962612">
              <w:t>Enforceability risk; potential regulatory action</w:t>
            </w:r>
          </w:p>
        </w:tc>
        <w:tc>
          <w:tcPr>
            <w:tcW w:w="2001" w:type="dxa"/>
            <w:hideMark/>
          </w:tcPr>
          <w:p w14:paraId="332FA69C" w14:textId="77777777" w:rsidR="00962612" w:rsidRPr="00962612" w:rsidRDefault="00962612" w:rsidP="00962612">
            <w:r w:rsidRPr="00962612">
              <w:t>GDPR Art. 13/14</w:t>
            </w:r>
          </w:p>
        </w:tc>
      </w:tr>
    </w:tbl>
    <w:p w14:paraId="42063D6C" w14:textId="77777777" w:rsidR="0046707E" w:rsidRDefault="0046707E" w:rsidP="00962612">
      <w:pPr>
        <w:rPr>
          <w:b/>
          <w:bCs/>
        </w:rPr>
      </w:pPr>
    </w:p>
    <w:p w14:paraId="37CA011F" w14:textId="77777777" w:rsidR="0046707E" w:rsidRDefault="0046707E" w:rsidP="00962612">
      <w:pPr>
        <w:rPr>
          <w:b/>
          <w:bCs/>
        </w:rPr>
      </w:pPr>
    </w:p>
    <w:p w14:paraId="101658AE" w14:textId="046F2ACF" w:rsidR="00962612" w:rsidRPr="00962612" w:rsidRDefault="00962612" w:rsidP="0046707E">
      <w:pPr>
        <w:pBdr>
          <w:top w:val="single" w:sz="4" w:space="6" w:color="auto"/>
          <w:bottom w:val="single" w:sz="4" w:space="6" w:color="auto"/>
        </w:pBdr>
        <w:jc w:val="center"/>
      </w:pPr>
      <w:r w:rsidRPr="00962612">
        <w:rPr>
          <w:b/>
          <w:bCs/>
        </w:rPr>
        <w:t>— END OF ANNEXURE A —</w:t>
      </w:r>
    </w:p>
    <w:p w14:paraId="4454B88B" w14:textId="587897E9" w:rsidR="0046707E" w:rsidRDefault="0046707E" w:rsidP="00962612">
      <w:r>
        <w:br w:type="page"/>
      </w:r>
    </w:p>
    <w:p w14:paraId="01388238" w14:textId="0FFF3FA5" w:rsidR="00962612" w:rsidRPr="00962612" w:rsidRDefault="00962612" w:rsidP="0046707E">
      <w:pPr>
        <w:pStyle w:val="Heading7"/>
      </w:pPr>
      <w:r w:rsidRPr="00962612">
        <w:lastRenderedPageBreak/>
        <w:t>ARCHITECT NOTES</w:t>
      </w:r>
    </w:p>
    <w:p w14:paraId="6FE84A06" w14:textId="77777777" w:rsidR="00962612" w:rsidRPr="0046707E" w:rsidRDefault="00962612" w:rsidP="0046707E">
      <w:pPr>
        <w:pStyle w:val="Heading9"/>
        <w:numPr>
          <w:ilvl w:val="0"/>
          <w:numId w:val="0"/>
        </w:numPr>
        <w:ind w:left="1701"/>
        <w:rPr>
          <w:i/>
          <w:iCs/>
        </w:rPr>
      </w:pPr>
      <w:r w:rsidRPr="0046707E">
        <w:rPr>
          <w:i/>
          <w:iCs/>
        </w:rPr>
        <w:t>Internal Use Only. Never included in client deliverables.</w:t>
      </w:r>
    </w:p>
    <w:p w14:paraId="3D6CC46A" w14:textId="5F7306C5" w:rsidR="00962612" w:rsidRPr="00962612" w:rsidRDefault="00962612" w:rsidP="00DF5DC7">
      <w:pPr>
        <w:pStyle w:val="Heading8"/>
      </w:pPr>
      <w:r w:rsidRPr="00962612">
        <w:t>Design Philosophy</w:t>
      </w:r>
    </w:p>
    <w:p w14:paraId="10B7DBAB" w14:textId="468BD82E" w:rsidR="00962612" w:rsidRPr="00962612" w:rsidRDefault="00962612" w:rsidP="0046707E">
      <w:pPr>
        <w:pStyle w:val="Heading9"/>
      </w:pPr>
      <w:r w:rsidRPr="00962612">
        <w:t>This Privacy Policy was designed as an AI-specific privacy disclosure. It is not a generic privacy policy with AI mentions — it is built around the fact that the Service uses generative AI and that users need to understand how their data interacts with AI systems.</w:t>
      </w:r>
    </w:p>
    <w:p w14:paraId="7872FBB2" w14:textId="31ED5757" w:rsidR="00962612" w:rsidRPr="00962612" w:rsidRDefault="00962612" w:rsidP="0046707E">
      <w:pPr>
        <w:pStyle w:val="Heading9"/>
      </w:pPr>
      <w:r w:rsidRPr="00962612">
        <w:t>The three differentiators:</w:t>
      </w:r>
    </w:p>
    <w:p w14:paraId="6E2ECDED" w14:textId="77777777" w:rsidR="00962612" w:rsidRPr="00962612" w:rsidRDefault="00962612" w:rsidP="00DF5DC7">
      <w:pPr>
        <w:pStyle w:val="Heading9"/>
        <w:numPr>
          <w:ilvl w:val="3"/>
          <w:numId w:val="78"/>
        </w:numPr>
      </w:pPr>
      <w:r w:rsidRPr="00962612">
        <w:rPr>
          <w:b/>
          <w:bCs/>
        </w:rPr>
        <w:t>Section 4 (How Your Data Interacts with AI)</w:t>
      </w:r>
      <w:r w:rsidRPr="00962612">
        <w:t xml:space="preserve"> — No template privacy policy explains RAG vs. fine-tuning in plain language. This section is our signature.</w:t>
      </w:r>
    </w:p>
    <w:p w14:paraId="149EFD74" w14:textId="77777777" w:rsidR="00962612" w:rsidRPr="00962612" w:rsidRDefault="00962612" w:rsidP="00DF5DC7">
      <w:pPr>
        <w:pStyle w:val="Heading9"/>
        <w:numPr>
          <w:ilvl w:val="3"/>
          <w:numId w:val="78"/>
        </w:numPr>
      </w:pPr>
      <w:r w:rsidRPr="00962612">
        <w:rPr>
          <w:b/>
          <w:bCs/>
        </w:rPr>
        <w:t>AI Model Provider Disclosure Table (§4.3)</w:t>
      </w:r>
      <w:r w:rsidRPr="00962612">
        <w:t xml:space="preserve"> — Transparent, tabular disclosure of which AI models process user data and where. No template does this.</w:t>
      </w:r>
    </w:p>
    <w:p w14:paraId="326E0476" w14:textId="77777777" w:rsidR="00962612" w:rsidRPr="00962612" w:rsidRDefault="00962612" w:rsidP="00DF5DC7">
      <w:pPr>
        <w:pStyle w:val="Heading9"/>
        <w:numPr>
          <w:ilvl w:val="3"/>
          <w:numId w:val="78"/>
        </w:numPr>
      </w:pPr>
      <w:r w:rsidRPr="00962612">
        <w:rPr>
          <w:b/>
          <w:bCs/>
        </w:rPr>
        <w:t>Vector Deletion Explanation (§7.1(c))</w:t>
      </w:r>
      <w:r w:rsidRPr="00962612">
        <w:t xml:space="preserve"> — Explains to users why their data can </w:t>
      </w:r>
      <w:proofErr w:type="gramStart"/>
      <w:r w:rsidRPr="00962612">
        <w:t>actually be</w:t>
      </w:r>
      <w:proofErr w:type="gramEnd"/>
      <w:r w:rsidRPr="00962612">
        <w:t xml:space="preserve"> deleted from an AI system. This directly connects to the DPA's RAG-Only Mandate and differentiates from competitors who cannot make this claim.</w:t>
      </w:r>
    </w:p>
    <w:p w14:paraId="41ADFAFC" w14:textId="235F063B" w:rsidR="00962612" w:rsidRPr="00962612" w:rsidRDefault="00962612" w:rsidP="0046707E">
      <w:pPr>
        <w:pStyle w:val="Heading9"/>
      </w:pPr>
      <w:r w:rsidRPr="00962612">
        <w:t>The language is deliberately plain. The target reader is a startup founder, an end user, or a privacy-conscious consumer — not a corporate lawyer. The Counsel Notes handle the legal sophistication. The Policy itself must be readable.</w:t>
      </w:r>
    </w:p>
    <w:p w14:paraId="4A826066" w14:textId="748F386F" w:rsidR="00962612" w:rsidRPr="00962612" w:rsidRDefault="00962612" w:rsidP="00DF5DC7">
      <w:pPr>
        <w:pStyle w:val="Heading8"/>
      </w:pPr>
      <w:r w:rsidRPr="00962612">
        <w:t>Competitive Positioning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2171"/>
        <w:gridCol w:w="1650"/>
        <w:gridCol w:w="1552"/>
        <w:gridCol w:w="1113"/>
      </w:tblGrid>
      <w:tr w:rsidR="00DF5DC7" w:rsidRPr="00962612" w14:paraId="07493A07" w14:textId="77777777" w:rsidTr="00A82648">
        <w:trPr>
          <w:tblHeader/>
        </w:trPr>
        <w:tc>
          <w:tcPr>
            <w:tcW w:w="1838" w:type="dxa"/>
            <w:vAlign w:val="center"/>
            <w:hideMark/>
          </w:tcPr>
          <w:p w14:paraId="06B91481" w14:textId="77777777" w:rsidR="00962612" w:rsidRPr="00962612" w:rsidRDefault="00962612" w:rsidP="00A82648">
            <w:pPr>
              <w:jc w:val="center"/>
              <w:rPr>
                <w:b/>
                <w:bCs/>
              </w:rPr>
            </w:pPr>
            <w:r w:rsidRPr="00962612">
              <w:rPr>
                <w:b/>
                <w:bCs/>
              </w:rPr>
              <w:t>Feature</w:t>
            </w:r>
          </w:p>
        </w:tc>
        <w:tc>
          <w:tcPr>
            <w:tcW w:w="2268" w:type="dxa"/>
            <w:vAlign w:val="center"/>
            <w:hideMark/>
          </w:tcPr>
          <w:p w14:paraId="05545E7A" w14:textId="77777777" w:rsidR="00962612" w:rsidRPr="00962612" w:rsidRDefault="00962612" w:rsidP="00A82648">
            <w:pPr>
              <w:jc w:val="center"/>
              <w:rPr>
                <w:b/>
                <w:bCs/>
              </w:rPr>
            </w:pPr>
            <w:r w:rsidRPr="00962612">
              <w:rPr>
                <w:b/>
                <w:bCs/>
              </w:rPr>
              <w:t>Our DOC_PP</w:t>
            </w:r>
          </w:p>
        </w:tc>
        <w:tc>
          <w:tcPr>
            <w:tcW w:w="1701" w:type="dxa"/>
            <w:vAlign w:val="center"/>
            <w:hideMark/>
          </w:tcPr>
          <w:p w14:paraId="10B917FC" w14:textId="77777777" w:rsidR="00962612" w:rsidRPr="00962612" w:rsidRDefault="00962612" w:rsidP="00A82648">
            <w:pPr>
              <w:jc w:val="center"/>
              <w:rPr>
                <w:b/>
                <w:bCs/>
              </w:rPr>
            </w:pPr>
            <w:r w:rsidRPr="00962612">
              <w:rPr>
                <w:b/>
                <w:bCs/>
              </w:rPr>
              <w:t>OpenAI Privacy Policy</w:t>
            </w:r>
          </w:p>
        </w:tc>
        <w:tc>
          <w:tcPr>
            <w:tcW w:w="1593" w:type="dxa"/>
            <w:vAlign w:val="center"/>
            <w:hideMark/>
          </w:tcPr>
          <w:p w14:paraId="27D9D1BA" w14:textId="77777777" w:rsidR="00962612" w:rsidRPr="00962612" w:rsidRDefault="00962612" w:rsidP="00A82648">
            <w:pPr>
              <w:jc w:val="center"/>
              <w:rPr>
                <w:b/>
                <w:bCs/>
              </w:rPr>
            </w:pPr>
            <w:r w:rsidRPr="00962612">
              <w:rPr>
                <w:b/>
                <w:bCs/>
              </w:rPr>
              <w:t>Anthropic Privacy Policy</w:t>
            </w:r>
          </w:p>
        </w:tc>
        <w:tc>
          <w:tcPr>
            <w:tcW w:w="0" w:type="auto"/>
            <w:vAlign w:val="center"/>
            <w:hideMark/>
          </w:tcPr>
          <w:p w14:paraId="6A4F825E" w14:textId="77777777" w:rsidR="00962612" w:rsidRPr="00962612" w:rsidRDefault="00962612" w:rsidP="00A82648">
            <w:pPr>
              <w:jc w:val="center"/>
              <w:rPr>
                <w:b/>
                <w:bCs/>
              </w:rPr>
            </w:pPr>
            <w:r w:rsidRPr="00962612">
              <w:rPr>
                <w:b/>
                <w:bCs/>
              </w:rPr>
              <w:t>Standard Template</w:t>
            </w:r>
          </w:p>
        </w:tc>
      </w:tr>
      <w:tr w:rsidR="00DF5DC7" w:rsidRPr="00962612" w14:paraId="23DF5302" w14:textId="77777777" w:rsidTr="00A82648">
        <w:tc>
          <w:tcPr>
            <w:tcW w:w="1838" w:type="dxa"/>
            <w:vAlign w:val="center"/>
            <w:hideMark/>
          </w:tcPr>
          <w:p w14:paraId="1F43C4E9" w14:textId="77777777" w:rsidR="00962612" w:rsidRPr="00962612" w:rsidRDefault="00962612" w:rsidP="00A82648">
            <w:pPr>
              <w:jc w:val="center"/>
            </w:pPr>
            <w:r w:rsidRPr="00962612">
              <w:t>RAG vs. Fine-Tuning explanation</w:t>
            </w:r>
          </w:p>
        </w:tc>
        <w:tc>
          <w:tcPr>
            <w:tcW w:w="2268" w:type="dxa"/>
            <w:vAlign w:val="center"/>
            <w:hideMark/>
          </w:tcPr>
          <w:p w14:paraId="05E5D220" w14:textId="77777777" w:rsidR="00962612" w:rsidRPr="00962612" w:rsidRDefault="00962612" w:rsidP="00A82648">
            <w:pPr>
              <w:jc w:val="center"/>
            </w:pPr>
            <w:r w:rsidRPr="00962612">
              <w:t>Full §4 with plain-language breakdown</w:t>
            </w:r>
          </w:p>
        </w:tc>
        <w:tc>
          <w:tcPr>
            <w:tcW w:w="1701" w:type="dxa"/>
            <w:vAlign w:val="center"/>
            <w:hideMark/>
          </w:tcPr>
          <w:p w14:paraId="5CBAC0EF" w14:textId="77777777" w:rsidR="00962612" w:rsidRPr="00962612" w:rsidRDefault="00962612" w:rsidP="00A82648">
            <w:pPr>
              <w:jc w:val="center"/>
            </w:pPr>
            <w:r w:rsidRPr="00962612">
              <w:t>Partial (mentions training opt-out)</w:t>
            </w:r>
          </w:p>
        </w:tc>
        <w:tc>
          <w:tcPr>
            <w:tcW w:w="1593" w:type="dxa"/>
            <w:vAlign w:val="center"/>
            <w:hideMark/>
          </w:tcPr>
          <w:p w14:paraId="03886A38" w14:textId="77777777" w:rsidR="00962612" w:rsidRPr="00962612" w:rsidRDefault="00962612" w:rsidP="00A82648">
            <w:pPr>
              <w:jc w:val="center"/>
            </w:pPr>
            <w:r w:rsidRPr="00962612">
              <w:t>Partial (mentions training opt-out)</w:t>
            </w:r>
          </w:p>
        </w:tc>
        <w:tc>
          <w:tcPr>
            <w:tcW w:w="0" w:type="auto"/>
            <w:vAlign w:val="center"/>
            <w:hideMark/>
          </w:tcPr>
          <w:p w14:paraId="235F8E35" w14:textId="77777777" w:rsidR="00962612" w:rsidRPr="00962612" w:rsidRDefault="00962612" w:rsidP="00A82648">
            <w:pPr>
              <w:jc w:val="center"/>
            </w:pPr>
            <w:r w:rsidRPr="00962612">
              <w:t>Not addressed</w:t>
            </w:r>
          </w:p>
        </w:tc>
      </w:tr>
      <w:tr w:rsidR="00DF5DC7" w:rsidRPr="00962612" w14:paraId="59C1E68D" w14:textId="77777777" w:rsidTr="00A82648">
        <w:tc>
          <w:tcPr>
            <w:tcW w:w="1838" w:type="dxa"/>
            <w:vAlign w:val="center"/>
            <w:hideMark/>
          </w:tcPr>
          <w:p w14:paraId="49803FB4" w14:textId="77777777" w:rsidR="00962612" w:rsidRPr="00962612" w:rsidRDefault="00962612" w:rsidP="00A82648">
            <w:pPr>
              <w:jc w:val="center"/>
            </w:pPr>
            <w:r w:rsidRPr="00962612">
              <w:t>AI Model Provider disclosure table</w:t>
            </w:r>
          </w:p>
        </w:tc>
        <w:tc>
          <w:tcPr>
            <w:tcW w:w="2268" w:type="dxa"/>
            <w:vAlign w:val="center"/>
            <w:hideMark/>
          </w:tcPr>
          <w:p w14:paraId="5818BD46" w14:textId="77777777" w:rsidR="00962612" w:rsidRPr="00962612" w:rsidRDefault="00962612" w:rsidP="00A82648">
            <w:pPr>
              <w:jc w:val="center"/>
            </w:pPr>
            <w:r w:rsidRPr="00962612">
              <w:t>Tabular with model names, locations, privacy links</w:t>
            </w:r>
          </w:p>
        </w:tc>
        <w:tc>
          <w:tcPr>
            <w:tcW w:w="1701" w:type="dxa"/>
            <w:vAlign w:val="center"/>
            <w:hideMark/>
          </w:tcPr>
          <w:p w14:paraId="4821FAF3" w14:textId="77777777" w:rsidR="00962612" w:rsidRPr="00962612" w:rsidRDefault="00962612" w:rsidP="00A82648">
            <w:pPr>
              <w:jc w:val="center"/>
            </w:pPr>
            <w:r w:rsidRPr="00962612">
              <w:t>Named in policy</w:t>
            </w:r>
          </w:p>
        </w:tc>
        <w:tc>
          <w:tcPr>
            <w:tcW w:w="1593" w:type="dxa"/>
            <w:vAlign w:val="center"/>
            <w:hideMark/>
          </w:tcPr>
          <w:p w14:paraId="5AA511EB" w14:textId="77777777" w:rsidR="00962612" w:rsidRPr="00962612" w:rsidRDefault="00962612" w:rsidP="00A82648">
            <w:pPr>
              <w:jc w:val="center"/>
            </w:pPr>
            <w:r w:rsidRPr="00962612">
              <w:t>Named in policy</w:t>
            </w:r>
          </w:p>
        </w:tc>
        <w:tc>
          <w:tcPr>
            <w:tcW w:w="0" w:type="auto"/>
            <w:vAlign w:val="center"/>
            <w:hideMark/>
          </w:tcPr>
          <w:p w14:paraId="09AD55D1" w14:textId="77777777" w:rsidR="00962612" w:rsidRPr="00962612" w:rsidRDefault="00962612" w:rsidP="00A82648">
            <w:pPr>
              <w:jc w:val="center"/>
            </w:pPr>
            <w:r w:rsidRPr="00962612">
              <w:t>Not addressed</w:t>
            </w:r>
          </w:p>
        </w:tc>
      </w:tr>
      <w:tr w:rsidR="00DF5DC7" w:rsidRPr="00962612" w14:paraId="3BEF08D1" w14:textId="77777777" w:rsidTr="00A82648">
        <w:tc>
          <w:tcPr>
            <w:tcW w:w="1838" w:type="dxa"/>
            <w:vAlign w:val="center"/>
            <w:hideMark/>
          </w:tcPr>
          <w:p w14:paraId="7EB68ED4" w14:textId="77777777" w:rsidR="00962612" w:rsidRPr="00962612" w:rsidRDefault="00962612" w:rsidP="00A82648">
            <w:pPr>
              <w:jc w:val="center"/>
            </w:pPr>
            <w:r w:rsidRPr="00962612">
              <w:t>Vector Deletion explanation</w:t>
            </w:r>
          </w:p>
        </w:tc>
        <w:tc>
          <w:tcPr>
            <w:tcW w:w="2268" w:type="dxa"/>
            <w:vAlign w:val="center"/>
            <w:hideMark/>
          </w:tcPr>
          <w:p w14:paraId="3C925287" w14:textId="77777777" w:rsidR="00962612" w:rsidRPr="00962612" w:rsidRDefault="00962612" w:rsidP="00A82648">
            <w:pPr>
              <w:jc w:val="center"/>
            </w:pPr>
            <w:r w:rsidRPr="00962612">
              <w:t>§7.1(c) — connects erasure to RAG architecture</w:t>
            </w:r>
          </w:p>
        </w:tc>
        <w:tc>
          <w:tcPr>
            <w:tcW w:w="1701" w:type="dxa"/>
            <w:vAlign w:val="center"/>
            <w:hideMark/>
          </w:tcPr>
          <w:p w14:paraId="5474D417" w14:textId="77777777" w:rsidR="00962612" w:rsidRPr="00962612" w:rsidRDefault="00962612" w:rsidP="00A82648">
            <w:pPr>
              <w:jc w:val="center"/>
            </w:pPr>
            <w:r w:rsidRPr="00962612">
              <w:t>Not addressed</w:t>
            </w:r>
          </w:p>
        </w:tc>
        <w:tc>
          <w:tcPr>
            <w:tcW w:w="1593" w:type="dxa"/>
            <w:vAlign w:val="center"/>
            <w:hideMark/>
          </w:tcPr>
          <w:p w14:paraId="20F96866" w14:textId="77777777" w:rsidR="00962612" w:rsidRPr="00962612" w:rsidRDefault="00962612" w:rsidP="00A82648">
            <w:pPr>
              <w:jc w:val="center"/>
            </w:pPr>
            <w:r w:rsidRPr="00962612">
              <w:t>Not addressed</w:t>
            </w:r>
          </w:p>
        </w:tc>
        <w:tc>
          <w:tcPr>
            <w:tcW w:w="0" w:type="auto"/>
            <w:vAlign w:val="center"/>
            <w:hideMark/>
          </w:tcPr>
          <w:p w14:paraId="1B26D611" w14:textId="77777777" w:rsidR="00962612" w:rsidRPr="00962612" w:rsidRDefault="00962612" w:rsidP="00A82648">
            <w:pPr>
              <w:jc w:val="center"/>
            </w:pPr>
            <w:r w:rsidRPr="00962612">
              <w:t>Not addressed</w:t>
            </w:r>
          </w:p>
        </w:tc>
      </w:tr>
      <w:tr w:rsidR="00DF5DC7" w:rsidRPr="00962612" w14:paraId="33185492" w14:textId="77777777" w:rsidTr="00A82648">
        <w:tc>
          <w:tcPr>
            <w:tcW w:w="1838" w:type="dxa"/>
            <w:vAlign w:val="center"/>
            <w:hideMark/>
          </w:tcPr>
          <w:p w14:paraId="5C320E12" w14:textId="77777777" w:rsidR="00962612" w:rsidRPr="00962612" w:rsidRDefault="00962612" w:rsidP="00A82648">
            <w:pPr>
              <w:jc w:val="center"/>
            </w:pPr>
            <w:r w:rsidRPr="00962612">
              <w:lastRenderedPageBreak/>
              <w:t>AI-specific security disclosures</w:t>
            </w:r>
          </w:p>
        </w:tc>
        <w:tc>
          <w:tcPr>
            <w:tcW w:w="2268" w:type="dxa"/>
            <w:vAlign w:val="center"/>
            <w:hideMark/>
          </w:tcPr>
          <w:p w14:paraId="0752A1B5" w14:textId="77777777" w:rsidR="00962612" w:rsidRPr="00962612" w:rsidRDefault="00962612" w:rsidP="00A82648">
            <w:pPr>
              <w:jc w:val="center"/>
            </w:pPr>
            <w:r w:rsidRPr="00962612">
              <w:t>§10.1(d) — prompt injection, context isolation, output filtering</w:t>
            </w:r>
          </w:p>
        </w:tc>
        <w:tc>
          <w:tcPr>
            <w:tcW w:w="1701" w:type="dxa"/>
            <w:vAlign w:val="center"/>
            <w:hideMark/>
          </w:tcPr>
          <w:p w14:paraId="08125614" w14:textId="77777777" w:rsidR="00962612" w:rsidRPr="00962612" w:rsidRDefault="00962612" w:rsidP="00A82648">
            <w:pPr>
              <w:jc w:val="center"/>
            </w:pPr>
            <w:r w:rsidRPr="00962612">
              <w:t>General security</w:t>
            </w:r>
          </w:p>
        </w:tc>
        <w:tc>
          <w:tcPr>
            <w:tcW w:w="1593" w:type="dxa"/>
            <w:vAlign w:val="center"/>
            <w:hideMark/>
          </w:tcPr>
          <w:p w14:paraId="427CEF05" w14:textId="77777777" w:rsidR="00962612" w:rsidRPr="00962612" w:rsidRDefault="00962612" w:rsidP="00A82648">
            <w:pPr>
              <w:jc w:val="center"/>
            </w:pPr>
            <w:r w:rsidRPr="00962612">
              <w:t>General security</w:t>
            </w:r>
          </w:p>
        </w:tc>
        <w:tc>
          <w:tcPr>
            <w:tcW w:w="0" w:type="auto"/>
            <w:vAlign w:val="center"/>
            <w:hideMark/>
          </w:tcPr>
          <w:p w14:paraId="4DEA5DAB" w14:textId="77777777" w:rsidR="00962612" w:rsidRPr="00962612" w:rsidRDefault="00962612" w:rsidP="00A82648">
            <w:pPr>
              <w:jc w:val="center"/>
            </w:pPr>
            <w:r w:rsidRPr="00962612">
              <w:t>General security</w:t>
            </w:r>
          </w:p>
        </w:tc>
      </w:tr>
      <w:tr w:rsidR="00DF5DC7" w:rsidRPr="00962612" w14:paraId="2D73D691" w14:textId="77777777" w:rsidTr="00A82648">
        <w:tc>
          <w:tcPr>
            <w:tcW w:w="1838" w:type="dxa"/>
            <w:vAlign w:val="center"/>
            <w:hideMark/>
          </w:tcPr>
          <w:p w14:paraId="47712AA6" w14:textId="77777777" w:rsidR="00962612" w:rsidRPr="00962612" w:rsidRDefault="00962612" w:rsidP="00A82648">
            <w:pPr>
              <w:jc w:val="center"/>
            </w:pPr>
            <w:r w:rsidRPr="00962612">
              <w:t>CCPA category mapping table</w:t>
            </w:r>
          </w:p>
        </w:tc>
        <w:tc>
          <w:tcPr>
            <w:tcW w:w="2268" w:type="dxa"/>
            <w:vAlign w:val="center"/>
            <w:hideMark/>
          </w:tcPr>
          <w:p w14:paraId="5B7DF254" w14:textId="77777777" w:rsidR="00962612" w:rsidRPr="00962612" w:rsidRDefault="00962612" w:rsidP="00A82648">
            <w:pPr>
              <w:jc w:val="center"/>
            </w:pPr>
            <w:r w:rsidRPr="00962612">
              <w:t>§15.1 with all CCPA categories</w:t>
            </w:r>
          </w:p>
        </w:tc>
        <w:tc>
          <w:tcPr>
            <w:tcW w:w="1701" w:type="dxa"/>
            <w:vAlign w:val="center"/>
            <w:hideMark/>
          </w:tcPr>
          <w:p w14:paraId="09C65A0F" w14:textId="77777777" w:rsidR="00962612" w:rsidRPr="00962612" w:rsidRDefault="00962612" w:rsidP="00A82648">
            <w:pPr>
              <w:jc w:val="center"/>
            </w:pPr>
            <w:r w:rsidRPr="00962612">
              <w:t>Included</w:t>
            </w:r>
          </w:p>
        </w:tc>
        <w:tc>
          <w:tcPr>
            <w:tcW w:w="1593" w:type="dxa"/>
            <w:vAlign w:val="center"/>
            <w:hideMark/>
          </w:tcPr>
          <w:p w14:paraId="1979A740" w14:textId="77777777" w:rsidR="00962612" w:rsidRPr="00962612" w:rsidRDefault="00962612" w:rsidP="00A82648">
            <w:pPr>
              <w:jc w:val="center"/>
            </w:pPr>
            <w:r w:rsidRPr="00962612">
              <w:t>Included</w:t>
            </w:r>
          </w:p>
        </w:tc>
        <w:tc>
          <w:tcPr>
            <w:tcW w:w="0" w:type="auto"/>
            <w:vAlign w:val="center"/>
            <w:hideMark/>
          </w:tcPr>
          <w:p w14:paraId="6B1205C2" w14:textId="77777777" w:rsidR="00962612" w:rsidRPr="00962612" w:rsidRDefault="00962612" w:rsidP="00A82648">
            <w:pPr>
              <w:jc w:val="center"/>
            </w:pPr>
            <w:r w:rsidRPr="00962612">
              <w:t>Often missing</w:t>
            </w:r>
          </w:p>
        </w:tc>
      </w:tr>
      <w:tr w:rsidR="00DF5DC7" w:rsidRPr="00962612" w14:paraId="019EB31A" w14:textId="77777777" w:rsidTr="00A82648">
        <w:tc>
          <w:tcPr>
            <w:tcW w:w="1838" w:type="dxa"/>
            <w:vAlign w:val="center"/>
            <w:hideMark/>
          </w:tcPr>
          <w:p w14:paraId="4FFB5284" w14:textId="77777777" w:rsidR="00962612" w:rsidRPr="00962612" w:rsidRDefault="00962612" w:rsidP="00A82648">
            <w:pPr>
              <w:jc w:val="center"/>
            </w:pPr>
            <w:r w:rsidRPr="00962612">
              <w:t>Dual-role explanation (Controller/Processor)</w:t>
            </w:r>
          </w:p>
        </w:tc>
        <w:tc>
          <w:tcPr>
            <w:tcW w:w="2268" w:type="dxa"/>
            <w:vAlign w:val="center"/>
            <w:hideMark/>
          </w:tcPr>
          <w:p w14:paraId="7799639F" w14:textId="77777777" w:rsidR="00962612" w:rsidRPr="00962612" w:rsidRDefault="00962612" w:rsidP="00A82648">
            <w:pPr>
              <w:jc w:val="center"/>
            </w:pPr>
            <w:r w:rsidRPr="00962612">
              <w:t>§1 — clear B2B vs B2C distinction</w:t>
            </w:r>
          </w:p>
        </w:tc>
        <w:tc>
          <w:tcPr>
            <w:tcW w:w="1701" w:type="dxa"/>
            <w:vAlign w:val="center"/>
            <w:hideMark/>
          </w:tcPr>
          <w:p w14:paraId="528FCA83" w14:textId="77777777" w:rsidR="00962612" w:rsidRPr="00962612" w:rsidRDefault="00962612" w:rsidP="00A82648">
            <w:pPr>
              <w:jc w:val="center"/>
            </w:pPr>
            <w:r w:rsidRPr="00962612">
              <w:t>Mentioned</w:t>
            </w:r>
          </w:p>
        </w:tc>
        <w:tc>
          <w:tcPr>
            <w:tcW w:w="1593" w:type="dxa"/>
            <w:vAlign w:val="center"/>
            <w:hideMark/>
          </w:tcPr>
          <w:p w14:paraId="7158F840" w14:textId="77777777" w:rsidR="00962612" w:rsidRPr="00962612" w:rsidRDefault="00962612" w:rsidP="00A82648">
            <w:pPr>
              <w:jc w:val="center"/>
            </w:pPr>
            <w:r w:rsidRPr="00962612">
              <w:t>Mentioned</w:t>
            </w:r>
          </w:p>
        </w:tc>
        <w:tc>
          <w:tcPr>
            <w:tcW w:w="0" w:type="auto"/>
            <w:vAlign w:val="center"/>
            <w:hideMark/>
          </w:tcPr>
          <w:p w14:paraId="7D38A855" w14:textId="77777777" w:rsidR="00962612" w:rsidRPr="00962612" w:rsidRDefault="00962612" w:rsidP="00A82648">
            <w:pPr>
              <w:jc w:val="center"/>
            </w:pPr>
            <w:r w:rsidRPr="00962612">
              <w:t>Rarely addressed</w:t>
            </w:r>
          </w:p>
        </w:tc>
      </w:tr>
      <w:tr w:rsidR="00DF5DC7" w:rsidRPr="00962612" w14:paraId="51EC6428" w14:textId="77777777" w:rsidTr="00A82648">
        <w:tc>
          <w:tcPr>
            <w:tcW w:w="1838" w:type="dxa"/>
            <w:vAlign w:val="center"/>
            <w:hideMark/>
          </w:tcPr>
          <w:p w14:paraId="4049A76A" w14:textId="77777777" w:rsidR="00962612" w:rsidRPr="00962612" w:rsidRDefault="00962612" w:rsidP="00A82648">
            <w:pPr>
              <w:jc w:val="center"/>
            </w:pPr>
            <w:r w:rsidRPr="00962612">
              <w:t>GPC signal recognition</w:t>
            </w:r>
          </w:p>
        </w:tc>
        <w:tc>
          <w:tcPr>
            <w:tcW w:w="2268" w:type="dxa"/>
            <w:vAlign w:val="center"/>
            <w:hideMark/>
          </w:tcPr>
          <w:p w14:paraId="64A86579" w14:textId="77777777" w:rsidR="00962612" w:rsidRPr="00962612" w:rsidRDefault="00962612" w:rsidP="00A82648">
            <w:pPr>
              <w:jc w:val="center"/>
            </w:pPr>
            <w:r w:rsidRPr="00962612">
              <w:t>§8.2(d)</w:t>
            </w:r>
          </w:p>
        </w:tc>
        <w:tc>
          <w:tcPr>
            <w:tcW w:w="1701" w:type="dxa"/>
            <w:vAlign w:val="center"/>
            <w:hideMark/>
          </w:tcPr>
          <w:p w14:paraId="2B49C1B4" w14:textId="77777777" w:rsidR="00962612" w:rsidRPr="00962612" w:rsidRDefault="00962612" w:rsidP="00A82648">
            <w:pPr>
              <w:jc w:val="center"/>
            </w:pPr>
            <w:r w:rsidRPr="00962612">
              <w:t>Mentioned</w:t>
            </w:r>
          </w:p>
        </w:tc>
        <w:tc>
          <w:tcPr>
            <w:tcW w:w="1593" w:type="dxa"/>
            <w:vAlign w:val="center"/>
            <w:hideMark/>
          </w:tcPr>
          <w:p w14:paraId="4798DBB3" w14:textId="77777777" w:rsidR="00962612" w:rsidRPr="00962612" w:rsidRDefault="00962612" w:rsidP="00A82648">
            <w:pPr>
              <w:jc w:val="center"/>
            </w:pPr>
            <w:r w:rsidRPr="00962612">
              <w:t>Mentioned</w:t>
            </w:r>
          </w:p>
        </w:tc>
        <w:tc>
          <w:tcPr>
            <w:tcW w:w="0" w:type="auto"/>
            <w:vAlign w:val="center"/>
            <w:hideMark/>
          </w:tcPr>
          <w:p w14:paraId="4E313C8A" w14:textId="77777777" w:rsidR="00962612" w:rsidRPr="00962612" w:rsidRDefault="00962612" w:rsidP="00A82648">
            <w:pPr>
              <w:jc w:val="center"/>
            </w:pPr>
            <w:r w:rsidRPr="00962612">
              <w:t>Often missing</w:t>
            </w:r>
          </w:p>
        </w:tc>
      </w:tr>
      <w:tr w:rsidR="00DF5DC7" w:rsidRPr="00962612" w14:paraId="194CFD21" w14:textId="77777777" w:rsidTr="00A82648">
        <w:tc>
          <w:tcPr>
            <w:tcW w:w="1838" w:type="dxa"/>
            <w:vAlign w:val="center"/>
            <w:hideMark/>
          </w:tcPr>
          <w:p w14:paraId="74CB2D31" w14:textId="77777777" w:rsidR="00962612" w:rsidRPr="00962612" w:rsidRDefault="00962612" w:rsidP="00A82648">
            <w:pPr>
              <w:jc w:val="center"/>
            </w:pPr>
            <w:r w:rsidRPr="00962612">
              <w:t>India DPDPA coverage</w:t>
            </w:r>
          </w:p>
        </w:tc>
        <w:tc>
          <w:tcPr>
            <w:tcW w:w="2268" w:type="dxa"/>
            <w:vAlign w:val="center"/>
            <w:hideMark/>
          </w:tcPr>
          <w:p w14:paraId="3191A8C3" w14:textId="77777777" w:rsidR="00962612" w:rsidRPr="00962612" w:rsidRDefault="00962612" w:rsidP="00A82648">
            <w:pPr>
              <w:jc w:val="center"/>
            </w:pPr>
            <w:r w:rsidRPr="00962612">
              <w:t>§§7.4, 15.4</w:t>
            </w:r>
          </w:p>
        </w:tc>
        <w:tc>
          <w:tcPr>
            <w:tcW w:w="1701" w:type="dxa"/>
            <w:vAlign w:val="center"/>
            <w:hideMark/>
          </w:tcPr>
          <w:p w14:paraId="3C041356" w14:textId="77777777" w:rsidR="00962612" w:rsidRPr="00962612" w:rsidRDefault="00962612" w:rsidP="00A82648">
            <w:pPr>
              <w:jc w:val="center"/>
            </w:pPr>
            <w:r w:rsidRPr="00962612">
              <w:t>Not addressed</w:t>
            </w:r>
          </w:p>
        </w:tc>
        <w:tc>
          <w:tcPr>
            <w:tcW w:w="1593" w:type="dxa"/>
            <w:vAlign w:val="center"/>
            <w:hideMark/>
          </w:tcPr>
          <w:p w14:paraId="0366A390" w14:textId="77777777" w:rsidR="00962612" w:rsidRPr="00962612" w:rsidRDefault="00962612" w:rsidP="00A82648">
            <w:pPr>
              <w:jc w:val="center"/>
            </w:pPr>
            <w:r w:rsidRPr="00962612">
              <w:t>Not addressed</w:t>
            </w:r>
          </w:p>
        </w:tc>
        <w:tc>
          <w:tcPr>
            <w:tcW w:w="0" w:type="auto"/>
            <w:vAlign w:val="center"/>
            <w:hideMark/>
          </w:tcPr>
          <w:p w14:paraId="139D6C36" w14:textId="77777777" w:rsidR="00962612" w:rsidRPr="00962612" w:rsidRDefault="00962612" w:rsidP="00A82648">
            <w:pPr>
              <w:jc w:val="center"/>
            </w:pPr>
            <w:r w:rsidRPr="00962612">
              <w:t>Not addressed</w:t>
            </w:r>
          </w:p>
        </w:tc>
      </w:tr>
    </w:tbl>
    <w:p w14:paraId="3997A697" w14:textId="2A757C1D" w:rsidR="00962612" w:rsidRPr="00962612" w:rsidRDefault="00962612" w:rsidP="00A82648">
      <w:pPr>
        <w:pStyle w:val="Heading8"/>
      </w:pPr>
      <w:r w:rsidRPr="00962612">
        <w:t>Qualified Review Intake Questions for DOC_PP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5172"/>
        <w:gridCol w:w="1310"/>
      </w:tblGrid>
      <w:tr w:rsidR="00962612" w:rsidRPr="00962612" w14:paraId="281063AB" w14:textId="77777777" w:rsidTr="00A82648">
        <w:tc>
          <w:tcPr>
            <w:tcW w:w="0" w:type="auto"/>
            <w:hideMark/>
          </w:tcPr>
          <w:p w14:paraId="09DED343" w14:textId="77777777" w:rsidR="00962612" w:rsidRPr="00962612" w:rsidRDefault="00962612" w:rsidP="00962612">
            <w:pPr>
              <w:rPr>
                <w:b/>
                <w:bCs/>
              </w:rPr>
            </w:pPr>
            <w:r w:rsidRPr="00962612">
              <w:rPr>
                <w:b/>
                <w:bCs/>
              </w:rPr>
              <w:t>Variable</w:t>
            </w:r>
          </w:p>
        </w:tc>
        <w:tc>
          <w:tcPr>
            <w:tcW w:w="0" w:type="auto"/>
            <w:hideMark/>
          </w:tcPr>
          <w:p w14:paraId="445B741A" w14:textId="77777777" w:rsidR="00962612" w:rsidRPr="00962612" w:rsidRDefault="00962612" w:rsidP="00962612">
            <w:pPr>
              <w:rPr>
                <w:b/>
                <w:bCs/>
              </w:rPr>
            </w:pPr>
            <w:r w:rsidRPr="00962612">
              <w:rPr>
                <w:b/>
                <w:bCs/>
              </w:rPr>
              <w:t>Qualified Review Field</w:t>
            </w:r>
          </w:p>
        </w:tc>
        <w:tc>
          <w:tcPr>
            <w:tcW w:w="0" w:type="auto"/>
            <w:hideMark/>
          </w:tcPr>
          <w:p w14:paraId="0381DD38" w14:textId="77777777" w:rsidR="00962612" w:rsidRPr="00962612" w:rsidRDefault="00962612" w:rsidP="00962612">
            <w:pPr>
              <w:rPr>
                <w:b/>
                <w:bCs/>
              </w:rPr>
            </w:pPr>
            <w:r w:rsidRPr="00962612">
              <w:rPr>
                <w:b/>
                <w:bCs/>
              </w:rPr>
              <w:t>Maps To</w:t>
            </w:r>
          </w:p>
        </w:tc>
      </w:tr>
      <w:tr w:rsidR="00962612" w:rsidRPr="00962612" w14:paraId="1BC7D02B" w14:textId="77777777" w:rsidTr="00A82648">
        <w:tc>
          <w:tcPr>
            <w:tcW w:w="0" w:type="auto"/>
            <w:hideMark/>
          </w:tcPr>
          <w:p w14:paraId="17CC650D" w14:textId="77777777" w:rsidR="00962612" w:rsidRPr="00962612" w:rsidRDefault="00962612" w:rsidP="00962612">
            <w:r w:rsidRPr="00962612">
              <w:t>Service URL</w:t>
            </w:r>
          </w:p>
        </w:tc>
        <w:tc>
          <w:tcPr>
            <w:tcW w:w="0" w:type="auto"/>
            <w:hideMark/>
          </w:tcPr>
          <w:p w14:paraId="174D539B" w14:textId="77777777" w:rsidR="00962612" w:rsidRPr="00962612" w:rsidRDefault="00962612" w:rsidP="00962612">
            <w:r w:rsidRPr="00962612">
              <w:t>"What is your website URL?"</w:t>
            </w:r>
          </w:p>
        </w:tc>
        <w:tc>
          <w:tcPr>
            <w:tcW w:w="0" w:type="auto"/>
            <w:hideMark/>
          </w:tcPr>
          <w:p w14:paraId="0C8D1769" w14:textId="77777777" w:rsidR="00962612" w:rsidRPr="00962612" w:rsidRDefault="00962612" w:rsidP="00962612">
            <w:r w:rsidRPr="00962612">
              <w:t>Introduction</w:t>
            </w:r>
          </w:p>
        </w:tc>
      </w:tr>
      <w:tr w:rsidR="00962612" w:rsidRPr="00962612" w14:paraId="26D4F4D0" w14:textId="77777777" w:rsidTr="00A82648">
        <w:tc>
          <w:tcPr>
            <w:tcW w:w="0" w:type="auto"/>
            <w:hideMark/>
          </w:tcPr>
          <w:p w14:paraId="5B89BDDD" w14:textId="77777777" w:rsidR="00962612" w:rsidRPr="00962612" w:rsidRDefault="00962612" w:rsidP="00962612">
            <w:r w:rsidRPr="00962612">
              <w:t>AI Model Provider(s)</w:t>
            </w:r>
          </w:p>
        </w:tc>
        <w:tc>
          <w:tcPr>
            <w:tcW w:w="0" w:type="auto"/>
            <w:hideMark/>
          </w:tcPr>
          <w:p w14:paraId="4E45A29F" w14:textId="77777777" w:rsidR="00962612" w:rsidRPr="00962612" w:rsidRDefault="00962612" w:rsidP="00962612">
            <w:r w:rsidRPr="00962612">
              <w:t>"Which AI model(s) power your service?"</w:t>
            </w:r>
          </w:p>
        </w:tc>
        <w:tc>
          <w:tcPr>
            <w:tcW w:w="0" w:type="auto"/>
            <w:hideMark/>
          </w:tcPr>
          <w:p w14:paraId="607C97B5" w14:textId="77777777" w:rsidR="00962612" w:rsidRPr="00962612" w:rsidRDefault="00962612" w:rsidP="00962612">
            <w:r w:rsidRPr="00962612">
              <w:t>§4.3</w:t>
            </w:r>
          </w:p>
        </w:tc>
      </w:tr>
      <w:tr w:rsidR="00962612" w:rsidRPr="00962612" w14:paraId="36C8C776" w14:textId="77777777" w:rsidTr="00A82648">
        <w:tc>
          <w:tcPr>
            <w:tcW w:w="0" w:type="auto"/>
            <w:hideMark/>
          </w:tcPr>
          <w:p w14:paraId="52C0A548" w14:textId="77777777" w:rsidR="00962612" w:rsidRPr="00962612" w:rsidRDefault="00962612" w:rsidP="00962612">
            <w:r w:rsidRPr="00962612">
              <w:t>Processing locations</w:t>
            </w:r>
          </w:p>
        </w:tc>
        <w:tc>
          <w:tcPr>
            <w:tcW w:w="0" w:type="auto"/>
            <w:hideMark/>
          </w:tcPr>
          <w:p w14:paraId="43918D34" w14:textId="77777777" w:rsidR="00962612" w:rsidRPr="00962612" w:rsidRDefault="00962612" w:rsidP="00962612">
            <w:r w:rsidRPr="00962612">
              <w:t>"Where is your data hosted?"</w:t>
            </w:r>
          </w:p>
        </w:tc>
        <w:tc>
          <w:tcPr>
            <w:tcW w:w="0" w:type="auto"/>
            <w:hideMark/>
          </w:tcPr>
          <w:p w14:paraId="41E2D9C2" w14:textId="77777777" w:rsidR="00962612" w:rsidRPr="00962612" w:rsidRDefault="00962612" w:rsidP="00962612">
            <w:r w:rsidRPr="00962612">
              <w:t>§6.1</w:t>
            </w:r>
          </w:p>
        </w:tc>
      </w:tr>
      <w:tr w:rsidR="00962612" w:rsidRPr="00962612" w14:paraId="2A26B516" w14:textId="77777777" w:rsidTr="00A82648">
        <w:tc>
          <w:tcPr>
            <w:tcW w:w="0" w:type="auto"/>
            <w:hideMark/>
          </w:tcPr>
          <w:p w14:paraId="4F98C77E" w14:textId="77777777" w:rsidR="00962612" w:rsidRPr="00962612" w:rsidRDefault="00962612" w:rsidP="00962612">
            <w:r w:rsidRPr="00962612">
              <w:t>Cookie details</w:t>
            </w:r>
          </w:p>
        </w:tc>
        <w:tc>
          <w:tcPr>
            <w:tcW w:w="0" w:type="auto"/>
            <w:hideMark/>
          </w:tcPr>
          <w:p w14:paraId="332A0D82" w14:textId="77777777" w:rsidR="00962612" w:rsidRPr="00962612" w:rsidRDefault="00962612" w:rsidP="00962612">
            <w:r w:rsidRPr="00962612">
              <w:t>"What cookies does your website use?"</w:t>
            </w:r>
          </w:p>
        </w:tc>
        <w:tc>
          <w:tcPr>
            <w:tcW w:w="0" w:type="auto"/>
            <w:hideMark/>
          </w:tcPr>
          <w:p w14:paraId="6F54FACE" w14:textId="77777777" w:rsidR="00962612" w:rsidRPr="00962612" w:rsidRDefault="00962612" w:rsidP="00962612">
            <w:r w:rsidRPr="00962612">
              <w:t>§8</w:t>
            </w:r>
          </w:p>
        </w:tc>
      </w:tr>
      <w:tr w:rsidR="00962612" w:rsidRPr="00962612" w14:paraId="1A9F9BFE" w14:textId="77777777" w:rsidTr="00A82648">
        <w:tc>
          <w:tcPr>
            <w:tcW w:w="0" w:type="auto"/>
            <w:hideMark/>
          </w:tcPr>
          <w:p w14:paraId="29FDD766" w14:textId="77777777" w:rsidR="00962612" w:rsidRPr="00962612" w:rsidRDefault="00962612" w:rsidP="00962612">
            <w:r w:rsidRPr="00962612">
              <w:t>Privacy email</w:t>
            </w:r>
          </w:p>
        </w:tc>
        <w:tc>
          <w:tcPr>
            <w:tcW w:w="0" w:type="auto"/>
            <w:hideMark/>
          </w:tcPr>
          <w:p w14:paraId="0A3D25B2" w14:textId="77777777" w:rsidR="00962612" w:rsidRPr="00962612" w:rsidRDefault="00962612" w:rsidP="00962612">
            <w:r w:rsidRPr="00962612">
              <w:t>"What email should privacy inquiries go to?"</w:t>
            </w:r>
          </w:p>
        </w:tc>
        <w:tc>
          <w:tcPr>
            <w:tcW w:w="0" w:type="auto"/>
            <w:hideMark/>
          </w:tcPr>
          <w:p w14:paraId="66DBD5A2" w14:textId="77777777" w:rsidR="00962612" w:rsidRPr="00962612" w:rsidRDefault="00962612" w:rsidP="00962612">
            <w:r w:rsidRPr="00962612">
              <w:t>§11</w:t>
            </w:r>
          </w:p>
        </w:tc>
      </w:tr>
      <w:tr w:rsidR="00962612" w:rsidRPr="00962612" w14:paraId="46E2B1B8" w14:textId="77777777" w:rsidTr="00A82648">
        <w:tc>
          <w:tcPr>
            <w:tcW w:w="0" w:type="auto"/>
            <w:hideMark/>
          </w:tcPr>
          <w:p w14:paraId="78302793" w14:textId="77777777" w:rsidR="00962612" w:rsidRPr="00962612" w:rsidRDefault="00962612" w:rsidP="00962612">
            <w:r w:rsidRPr="00962612">
              <w:t>DPO appointed?</w:t>
            </w:r>
          </w:p>
        </w:tc>
        <w:tc>
          <w:tcPr>
            <w:tcW w:w="0" w:type="auto"/>
            <w:hideMark/>
          </w:tcPr>
          <w:p w14:paraId="6A6B3D78" w14:textId="77777777" w:rsidR="00962612" w:rsidRPr="00962612" w:rsidRDefault="00962612" w:rsidP="00962612">
            <w:r w:rsidRPr="00962612">
              <w:t>"Have you appointed a Data Protection Officer?"</w:t>
            </w:r>
          </w:p>
        </w:tc>
        <w:tc>
          <w:tcPr>
            <w:tcW w:w="0" w:type="auto"/>
            <w:hideMark/>
          </w:tcPr>
          <w:p w14:paraId="2F22033B" w14:textId="77777777" w:rsidR="00962612" w:rsidRPr="00962612" w:rsidRDefault="00962612" w:rsidP="00962612">
            <w:r w:rsidRPr="00962612">
              <w:t>§11, §15.3(d)</w:t>
            </w:r>
          </w:p>
        </w:tc>
      </w:tr>
      <w:tr w:rsidR="00962612" w:rsidRPr="00962612" w14:paraId="2EB0D6C6" w14:textId="77777777" w:rsidTr="00A82648">
        <w:tc>
          <w:tcPr>
            <w:tcW w:w="0" w:type="auto"/>
            <w:hideMark/>
          </w:tcPr>
          <w:p w14:paraId="01C8BE08" w14:textId="77777777" w:rsidR="00962612" w:rsidRPr="00962612" w:rsidRDefault="00962612" w:rsidP="00962612">
            <w:r w:rsidRPr="00962612">
              <w:t>EU/UK Representative</w:t>
            </w:r>
          </w:p>
        </w:tc>
        <w:tc>
          <w:tcPr>
            <w:tcW w:w="0" w:type="auto"/>
            <w:hideMark/>
          </w:tcPr>
          <w:p w14:paraId="0D2EF8C0" w14:textId="77777777" w:rsidR="00962612" w:rsidRPr="00962612" w:rsidRDefault="00962612" w:rsidP="00962612">
            <w:r w:rsidRPr="00962612">
              <w:t>"Do you have an EU/UK representative?"</w:t>
            </w:r>
          </w:p>
        </w:tc>
        <w:tc>
          <w:tcPr>
            <w:tcW w:w="0" w:type="auto"/>
            <w:hideMark/>
          </w:tcPr>
          <w:p w14:paraId="5E0987EF" w14:textId="77777777" w:rsidR="00962612" w:rsidRPr="00962612" w:rsidRDefault="00962612" w:rsidP="00962612">
            <w:r w:rsidRPr="00962612">
              <w:t>§11</w:t>
            </w:r>
          </w:p>
        </w:tc>
      </w:tr>
      <w:tr w:rsidR="00962612" w:rsidRPr="00962612" w14:paraId="71932495" w14:textId="77777777" w:rsidTr="00A82648">
        <w:tc>
          <w:tcPr>
            <w:tcW w:w="0" w:type="auto"/>
            <w:hideMark/>
          </w:tcPr>
          <w:p w14:paraId="512C3741" w14:textId="77777777" w:rsidR="00962612" w:rsidRPr="00962612" w:rsidRDefault="00962612" w:rsidP="00962612">
            <w:r w:rsidRPr="00962612">
              <w:t>Children's users</w:t>
            </w:r>
          </w:p>
        </w:tc>
        <w:tc>
          <w:tcPr>
            <w:tcW w:w="0" w:type="auto"/>
            <w:hideMark/>
          </w:tcPr>
          <w:p w14:paraId="2850A3D6" w14:textId="77777777" w:rsidR="00962612" w:rsidRPr="00962612" w:rsidRDefault="00962612" w:rsidP="00962612">
            <w:r w:rsidRPr="00962612">
              <w:t>"Is your service directed at users under 16?"</w:t>
            </w:r>
          </w:p>
        </w:tc>
        <w:tc>
          <w:tcPr>
            <w:tcW w:w="0" w:type="auto"/>
            <w:hideMark/>
          </w:tcPr>
          <w:p w14:paraId="38AA1FCF" w14:textId="77777777" w:rsidR="00962612" w:rsidRPr="00962612" w:rsidRDefault="00962612" w:rsidP="00962612">
            <w:r w:rsidRPr="00962612">
              <w:t>§12</w:t>
            </w:r>
          </w:p>
        </w:tc>
      </w:tr>
      <w:tr w:rsidR="00962612" w:rsidRPr="00962612" w14:paraId="23C1B969" w14:textId="77777777" w:rsidTr="00A82648">
        <w:tc>
          <w:tcPr>
            <w:tcW w:w="0" w:type="auto"/>
            <w:hideMark/>
          </w:tcPr>
          <w:p w14:paraId="34EF66E9" w14:textId="77777777" w:rsidR="00962612" w:rsidRPr="00962612" w:rsidRDefault="00962612" w:rsidP="00962612">
            <w:r w:rsidRPr="00962612">
              <w:t>Automated decisions</w:t>
            </w:r>
          </w:p>
        </w:tc>
        <w:tc>
          <w:tcPr>
            <w:tcW w:w="0" w:type="auto"/>
            <w:hideMark/>
          </w:tcPr>
          <w:p w14:paraId="5F4BB902" w14:textId="77777777" w:rsidR="00962612" w:rsidRPr="00962612" w:rsidRDefault="00962612" w:rsidP="00962612">
            <w:r w:rsidRPr="00962612">
              <w:t>"Does your AI make decisions that directly affect individuals?"</w:t>
            </w:r>
          </w:p>
        </w:tc>
        <w:tc>
          <w:tcPr>
            <w:tcW w:w="0" w:type="auto"/>
            <w:hideMark/>
          </w:tcPr>
          <w:p w14:paraId="77055CB0" w14:textId="77777777" w:rsidR="00962612" w:rsidRPr="00962612" w:rsidRDefault="00962612" w:rsidP="00962612">
            <w:r w:rsidRPr="00962612">
              <w:t>§13</w:t>
            </w:r>
          </w:p>
        </w:tc>
      </w:tr>
      <w:tr w:rsidR="00962612" w:rsidRPr="00962612" w14:paraId="4B68720B" w14:textId="77777777" w:rsidTr="00A82648">
        <w:tc>
          <w:tcPr>
            <w:tcW w:w="0" w:type="auto"/>
            <w:hideMark/>
          </w:tcPr>
          <w:p w14:paraId="59F2B328" w14:textId="77777777" w:rsidR="00962612" w:rsidRPr="00962612" w:rsidRDefault="00962612" w:rsidP="00962612">
            <w:r w:rsidRPr="00962612">
              <w:t>Marketing cookies</w:t>
            </w:r>
          </w:p>
        </w:tc>
        <w:tc>
          <w:tcPr>
            <w:tcW w:w="0" w:type="auto"/>
            <w:hideMark/>
          </w:tcPr>
          <w:p w14:paraId="4ECFE058" w14:textId="77777777" w:rsidR="00962612" w:rsidRPr="00962612" w:rsidRDefault="00962612" w:rsidP="00962612">
            <w:r w:rsidRPr="00962612">
              <w:t>"Do you use marketing or advertising cookies?"</w:t>
            </w:r>
          </w:p>
        </w:tc>
        <w:tc>
          <w:tcPr>
            <w:tcW w:w="0" w:type="auto"/>
            <w:hideMark/>
          </w:tcPr>
          <w:p w14:paraId="17DE6F81" w14:textId="77777777" w:rsidR="00962612" w:rsidRPr="00962612" w:rsidRDefault="00962612" w:rsidP="00962612">
            <w:r w:rsidRPr="00962612">
              <w:t>§8.1</w:t>
            </w:r>
          </w:p>
        </w:tc>
      </w:tr>
    </w:tbl>
    <w:p w14:paraId="00EBE319" w14:textId="55CE8A30" w:rsidR="00962612" w:rsidRPr="00962612" w:rsidRDefault="00962612" w:rsidP="00A82648">
      <w:pPr>
        <w:pStyle w:val="Heading8"/>
      </w:pPr>
      <w:r w:rsidRPr="00962612">
        <w:lastRenderedPageBreak/>
        <w:t>Delivery Notes</w:t>
      </w:r>
    </w:p>
    <w:p w14:paraId="7473D40D" w14:textId="60958C90" w:rsidR="00962612" w:rsidRPr="00962612" w:rsidRDefault="00962612" w:rsidP="00A82648">
      <w:pPr>
        <w:pStyle w:val="Heading9"/>
      </w:pPr>
      <w:r w:rsidRPr="00962612">
        <w:t>The Privacy Policy is a public-facing document. It should be published at a permanent URL (e.g., {{QR.U04.WEBSITE_URL}}/privacy) and linked from the website footer, registration flow, and Terms of Service.</w:t>
      </w:r>
    </w:p>
    <w:p w14:paraId="1A9AE9BE" w14:textId="0FBA7E1F" w:rsidR="00962612" w:rsidRPr="00962612" w:rsidRDefault="00962612" w:rsidP="00A82648">
      <w:pPr>
        <w:pStyle w:val="Heading9"/>
      </w:pPr>
      <w:r w:rsidRPr="00962612">
        <w:t>Unlike other Kit documents, the Privacy Policy does NOT include: (a) signature blocks (it's a unilateral disclosure, not a bilateral contract); (b) Schedule D or SCC attachments (those live in the DPA); or (c) detailed injection points for client-specific negotiation (the Policy is published as-is, not negotiated).</w:t>
      </w:r>
    </w:p>
    <w:p w14:paraId="4405D625" w14:textId="22EA6B9F" w:rsidR="00962612" w:rsidRPr="00962612" w:rsidRDefault="00962612" w:rsidP="00A82648">
      <w:pPr>
        <w:pStyle w:val="Heading9"/>
      </w:pPr>
      <w:r w:rsidRPr="00962612">
        <w:t>The Effective Date should be set to the date the Policy is first published on the client's website. The "Last Updated" date should be updated each time the Policy is revised.</w:t>
      </w:r>
    </w:p>
    <w:p w14:paraId="2EF52528" w14:textId="364673FD" w:rsidR="00962612" w:rsidRPr="00962612" w:rsidRDefault="00962612" w:rsidP="00A82648">
      <w:pPr>
        <w:pStyle w:val="Heading9"/>
      </w:pPr>
      <w:r w:rsidRPr="00962612">
        <w:t xml:space="preserve">If the client already has a privacy policy, this document replaces it. Counsel should confirm that any existing commitments to users are </w:t>
      </w:r>
      <w:proofErr w:type="spellStart"/>
      <w:r w:rsidRPr="00962612">
        <w:t>honored</w:t>
      </w:r>
      <w:proofErr w:type="spellEnd"/>
      <w:r w:rsidRPr="00962612">
        <w:t xml:space="preserve"> in the transition (e.g., if the old policy promised data would not be sent to third parties, and the new policy discloses AI Model Provider processing, users should be notified of the material change).</w:t>
      </w:r>
    </w:p>
    <w:p w14:paraId="0D9F2F99" w14:textId="08DE983D" w:rsidR="00962612" w:rsidRPr="00962612" w:rsidRDefault="00962612" w:rsidP="00A82648">
      <w:pPr>
        <w:pStyle w:val="Heading8"/>
      </w:pPr>
      <w:r w:rsidRPr="00962612">
        <w:t>Pricing Context</w:t>
      </w:r>
    </w:p>
    <w:p w14:paraId="2EF1BFAC" w14:textId="73FEB835" w:rsidR="00962612" w:rsidRPr="00962612" w:rsidRDefault="00962612" w:rsidP="00A82648">
      <w:pPr>
        <w:pStyle w:val="Heading9"/>
      </w:pPr>
      <w:r w:rsidRPr="00962612">
        <w:t>The DOC_PP is part of the Lane A Kit (Agentic Shield). It is not a standalone product. It is delivered alongside DOC_DPA as the privacy pair — one B2B (DPA), one B2C (PP).</w:t>
      </w:r>
    </w:p>
    <w:p w14:paraId="0B530114" w14:textId="5CB3693C" w:rsidR="00962612" w:rsidRPr="00962612" w:rsidRDefault="00962612" w:rsidP="00A82648">
      <w:pPr>
        <w:pStyle w:val="Heading9"/>
      </w:pPr>
      <w:r w:rsidRPr="00962612">
        <w:t>The DPA and PP should always be delivered together. A DPA without a PP leaves the client's end users without required transparency disclosures. A PP without a DPA leaves the B2B processing relationship uncontracted.</w:t>
      </w:r>
    </w:p>
    <w:p w14:paraId="0A5D1CB5" w14:textId="69D90D1E" w:rsidR="00962612" w:rsidRPr="00962612" w:rsidRDefault="00962612" w:rsidP="00962612"/>
    <w:p w14:paraId="31230753" w14:textId="77777777" w:rsidR="00962612" w:rsidRPr="00962612" w:rsidRDefault="00962612" w:rsidP="00A82648">
      <w:pPr>
        <w:pBdr>
          <w:top w:val="single" w:sz="4" w:space="6" w:color="auto"/>
          <w:bottom w:val="single" w:sz="4" w:space="6" w:color="auto"/>
        </w:pBdr>
        <w:jc w:val="center"/>
      </w:pPr>
      <w:r w:rsidRPr="00962612">
        <w:rPr>
          <w:b/>
          <w:bCs/>
        </w:rPr>
        <w:t>— END OF ANNEXURE B —</w:t>
      </w:r>
    </w:p>
    <w:p w14:paraId="27DCBE24" w14:textId="46D92E6F" w:rsidR="00962612" w:rsidRPr="00962612" w:rsidRDefault="00962612" w:rsidP="00962612"/>
    <w:p w14:paraId="06710B54" w14:textId="77777777" w:rsidR="00A82648" w:rsidRDefault="00A82648" w:rsidP="00962612">
      <w:pPr>
        <w:numPr>
          <w:ilvl w:val="0"/>
          <w:numId w:val="49"/>
        </w:numPr>
        <w:tabs>
          <w:tab w:val="num" w:pos="360"/>
        </w:tabs>
        <w:rPr>
          <w:b/>
          <w:bCs/>
        </w:rPr>
      </w:pPr>
      <w:r>
        <w:rPr>
          <w:b/>
          <w:bCs/>
        </w:rPr>
        <w:br w:type="page"/>
      </w:r>
    </w:p>
    <w:p w14:paraId="5A772D63" w14:textId="383939F4" w:rsidR="00962612" w:rsidRPr="00962612" w:rsidRDefault="00962612" w:rsidP="00A82648">
      <w:pPr>
        <w:pStyle w:val="Heading7"/>
      </w:pPr>
      <w:r w:rsidRPr="00962612">
        <w:lastRenderedPageBreak/>
        <w:t>PRODUCTION NOTES</w:t>
      </w:r>
    </w:p>
    <w:p w14:paraId="291525A7" w14:textId="77777777" w:rsidR="00962612" w:rsidRPr="00A82648" w:rsidRDefault="00962612" w:rsidP="00A82648">
      <w:pPr>
        <w:pStyle w:val="Heading9"/>
        <w:numPr>
          <w:ilvl w:val="0"/>
          <w:numId w:val="0"/>
        </w:numPr>
        <w:ind w:left="1701"/>
        <w:rPr>
          <w:i/>
          <w:iCs/>
        </w:rPr>
      </w:pPr>
      <w:r w:rsidRPr="00A82648">
        <w:rPr>
          <w:i/>
          <w:iCs/>
        </w:rPr>
        <w:t>For Delivery Team. Not included in client deliverables.</w:t>
      </w:r>
    </w:p>
    <w:p w14:paraId="2B5246B8" w14:textId="3E03B8A4" w:rsidR="00962612" w:rsidRPr="00962612" w:rsidRDefault="00962612" w:rsidP="00A82648">
      <w:pPr>
        <w:pStyle w:val="Heading8"/>
      </w:pPr>
      <w:r w:rsidRPr="00962612">
        <w:t>Deliverable Checklist — DOC_PP</w:t>
      </w:r>
    </w:p>
    <w:p w14:paraId="0E6FCC86" w14:textId="77777777" w:rsidR="00962612" w:rsidRPr="00962612" w:rsidRDefault="00962612" w:rsidP="00962612">
      <w:pPr>
        <w:numPr>
          <w:ilvl w:val="0"/>
          <w:numId w:val="117"/>
        </w:numPr>
      </w:pPr>
      <w:r w:rsidRPr="00962612">
        <w:t>Review-Ready Draft notice present (top of document)</w:t>
      </w:r>
    </w:p>
    <w:p w14:paraId="7205F5B0" w14:textId="77777777" w:rsidR="00962612" w:rsidRPr="00962612" w:rsidRDefault="00962612" w:rsidP="00962612">
      <w:pPr>
        <w:numPr>
          <w:ilvl w:val="0"/>
          <w:numId w:val="117"/>
        </w:numPr>
      </w:pPr>
      <w:r w:rsidRPr="00962612">
        <w:t>All [INJECTION] fields populated from Qualified Review responses</w:t>
      </w:r>
    </w:p>
    <w:p w14:paraId="69AF45F0" w14:textId="77777777" w:rsidR="00962612" w:rsidRPr="00962612" w:rsidRDefault="00962612" w:rsidP="00962612">
      <w:pPr>
        <w:numPr>
          <w:ilvl w:val="0"/>
          <w:numId w:val="117"/>
        </w:numPr>
      </w:pPr>
      <w:r w:rsidRPr="00962612">
        <w:t>AI Model Provider table (§4.3) populated with correct provider names, models, locations, and privacy policy links</w:t>
      </w:r>
    </w:p>
    <w:p w14:paraId="041B02B3" w14:textId="77777777" w:rsidR="00962612" w:rsidRPr="00962612" w:rsidRDefault="00962612" w:rsidP="00962612">
      <w:pPr>
        <w:numPr>
          <w:ilvl w:val="0"/>
          <w:numId w:val="117"/>
        </w:numPr>
      </w:pPr>
      <w:r w:rsidRPr="00962612">
        <w:t>Sub-processor table (§5.1) consistent with DOC_DPA Schedule C</w:t>
      </w:r>
    </w:p>
    <w:p w14:paraId="1B433FD5" w14:textId="77777777" w:rsidR="00962612" w:rsidRPr="00962612" w:rsidRDefault="00962612" w:rsidP="00962612">
      <w:pPr>
        <w:numPr>
          <w:ilvl w:val="0"/>
          <w:numId w:val="117"/>
        </w:numPr>
      </w:pPr>
      <w:r w:rsidRPr="00962612">
        <w:t>Retention periods (§9) consistent with DOC_TOS §7.4 and DOC_DPA §10</w:t>
      </w:r>
    </w:p>
    <w:p w14:paraId="7DF487B2" w14:textId="77777777" w:rsidR="00962612" w:rsidRPr="00962612" w:rsidRDefault="00962612" w:rsidP="00962612">
      <w:pPr>
        <w:numPr>
          <w:ilvl w:val="0"/>
          <w:numId w:val="117"/>
        </w:numPr>
      </w:pPr>
      <w:r w:rsidRPr="00962612">
        <w:t>Security measures (§10) consistent with DOC_TOS §7.6 and DOC_DPA §8</w:t>
      </w:r>
    </w:p>
    <w:p w14:paraId="2906B625" w14:textId="77777777" w:rsidR="00962612" w:rsidRPr="00962612" w:rsidRDefault="00962612" w:rsidP="00962612">
      <w:pPr>
        <w:numPr>
          <w:ilvl w:val="0"/>
          <w:numId w:val="117"/>
        </w:numPr>
      </w:pPr>
      <w:r w:rsidRPr="00962612">
        <w:t>Cookie table (§8) populated — confirm with client</w:t>
      </w:r>
    </w:p>
    <w:p w14:paraId="0186744D" w14:textId="77777777" w:rsidR="00962612" w:rsidRPr="00962612" w:rsidRDefault="00962612" w:rsidP="00962612">
      <w:pPr>
        <w:numPr>
          <w:ilvl w:val="0"/>
          <w:numId w:val="117"/>
        </w:numPr>
      </w:pPr>
      <w:r w:rsidRPr="00962612">
        <w:t>Contact information (§11) populated</w:t>
      </w:r>
    </w:p>
    <w:p w14:paraId="1E284CB2" w14:textId="77777777" w:rsidR="00962612" w:rsidRPr="00962612" w:rsidRDefault="00962612" w:rsidP="00962612">
      <w:pPr>
        <w:numPr>
          <w:ilvl w:val="0"/>
          <w:numId w:val="117"/>
        </w:numPr>
      </w:pPr>
      <w:r w:rsidRPr="00962612">
        <w:t>CCPA category table (§15.1) verified against client's actual data practices</w:t>
      </w:r>
    </w:p>
    <w:p w14:paraId="0B130E47" w14:textId="77777777" w:rsidR="00962612" w:rsidRPr="00962612" w:rsidRDefault="00962612" w:rsidP="00962612">
      <w:pPr>
        <w:numPr>
          <w:ilvl w:val="0"/>
          <w:numId w:val="117"/>
        </w:numPr>
      </w:pPr>
      <w:r w:rsidRPr="00962612">
        <w:t>§12 (Children) — age threshold confirmed for client's jurisdiction</w:t>
      </w:r>
    </w:p>
    <w:p w14:paraId="75176EF4" w14:textId="77777777" w:rsidR="00962612" w:rsidRPr="00962612" w:rsidRDefault="00962612" w:rsidP="00962612">
      <w:pPr>
        <w:numPr>
          <w:ilvl w:val="0"/>
          <w:numId w:val="117"/>
        </w:numPr>
      </w:pPr>
      <w:r w:rsidRPr="00962612">
        <w:t>§13 (Automated Decision-Making) — confirmed whether client's AI makes significant decisions</w:t>
      </w:r>
    </w:p>
    <w:p w14:paraId="1F086ED5" w14:textId="77777777" w:rsidR="00962612" w:rsidRPr="00962612" w:rsidRDefault="00962612" w:rsidP="00962612">
      <w:pPr>
        <w:numPr>
          <w:ilvl w:val="0"/>
          <w:numId w:val="117"/>
        </w:numPr>
      </w:pPr>
      <w:r w:rsidRPr="00962612">
        <w:t>§15.4 (India) — DPDPA status checked for current rule-making progress</w:t>
      </w:r>
    </w:p>
    <w:p w14:paraId="219097B4" w14:textId="77777777" w:rsidR="00962612" w:rsidRPr="00962612" w:rsidRDefault="00962612" w:rsidP="00962612">
      <w:pPr>
        <w:numPr>
          <w:ilvl w:val="0"/>
          <w:numId w:val="117"/>
        </w:numPr>
      </w:pPr>
      <w:r w:rsidRPr="00962612">
        <w:t>Section 6.2 (transfers) — consistent with DOC_DPA §6 and Schedule D</w:t>
      </w:r>
    </w:p>
    <w:p w14:paraId="4318A251" w14:textId="77777777" w:rsidR="00962612" w:rsidRPr="00962612" w:rsidRDefault="00962612" w:rsidP="00962612">
      <w:pPr>
        <w:numPr>
          <w:ilvl w:val="0"/>
          <w:numId w:val="117"/>
        </w:numPr>
      </w:pPr>
      <w:r w:rsidRPr="00962612">
        <w:t>Annexure B (Architect Notes) REMOVED before delivery</w:t>
      </w:r>
    </w:p>
    <w:p w14:paraId="2317D3AC" w14:textId="77777777" w:rsidR="00962612" w:rsidRPr="00962612" w:rsidRDefault="00962612" w:rsidP="00962612">
      <w:pPr>
        <w:numPr>
          <w:ilvl w:val="0"/>
          <w:numId w:val="117"/>
        </w:numPr>
      </w:pPr>
      <w:r w:rsidRPr="00962612">
        <w:t>Production Notes (Annexure C) REMOVED before delivery</w:t>
      </w:r>
    </w:p>
    <w:p w14:paraId="64202395" w14:textId="77777777" w:rsidR="00962612" w:rsidRPr="00962612" w:rsidRDefault="00962612" w:rsidP="00962612">
      <w:pPr>
        <w:numPr>
          <w:ilvl w:val="0"/>
          <w:numId w:val="117"/>
        </w:numPr>
      </w:pPr>
      <w:r w:rsidRPr="00962612">
        <w:t>Annexure A (Counsel Notes) INCLUDED in delivery</w:t>
      </w:r>
    </w:p>
    <w:p w14:paraId="4001EA83" w14:textId="77777777" w:rsidR="00962612" w:rsidRPr="00962612" w:rsidRDefault="00962612" w:rsidP="00962612">
      <w:pPr>
        <w:numPr>
          <w:ilvl w:val="0"/>
          <w:numId w:val="117"/>
        </w:numPr>
      </w:pPr>
      <w:r w:rsidRPr="00962612">
        <w:t>Cross-references to DOC_TOS, DOC_DPA, DOC_AUP verified</w:t>
      </w:r>
    </w:p>
    <w:p w14:paraId="248E8633" w14:textId="77777777" w:rsidR="00962612" w:rsidRPr="00962612" w:rsidRDefault="00962612" w:rsidP="00962612">
      <w:pPr>
        <w:numPr>
          <w:ilvl w:val="0"/>
          <w:numId w:val="117"/>
        </w:numPr>
      </w:pPr>
      <w:r w:rsidRPr="00962612">
        <w:t>No references to "law firm," "legal advice," or "attorney-client"</w:t>
      </w:r>
    </w:p>
    <w:p w14:paraId="0ABF0781" w14:textId="77777777" w:rsidR="00962612" w:rsidRPr="00962612" w:rsidRDefault="00962612" w:rsidP="00962612">
      <w:pPr>
        <w:numPr>
          <w:ilvl w:val="0"/>
          <w:numId w:val="117"/>
        </w:numPr>
      </w:pPr>
      <w:r w:rsidRPr="00962612">
        <w:t>Plain language review — no unnecessary legalese</w:t>
      </w:r>
    </w:p>
    <w:p w14:paraId="5D8FA372" w14:textId="77777777" w:rsidR="00962612" w:rsidRPr="00962612" w:rsidRDefault="00962612" w:rsidP="00962612">
      <w:pPr>
        <w:numPr>
          <w:ilvl w:val="0"/>
          <w:numId w:val="117"/>
        </w:numPr>
      </w:pPr>
      <w:r w:rsidRPr="00962612">
        <w:t>Formatted for web publication (client will convert to HTML for their website)</w:t>
      </w:r>
    </w:p>
    <w:p w14:paraId="6A7E4678" w14:textId="564297D2" w:rsidR="00962612" w:rsidRPr="00962612" w:rsidRDefault="00962612" w:rsidP="00A82648">
      <w:pPr>
        <w:pStyle w:val="Heading8"/>
      </w:pPr>
      <w:r w:rsidRPr="00962612">
        <w:t>Delivery Package</w:t>
      </w:r>
    </w:p>
    <w:p w14:paraId="096265AE" w14:textId="77777777" w:rsidR="00962612" w:rsidRPr="00962612" w:rsidRDefault="00962612" w:rsidP="00962612">
      <w:r w:rsidRPr="00962612">
        <w:t>The DOC_PP is delivered as part of the Lane A Kit alongside:</w:t>
      </w:r>
    </w:p>
    <w:p w14:paraId="1EE36FE5" w14:textId="77777777" w:rsidR="00962612" w:rsidRPr="00962612" w:rsidRDefault="00962612" w:rsidP="00962612">
      <w:pPr>
        <w:numPr>
          <w:ilvl w:val="0"/>
          <w:numId w:val="118"/>
        </w:numPr>
      </w:pPr>
      <w:r w:rsidRPr="00962612">
        <w:lastRenderedPageBreak/>
        <w:t>DOC_TOS (Main Terms)</w:t>
      </w:r>
    </w:p>
    <w:p w14:paraId="16487A10" w14:textId="77777777" w:rsidR="00962612" w:rsidRPr="00962612" w:rsidRDefault="00962612" w:rsidP="00962612">
      <w:pPr>
        <w:numPr>
          <w:ilvl w:val="0"/>
          <w:numId w:val="118"/>
        </w:numPr>
      </w:pPr>
      <w:r w:rsidRPr="00962612">
        <w:t>DOC_AGT (Agentic Addendum)</w:t>
      </w:r>
    </w:p>
    <w:p w14:paraId="757F716E" w14:textId="77777777" w:rsidR="00962612" w:rsidRPr="00962612" w:rsidRDefault="00962612" w:rsidP="00962612">
      <w:pPr>
        <w:numPr>
          <w:ilvl w:val="0"/>
          <w:numId w:val="118"/>
        </w:numPr>
      </w:pPr>
      <w:r w:rsidRPr="00962612">
        <w:t>DOC_AUP (Acceptable Use Policy)</w:t>
      </w:r>
    </w:p>
    <w:p w14:paraId="352F7CF3" w14:textId="77777777" w:rsidR="00962612" w:rsidRPr="00962612" w:rsidRDefault="00962612" w:rsidP="00962612">
      <w:pPr>
        <w:numPr>
          <w:ilvl w:val="0"/>
          <w:numId w:val="118"/>
        </w:numPr>
      </w:pPr>
      <w:r w:rsidRPr="00962612">
        <w:t>DOC_SLA (Service Level Agreement)</w:t>
      </w:r>
    </w:p>
    <w:p w14:paraId="79D95702" w14:textId="77777777" w:rsidR="00962612" w:rsidRPr="00962612" w:rsidRDefault="00962612" w:rsidP="00962612">
      <w:pPr>
        <w:numPr>
          <w:ilvl w:val="0"/>
          <w:numId w:val="118"/>
        </w:numPr>
      </w:pPr>
      <w:r w:rsidRPr="00962612">
        <w:t>DOC_DPA (Data Processing Agreement)</w:t>
      </w:r>
    </w:p>
    <w:p w14:paraId="21EBD4AD" w14:textId="53C72EC7" w:rsidR="00962612" w:rsidRPr="00962612" w:rsidRDefault="00962612" w:rsidP="00A82648">
      <w:pPr>
        <w:pStyle w:val="Heading8"/>
      </w:pPr>
      <w:r w:rsidRPr="00962612">
        <w:t>Client Communication Template</w:t>
      </w:r>
    </w:p>
    <w:p w14:paraId="6F4AA884" w14:textId="77777777" w:rsidR="00962612" w:rsidRPr="00962612" w:rsidRDefault="00962612" w:rsidP="00962612">
      <w:r w:rsidRPr="00962612">
        <w:t>"Your Privacy Policy (DOC_PP) is attached. This is a Review-Ready Draft — approximately 95% complete. Key items for your legal counsel to finalize:</w:t>
      </w:r>
    </w:p>
    <w:p w14:paraId="1E2FCE96" w14:textId="77777777" w:rsidR="00962612" w:rsidRPr="00962612" w:rsidRDefault="00962612" w:rsidP="00962612">
      <w:pPr>
        <w:numPr>
          <w:ilvl w:val="0"/>
          <w:numId w:val="119"/>
        </w:numPr>
      </w:pPr>
      <w:r w:rsidRPr="00962612">
        <w:rPr>
          <w:b/>
          <w:bCs/>
        </w:rPr>
        <w:t>Section 4.3</w:t>
      </w:r>
      <w:r w:rsidRPr="00962612">
        <w:t xml:space="preserve"> — Verify the AI Model Provider details (names, models, processing locations, privacy policy links).</w:t>
      </w:r>
    </w:p>
    <w:p w14:paraId="2B150312" w14:textId="77777777" w:rsidR="00962612" w:rsidRPr="00962612" w:rsidRDefault="00962612" w:rsidP="00962612">
      <w:pPr>
        <w:numPr>
          <w:ilvl w:val="0"/>
          <w:numId w:val="119"/>
        </w:numPr>
      </w:pPr>
      <w:r w:rsidRPr="00962612">
        <w:rPr>
          <w:b/>
          <w:bCs/>
        </w:rPr>
        <w:t>Section 5.1</w:t>
      </w:r>
      <w:r w:rsidRPr="00962612">
        <w:t xml:space="preserve"> — Confirm the sub-processor list matches your DOC_DPA Schedule C.</w:t>
      </w:r>
    </w:p>
    <w:p w14:paraId="60239451" w14:textId="77777777" w:rsidR="00962612" w:rsidRPr="00962612" w:rsidRDefault="00962612" w:rsidP="00962612">
      <w:pPr>
        <w:numPr>
          <w:ilvl w:val="0"/>
          <w:numId w:val="119"/>
        </w:numPr>
      </w:pPr>
      <w:r w:rsidRPr="00962612">
        <w:rPr>
          <w:b/>
          <w:bCs/>
        </w:rPr>
        <w:t>Section 8</w:t>
      </w:r>
      <w:r w:rsidRPr="00962612">
        <w:t xml:space="preserve"> — Confirm your cookie setup (types, durations, whether marketing cookies are used).</w:t>
      </w:r>
    </w:p>
    <w:p w14:paraId="4FFDCBE7" w14:textId="77777777" w:rsidR="00962612" w:rsidRPr="00962612" w:rsidRDefault="00962612" w:rsidP="00962612">
      <w:pPr>
        <w:numPr>
          <w:ilvl w:val="0"/>
          <w:numId w:val="119"/>
        </w:numPr>
      </w:pPr>
      <w:r w:rsidRPr="00962612">
        <w:rPr>
          <w:b/>
          <w:bCs/>
        </w:rPr>
        <w:t>Section 11</w:t>
      </w:r>
      <w:r w:rsidRPr="00962612">
        <w:t xml:space="preserve"> — Populate your contact information, DPO details (if any), and EU/UK representative (if applicable).</w:t>
      </w:r>
    </w:p>
    <w:p w14:paraId="56844D02" w14:textId="77777777" w:rsidR="00962612" w:rsidRPr="00962612" w:rsidRDefault="00962612" w:rsidP="00962612">
      <w:pPr>
        <w:numPr>
          <w:ilvl w:val="0"/>
          <w:numId w:val="119"/>
        </w:numPr>
      </w:pPr>
      <w:r w:rsidRPr="00962612">
        <w:rPr>
          <w:b/>
          <w:bCs/>
        </w:rPr>
        <w:t>Section 12</w:t>
      </w:r>
      <w:r w:rsidRPr="00962612">
        <w:t xml:space="preserve"> — Confirm the age threshold for your user base (16 for GDPR, 13 for COPPA).</w:t>
      </w:r>
    </w:p>
    <w:p w14:paraId="2C8B3BBD" w14:textId="77777777" w:rsidR="00962612" w:rsidRPr="00962612" w:rsidRDefault="00962612" w:rsidP="00962612">
      <w:pPr>
        <w:numPr>
          <w:ilvl w:val="0"/>
          <w:numId w:val="119"/>
        </w:numPr>
      </w:pPr>
      <w:r w:rsidRPr="00962612">
        <w:rPr>
          <w:b/>
          <w:bCs/>
        </w:rPr>
        <w:t>Section 15.1</w:t>
      </w:r>
      <w:r w:rsidRPr="00962612">
        <w:t xml:space="preserve"> — Verify the CCPA category table against your actual data collection.</w:t>
      </w:r>
    </w:p>
    <w:p w14:paraId="747F9EB8" w14:textId="77777777" w:rsidR="00962612" w:rsidRPr="00962612" w:rsidRDefault="00962612" w:rsidP="00962612">
      <w:r w:rsidRPr="00962612">
        <w:t>This Policy should be published at a permanent URL on your website and linked from your footer, registration flow, and Terms of Service. The Counsel Notes (Annexure A) provide detailed guidance for your legal team."</w:t>
      </w:r>
    </w:p>
    <w:p w14:paraId="5EF8E99C" w14:textId="77777777" w:rsidR="00962612" w:rsidRPr="00962612" w:rsidRDefault="00962612" w:rsidP="00A82648">
      <w:pPr>
        <w:pBdr>
          <w:top w:val="single" w:sz="4" w:space="6" w:color="auto"/>
          <w:bottom w:val="single" w:sz="4" w:space="6" w:color="auto"/>
        </w:pBdr>
        <w:jc w:val="center"/>
      </w:pPr>
      <w:r w:rsidRPr="00962612">
        <w:rPr>
          <w:b/>
          <w:bCs/>
        </w:rPr>
        <w:t>— END OF ANNEXURE C —</w:t>
      </w:r>
    </w:p>
    <w:p w14:paraId="27BFB8D4" w14:textId="77777777" w:rsidR="00962612" w:rsidRDefault="00962612" w:rsidP="004E0481"/>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DOC_AI_A_PP | Bound QR fields: 22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A01</w:t>
              <w:br/>
              <w:t>Model stack</w:t>
              <w:br/>
              <w:t>PARTIAL</w:t>
            </w:r>
          </w:p>
        </w:tc>
        <w:tc>
          <w:tcPr>
            <w:tcW w:type="dxa" w:w="3960"/>
            <w:vAlign w:val="top"/>
          </w:tcPr>
          <w:p>
            <w:pPr>
              <w:spacing w:after="0" w:before="0" w:line="240" w:lineRule="auto"/>
            </w:pPr>
            <w:r/>
            <w:r>
              <w:rPr>
                <w:rFonts w:ascii="Aptos" w:hAnsi="Aptos"/>
                <w:b w:val="0"/>
                <w:i w:val="0"/>
                <w:sz w:val="14"/>
              </w:rPr>
              <w:t>{{QR.A01.MODEL_NAME}}</w:t>
              <w:br/>
              <w:t>{{QR.A01.PROVIDER_NAME}}</w:t>
              <w:br/>
              <w:t>{{QR.A01.HOSTING_POSTURE}}</w:t>
              <w:br/>
              <w:t>{{QR.A01.PROVIDER_PROCESSING_JURISDICTION}}</w:t>
              <w:br/>
              <w:t>{{QR.A01.PROVIDER_PRIVACY_URL}}</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and §§1.2/2.3/6; DPA Schedule C; PP §4.3</w:t>
            </w:r>
          </w:p>
        </w:tc>
      </w:tr>
      <w:tr>
        <w:trPr>
          <w:cantSplit/>
        </w:trPr>
        <w:tc>
          <w:tcPr>
            <w:tcW w:type="dxa" w:w="1512"/>
            <w:vAlign w:val="top"/>
            <w:shd w:fill="E9EDF2"/>
          </w:tcPr>
          <w:p>
            <w:pPr>
              <w:spacing w:after="0" w:before="0" w:line="240" w:lineRule="auto"/>
            </w:pPr>
            <w:r/>
            <w:r>
              <w:rPr>
                <w:rFonts w:ascii="Aptos" w:hAnsi="Aptos"/>
                <w:b/>
                <w:i w:val="0"/>
                <w:sz w:val="14"/>
              </w:rPr>
              <w:t>A08</w:t>
              <w:br/>
              <w:t>Conversational end-user interface</w:t>
              <w:br/>
              <w:t>FULL</w:t>
            </w:r>
          </w:p>
        </w:tc>
        <w:tc>
          <w:tcPr>
            <w:tcW w:type="dxa" w:w="3960"/>
            <w:vAlign w:val="top"/>
          </w:tcPr>
          <w:p>
            <w:pPr>
              <w:spacing w:after="0" w:before="0" w:line="240" w:lineRule="auto"/>
            </w:pPr>
            <w:r/>
            <w:r>
              <w:rPr>
                <w:rFonts w:ascii="Aptos" w:hAnsi="Aptos"/>
                <w:b w:val="0"/>
                <w:i w:val="0"/>
                <w:sz w:val="14"/>
              </w:rPr>
              <w:t>{{QR.A08.CONVERSATIONAL_INTERFACE}}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§3.4 disclosure; AUP companion trigger component</w:t>
            </w:r>
          </w:p>
        </w:tc>
      </w:tr>
      <w:tr>
        <w:trPr>
          <w:cantSplit/>
        </w:trPr>
        <w:tc>
          <w:tcPr>
            <w:tcW w:type="dxa" w:w="1512"/>
            <w:vAlign w:val="top"/>
            <w:shd w:fill="E9EDF2"/>
          </w:tcPr>
          <w:p>
            <w:pPr>
              <w:spacing w:after="0" w:before="0" w:line="240" w:lineRule="auto"/>
            </w:pPr>
            <w:r/>
            <w:r>
              <w:rPr>
                <w:rFonts w:ascii="Aptos" w:hAnsi="Aptos"/>
                <w:b/>
                <w:i w:val="0"/>
                <w:sz w:val="14"/>
              </w:rPr>
              <w:t>A10</w:t>
              <w:br/>
              <w:t>Minor access or child-directed service</w:t>
              <w:br/>
              <w:t>FULL</w:t>
            </w:r>
          </w:p>
        </w:tc>
        <w:tc>
          <w:tcPr>
            <w:tcW w:type="dxa" w:w="3960"/>
            <w:vAlign w:val="top"/>
          </w:tcPr>
          <w:p>
            <w:pPr>
              <w:spacing w:after="0" w:before="0" w:line="240" w:lineRule="auto"/>
            </w:pPr>
            <w:r/>
            <w:r>
              <w:rPr>
                <w:rFonts w:ascii="Aptos" w:hAnsi="Aptos"/>
                <w:b w:val="0"/>
                <w:i w:val="0"/>
                <w:sz w:val="14"/>
              </w:rPr>
              <w:t>{{QR.A10.MINOR_ACCESS}}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§3.2; AUP §3.5; PP children section</w:t>
            </w:r>
          </w:p>
        </w:tc>
      </w:tr>
      <w:tr>
        <w:trPr>
          <w:cantSplit/>
        </w:trPr>
        <w:tc>
          <w:tcPr>
            <w:tcW w:type="dxa" w:w="1512"/>
            <w:vAlign w:val="top"/>
            <w:shd w:fill="E9EDF2"/>
          </w:tcPr>
          <w:p>
            <w:pPr>
              <w:spacing w:after="0" w:before="0" w:line="240" w:lineRule="auto"/>
            </w:pPr>
            <w:r/>
            <w:r>
              <w:rPr>
                <w:rFonts w:ascii="Aptos" w:hAnsi="Aptos"/>
                <w:b/>
                <w:i w:val="0"/>
                <w:sz w:val="14"/>
              </w:rPr>
              <w:t>A13</w:t>
              <w:br/>
              <w:t>Consequential or automated person-affecting decisions</w:t>
              <w:br/>
              <w:t>FULL</w:t>
            </w:r>
          </w:p>
        </w:tc>
        <w:tc>
          <w:tcPr>
            <w:tcW w:type="dxa" w:w="3960"/>
            <w:vAlign w:val="top"/>
          </w:tcPr>
          <w:p>
            <w:pPr>
              <w:spacing w:after="0" w:before="0" w:line="240" w:lineRule="auto"/>
            </w:pPr>
            <w:r/>
            <w:r>
              <w:rPr>
                <w:rFonts w:ascii="Aptos" w:hAnsi="Aptos"/>
                <w:b w:val="0"/>
                <w:i w:val="0"/>
                <w:sz w:val="14"/>
              </w:rPr>
              <w:t>{{QR.A13.CONSEQUENTIAL_DECISION_USE}}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§5.6; PP automated decisions; high-risk conditions</w:t>
            </w:r>
          </w:p>
        </w:tc>
      </w:tr>
      <w:tr>
        <w:trPr>
          <w:cantSplit/>
        </w:trPr>
        <w:tc>
          <w:tcPr>
            <w:tcW w:type="dxa" w:w="1512"/>
            <w:vAlign w:val="top"/>
            <w:shd w:fill="E9EDF2"/>
          </w:tcPr>
          <w:p>
            <w:pPr>
              <w:spacing w:after="0" w:before="0" w:line="240" w:lineRule="auto"/>
            </w:pPr>
            <w:r/>
            <w:r>
              <w:rPr>
                <w:rFonts w:ascii="Aptos" w:hAnsi="Aptos"/>
                <w:b/>
                <w:i w:val="0"/>
                <w:sz w:val="14"/>
              </w:rPr>
              <w:t>A14</w:t>
              <w:br/>
              <w:t>Biometric or human-signal processing</w:t>
              <w:br/>
              <w:t>FULL</w:t>
            </w:r>
          </w:p>
        </w:tc>
        <w:tc>
          <w:tcPr>
            <w:tcW w:type="dxa" w:w="3960"/>
            <w:vAlign w:val="top"/>
          </w:tcPr>
          <w:p>
            <w:pPr>
              <w:spacing w:after="0" w:before="0" w:line="240" w:lineRule="auto"/>
            </w:pPr>
            <w:r/>
            <w:r>
              <w:rPr>
                <w:rFonts w:ascii="Aptos" w:hAnsi="Aptos"/>
                <w:b w:val="0"/>
                <w:i w:val="0"/>
                <w:sz w:val="14"/>
              </w:rPr>
              <w:t>{{QR.A14.BIOMETRIC_PROCESSING}}</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AUP §3.6; sensitive-data and privacy disclosures</w:t>
            </w:r>
          </w:p>
        </w:tc>
      </w:tr>
      <w:tr>
        <w:trPr>
          <w:cantSplit/>
        </w:trPr>
        <w:tc>
          <w:tcPr>
            <w:tcW w:type="dxa" w:w="1512"/>
            <w:vAlign w:val="top"/>
            <w:shd w:fill="E9EDF2"/>
          </w:tcPr>
          <w:p>
            <w:pPr>
              <w:spacing w:after="0" w:before="0" w:line="240" w:lineRule="auto"/>
            </w:pPr>
            <w:r/>
            <w:r>
              <w:rPr>
                <w:rFonts w:ascii="Aptos" w:hAnsi="Aptos"/>
                <w:b/>
                <w:i w:val="0"/>
                <w:sz w:val="14"/>
              </w:rPr>
              <w:t>A16</w:t>
              <w:br/>
              <w:t>Customer-data training posture</w:t>
              <w:br/>
              <w:t>PARTIAL</w:t>
            </w:r>
          </w:p>
        </w:tc>
        <w:tc>
          <w:tcPr>
            <w:tcW w:type="dxa" w:w="3960"/>
            <w:vAlign w:val="top"/>
          </w:tcPr>
          <w:p>
            <w:pPr>
              <w:spacing w:after="0" w:before="0" w:line="240" w:lineRule="auto"/>
            </w:pPr>
            <w:r/>
            <w:r>
              <w:rPr>
                <w:rFonts w:ascii="Aptos" w:hAnsi="Aptos"/>
                <w:b w:val="0"/>
                <w:i w:val="0"/>
                <w:sz w:val="14"/>
              </w:rPr>
              <w:t>{{QR.A16.PROHIBITED}}</w:t>
              <w:br/>
              <w:t>{{QR.A16.OPT_IN_ONLY}}</w:t>
              <w:br/>
              <w:t>{{QR.A16.PERMITTED_UNDER_TERMS}}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§6.1; DPA model-training controls; privacy disclosure</w:t>
            </w:r>
          </w:p>
        </w:tc>
      </w:tr>
      <w:tr>
        <w:trPr>
          <w:cantSplit/>
        </w:trPr>
        <w:tc>
          <w:tcPr>
            <w:tcW w:type="dxa" w:w="1512"/>
            <w:vAlign w:val="top"/>
            <w:shd w:fill="E9EDF2"/>
          </w:tcPr>
          <w:p>
            <w:pPr>
              <w:spacing w:after="0" w:before="0" w:line="240" w:lineRule="auto"/>
            </w:pPr>
            <w:r/>
            <w:r>
              <w:rPr>
                <w:rFonts w:ascii="Aptos" w:hAnsi="Aptos"/>
                <w:b/>
                <w:i w:val="0"/>
                <w:sz w:val="14"/>
              </w:rPr>
              <w:t>A17</w:t>
              <w:br/>
              <w:t>Personal-data types processed</w:t>
              <w:br/>
              <w:t>FULL</w:t>
            </w:r>
          </w:p>
        </w:tc>
        <w:tc>
          <w:tcPr>
            <w:tcW w:type="dxa" w:w="3960"/>
            <w:vAlign w:val="top"/>
          </w:tcPr>
          <w:p>
            <w:pPr>
              <w:spacing w:after="0" w:before="0" w:line="240" w:lineRule="auto"/>
            </w:pPr>
            <w:r/>
            <w:r>
              <w:rPr>
                <w:rFonts w:ascii="Aptos" w:hAnsi="Aptos"/>
                <w:b w:val="0"/>
                <w:i w:val="0"/>
                <w:sz w:val="14"/>
              </w:rPr>
              <w:t>{{QR.A17.PERSONAL_DATA_CATEGORIES_LIST}}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A; PP collection/use disclosures; TOS DPA gateway</w:t>
            </w:r>
          </w:p>
        </w:tc>
      </w:tr>
      <w:tr>
        <w:trPr>
          <w:cantSplit/>
        </w:trPr>
        <w:tc>
          <w:tcPr>
            <w:tcW w:type="dxa" w:w="1512"/>
            <w:vAlign w:val="top"/>
            <w:shd w:fill="E9EDF2"/>
          </w:tcPr>
          <w:p>
            <w:pPr>
              <w:spacing w:after="0" w:before="0" w:line="240" w:lineRule="auto"/>
            </w:pPr>
            <w:r/>
            <w:r>
              <w:rPr>
                <w:rFonts w:ascii="Aptos" w:hAnsi="Aptos"/>
                <w:b/>
                <w:i w:val="0"/>
                <w:sz w:val="14"/>
              </w:rPr>
              <w:t>A18</w:t>
              <w:br/>
              <w:t>Sensitive-data categories</w:t>
              <w:br/>
              <w:t>FULL</w:t>
            </w:r>
          </w:p>
        </w:tc>
        <w:tc>
          <w:tcPr>
            <w:tcW w:type="dxa" w:w="3960"/>
            <w:vAlign w:val="top"/>
          </w:tcPr>
          <w:p>
            <w:pPr>
              <w:spacing w:after="0" w:before="0" w:line="240" w:lineRule="auto"/>
            </w:pPr>
            <w:r/>
            <w:r>
              <w:rPr>
                <w:rFonts w:ascii="Aptos" w:hAnsi="Aptos"/>
                <w:b w:val="0"/>
                <w:i w:val="0"/>
                <w:sz w:val="14"/>
              </w:rPr>
              <w:t>{{QR.A18.SENSITIVE_DATA_CATEGORIES_LIST}}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DPA Schedule A; PP sensitive data; sector-specific controls</w:t>
            </w:r>
          </w:p>
        </w:tc>
      </w:tr>
      <w:tr>
        <w:trPr>
          <w:cantSplit/>
        </w:trPr>
        <w:tc>
          <w:tcPr>
            <w:tcW w:type="dxa" w:w="1512"/>
            <w:vAlign w:val="top"/>
            <w:shd w:fill="E9EDF2"/>
          </w:tcPr>
          <w:p>
            <w:pPr>
              <w:spacing w:after="0" w:before="0" w:line="240" w:lineRule="auto"/>
            </w:pPr>
            <w:r/>
            <w:r>
              <w:rPr>
                <w:rFonts w:ascii="Aptos" w:hAnsi="Aptos"/>
                <w:b/>
                <w:i w:val="0"/>
                <w:sz w:val="14"/>
              </w:rPr>
              <w:t>A19</w:t>
              <w:br/>
              <w:t>Data-subject categories</w:t>
              <w:br/>
              <w:t>FULL</w:t>
            </w:r>
          </w:p>
        </w:tc>
        <w:tc>
          <w:tcPr>
            <w:tcW w:type="dxa" w:w="3960"/>
            <w:vAlign w:val="top"/>
          </w:tcPr>
          <w:p>
            <w:pPr>
              <w:spacing w:after="0" w:before="0" w:line="240" w:lineRule="auto"/>
            </w:pPr>
            <w:r/>
            <w:r>
              <w:rPr>
                <w:rFonts w:ascii="Aptos" w:hAnsi="Aptos"/>
                <w:b w:val="0"/>
                <w:i w:val="0"/>
                <w:sz w:val="14"/>
              </w:rPr>
              <w:t>{{QR.A19.DATA_SUBJECT_CATEGORIES_LIST}}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A; PP audience and rights architecture</w:t>
            </w:r>
          </w:p>
        </w:tc>
      </w:tr>
      <w:tr>
        <w:trPr>
          <w:cantSplit/>
        </w:trPr>
        <w:tc>
          <w:tcPr>
            <w:tcW w:type="dxa" w:w="1512"/>
            <w:vAlign w:val="top"/>
            <w:shd w:fill="E9EDF2"/>
          </w:tcPr>
          <w:p>
            <w:pPr>
              <w:spacing w:after="0" w:before="0" w:line="240" w:lineRule="auto"/>
            </w:pPr>
            <w:r/>
            <w:r>
              <w:rPr>
                <w:rFonts w:ascii="Aptos" w:hAnsi="Aptos"/>
                <w:b/>
                <w:i w:val="0"/>
                <w:sz w:val="14"/>
              </w:rPr>
              <w:t>A20</w:t>
              <w:br/>
              <w:t>AI processing architecture</w:t>
              <w:br/>
              <w:t>PARTIAL</w:t>
            </w:r>
          </w:p>
        </w:tc>
        <w:tc>
          <w:tcPr>
            <w:tcW w:type="dxa" w:w="3960"/>
            <w:vAlign w:val="top"/>
          </w:tcPr>
          <w:p>
            <w:pPr>
              <w:spacing w:after="0" w:before="0" w:line="240" w:lineRule="auto"/>
            </w:pPr>
            <w:r/>
            <w:r>
              <w:rPr>
                <w:rFonts w:ascii="Aptos" w:hAnsi="Aptos"/>
                <w:b w:val="0"/>
                <w:i w:val="0"/>
                <w:sz w:val="14"/>
              </w:rPr>
              <w:t>{{QR.A20.STATELESS}}</w:t>
              <w:br/>
              <w:t>{{QR.A20.RAG}}</w:t>
              <w:br/>
              <w:t>{{QR.A20.FINE_TUNING}}</w:t>
              <w:br/>
              <w:t>{{QR.A20.BOTH}}</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DPA §4 architecture; TOS training language; privacy disclosure</w:t>
            </w:r>
          </w:p>
        </w:tc>
      </w:tr>
      <w:tr>
        <w:trPr>
          <w:cantSplit/>
        </w:trPr>
        <w:tc>
          <w:tcPr>
            <w:tcW w:type="dxa" w:w="1512"/>
            <w:vAlign w:val="top"/>
            <w:shd w:fill="E9EDF2"/>
          </w:tcPr>
          <w:p>
            <w:pPr>
              <w:spacing w:after="0" w:before="0" w:line="240" w:lineRule="auto"/>
            </w:pPr>
            <w:r/>
            <w:r>
              <w:rPr>
                <w:rFonts w:ascii="Aptos" w:hAnsi="Aptos"/>
                <w:b/>
                <w:i w:val="0"/>
                <w:sz w:val="14"/>
              </w:rPr>
              <w:t>A21</w:t>
              <w:br/>
              <w:t>Subprocessor register</w:t>
              <w:br/>
              <w:t>PARTIAL</w:t>
            </w:r>
          </w:p>
        </w:tc>
        <w:tc>
          <w:tcPr>
            <w:tcW w:type="dxa" w:w="3960"/>
            <w:vAlign w:val="top"/>
          </w:tcPr>
          <w:p>
            <w:pPr>
              <w:spacing w:after="0" w:before="0" w:line="240" w:lineRule="auto"/>
            </w:pPr>
            <w:r/>
            <w:r>
              <w:rPr>
                <w:rFonts w:ascii="Aptos" w:hAnsi="Aptos"/>
                <w:b w:val="0"/>
                <w:i w:val="0"/>
                <w:sz w:val="14"/>
              </w:rPr>
              <w:t>{{QR.A21.NAME}}</w:t>
              <w:br/>
              <w:t>{{QR.A21.PROVIDER_TYPE}}</w:t>
              <w:br/>
              <w:t>{{QR.A21.PROCESSING_ACTIVITY}}</w:t>
              <w:br/>
              <w:t>{{QR.A21.PROCESSING_LOCATION}}</w:t>
              <w:br/>
              <w:t>{{QR.A21.DPF_CERTIFIED}}</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C; PP provider disclosures; transfer analysis</w:t>
            </w:r>
          </w:p>
        </w:tc>
      </w:tr>
      <w:tr>
        <w:trPr>
          <w:cantSplit/>
        </w:trPr>
        <w:tc>
          <w:tcPr>
            <w:tcW w:type="dxa" w:w="1512"/>
            <w:vAlign w:val="top"/>
            <w:shd w:fill="E9EDF2"/>
          </w:tcPr>
          <w:p>
            <w:pPr>
              <w:spacing w:after="0" w:before="0" w:line="240" w:lineRule="auto"/>
            </w:pPr>
            <w:r/>
            <w:r>
              <w:rPr>
                <w:rFonts w:ascii="Aptos" w:hAnsi="Aptos"/>
                <w:b/>
                <w:i w:val="0"/>
                <w:sz w:val="14"/>
              </w:rPr>
              <w:t>A22</w:t>
              <w:br/>
              <w:t>Live subprocessor-list URL</w:t>
              <w:br/>
              <w:t>PARTIAL</w:t>
            </w:r>
          </w:p>
        </w:tc>
        <w:tc>
          <w:tcPr>
            <w:tcW w:type="dxa" w:w="3960"/>
            <w:vAlign w:val="top"/>
          </w:tcPr>
          <w:p>
            <w:pPr>
              <w:spacing w:after="0" w:before="0" w:line="240" w:lineRule="auto"/>
            </w:pPr>
            <w:r/>
            <w:r>
              <w:rPr>
                <w:rFonts w:ascii="Aptos" w:hAnsi="Aptos"/>
                <w:b w:val="0"/>
                <w:i w:val="0"/>
                <w:sz w:val="14"/>
              </w:rPr>
              <w:t>{{QR.A22.SUBPROCESSOR_LIST_URL}}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§5.2 and public vendor transparency route</w:t>
            </w:r>
          </w:p>
        </w:tc>
      </w:tr>
      <w:tr>
        <w:trPr>
          <w:cantSplit/>
        </w:trPr>
        <w:tc>
          <w:tcPr>
            <w:tcW w:type="dxa" w:w="1512"/>
            <w:vAlign w:val="top"/>
            <w:shd w:fill="E9EDF2"/>
          </w:tcPr>
          <w:p>
            <w:pPr>
              <w:spacing w:after="0" w:before="0" w:line="240" w:lineRule="auto"/>
            </w:pPr>
            <w:r/>
            <w:r>
              <w:rPr>
                <w:rFonts w:ascii="Aptos" w:hAnsi="Aptos"/>
                <w:b/>
                <w:i w:val="0"/>
                <w:sz w:val="14"/>
              </w:rPr>
              <w:t>A24</w:t>
              <w:br/>
              <w:t>EU/UK/Swiss personal-data scope</w:t>
              <w:br/>
              <w:t>FULL</w:t>
            </w:r>
          </w:p>
        </w:tc>
        <w:tc>
          <w:tcPr>
            <w:tcW w:type="dxa" w:w="3960"/>
            <w:vAlign w:val="top"/>
          </w:tcPr>
          <w:p>
            <w:pPr>
              <w:spacing w:after="0" w:before="0" w:line="240" w:lineRule="auto"/>
            </w:pPr>
            <w:r/>
            <w:r>
              <w:rPr>
                <w:rFonts w:ascii="Aptos" w:hAnsi="Aptos"/>
                <w:b w:val="0"/>
                <w:i w:val="0"/>
                <w:sz w:val="14"/>
              </w:rPr>
              <w:t>{{QR.A24.EU_UK_SWISS_DATA_SCOPE}}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DPA/SCC gateway; TOS §7.3; cross-border sections</w:t>
            </w:r>
          </w:p>
        </w:tc>
      </w:tr>
      <w:tr>
        <w:trPr>
          <w:cantSplit/>
        </w:trPr>
        <w:tc>
          <w:tcPr>
            <w:tcW w:type="dxa" w:w="1512"/>
            <w:vAlign w:val="top"/>
            <w:shd w:fill="E9EDF2"/>
          </w:tcPr>
          <w:p>
            <w:pPr>
              <w:spacing w:after="0" w:before="0" w:line="240" w:lineRule="auto"/>
            </w:pPr>
            <w:r/>
            <w:r>
              <w:rPr>
                <w:rFonts w:ascii="Aptos" w:hAnsi="Aptos"/>
                <w:b/>
                <w:i w:val="0"/>
                <w:sz w:val="14"/>
              </w:rPr>
              <w:t>A25</w:t>
              <w:br/>
              <w:t>California personal-information scope</w:t>
              <w:br/>
              <w:t>FULL</w:t>
            </w:r>
          </w:p>
        </w:tc>
        <w:tc>
          <w:tcPr>
            <w:tcW w:type="dxa" w:w="3960"/>
            <w:vAlign w:val="top"/>
          </w:tcPr>
          <w:p>
            <w:pPr>
              <w:spacing w:after="0" w:before="0" w:line="240" w:lineRule="auto"/>
            </w:pPr>
            <w:r/>
            <w:r>
              <w:rPr>
                <w:rFonts w:ascii="Aptos" w:hAnsi="Aptos"/>
                <w:b w:val="0"/>
                <w:i w:val="0"/>
                <w:sz w:val="14"/>
              </w:rPr>
              <w:t>{{QR.A25.CALIFORNIA_DATA_SCOPE}}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CCPA/CPRA section; California-specific companion context</w:t>
            </w:r>
          </w:p>
        </w:tc>
      </w:tr>
      <w:tr>
        <w:trPr>
          <w:cantSplit/>
        </w:trPr>
        <w:tc>
          <w:tcPr>
            <w:tcW w:type="dxa" w:w="1512"/>
            <w:vAlign w:val="top"/>
            <w:shd w:fill="E9EDF2"/>
          </w:tcPr>
          <w:p>
            <w:pPr>
              <w:spacing w:after="0" w:before="0" w:line="240" w:lineRule="auto"/>
            </w:pPr>
            <w:r/>
            <w:r>
              <w:rPr>
                <w:rFonts w:ascii="Aptos" w:hAnsi="Aptos"/>
                <w:b/>
                <w:i w:val="0"/>
                <w:sz w:val="14"/>
              </w:rPr>
              <w:t>A26</w:t>
              <w:br/>
              <w:t>Privacy-role configuration</w:t>
              <w:br/>
              <w:t>PARTIAL</w:t>
            </w:r>
          </w:p>
        </w:tc>
        <w:tc>
          <w:tcPr>
            <w:tcW w:type="dxa" w:w="3960"/>
            <w:vAlign w:val="top"/>
          </w:tcPr>
          <w:p>
            <w:pPr>
              <w:spacing w:after="0" w:before="0" w:line="240" w:lineRule="auto"/>
            </w:pPr>
            <w:r/>
            <w:r>
              <w:rPr>
                <w:rFonts w:ascii="Aptos" w:hAnsi="Aptos"/>
                <w:b w:val="0"/>
                <w:i w:val="0"/>
                <w:sz w:val="14"/>
              </w:rPr>
              <w:t>{{QR.A26.DPO_APPOINTED}}</w:t>
              <w:br/>
              <w:t>{{QR.A26.DPO_CONTACT}}</w:t>
              <w:br/>
              <w:t>{{QR.A26.EU_UK_REPRESENTATIVE_APPOINTED}}</w:t>
              <w:br/>
              <w:t>{{QR.A26.REPRESENTATIVE_CONTACT}}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PP §11; DPO and representative disclosures</w:t>
            </w:r>
          </w:p>
        </w:tc>
      </w:tr>
      <w:tr>
        <w:trPr>
          <w:cantSplit/>
        </w:trPr>
        <w:tc>
          <w:tcPr>
            <w:tcW w:type="dxa" w:w="1512"/>
            <w:vAlign w:val="top"/>
            <w:shd w:fill="E9EDF2"/>
          </w:tcPr>
          <w:p>
            <w:pPr>
              <w:spacing w:after="0" w:before="0" w:line="240" w:lineRule="auto"/>
            </w:pPr>
            <w:r/>
            <w:r>
              <w:rPr>
                <w:rFonts w:ascii="Aptos" w:hAnsi="Aptos"/>
                <w:b/>
                <w:i w:val="0"/>
                <w:sz w:val="14"/>
              </w:rPr>
              <w:t>A27</w:t>
              <w:br/>
              <w:t>Cookie configuration</w:t>
              <w:br/>
              <w:t>PARTIAL</w:t>
            </w:r>
          </w:p>
        </w:tc>
        <w:tc>
          <w:tcPr>
            <w:tcW w:type="dxa" w:w="3960"/>
            <w:vAlign w:val="top"/>
          </w:tcPr>
          <w:p>
            <w:pPr>
              <w:spacing w:after="0" w:before="0" w:line="240" w:lineRule="auto"/>
            </w:pPr>
            <w:r/>
            <w:r>
              <w:rPr>
                <w:rFonts w:ascii="Aptos" w:hAnsi="Aptos"/>
                <w:b w:val="0"/>
                <w:i w:val="0"/>
                <w:sz w:val="14"/>
              </w:rPr>
              <w:t>{{QR.A27.COOKIE_CATEGORIES}}</w:t>
              <w:br/>
              <w:t>{{QR.A27.MARKETING_OR_ADVERTISING_COOKIES}}</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PP §8 cookie table and marketing-cookie section</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U03</w:t>
              <w:br/>
              <w:t>Registered address and incorporation jurisdiction</w:t>
              <w:br/>
              <w:t>PARTIAL</w:t>
            </w:r>
          </w:p>
        </w:tc>
        <w:tc>
          <w:tcPr>
            <w:tcW w:type="dxa" w:w="3960"/>
            <w:vAlign w:val="top"/>
          </w:tcPr>
          <w:p>
            <w:pPr>
              <w:spacing w:after="0" w:before="0" w:line="240" w:lineRule="auto"/>
            </w:pPr>
            <w:r/>
            <w:r>
              <w:rPr>
                <w:rFonts w:ascii="Aptos" w:hAnsi="Aptos"/>
                <w:b w:val="0"/>
                <w:i w:val="0"/>
                <w:sz w:val="14"/>
              </w:rPr>
              <w:t>{{QR.U03.STREET_ADDRESS}}</w:t>
              <w:br/>
              <w:t>{{QR.U03.COUNTRY}}</w:t>
              <w:br/>
              <w:t>{{QR.U03.STATE_OR_PROVINCE}}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Preambles; TOS §7.5; DPA §6.1(a); B_IP governing-law anchor</w:t>
            </w:r>
          </w:p>
        </w:tc>
      </w:tr>
      <w:tr>
        <w:trPr>
          <w:cantSplit/>
        </w:trPr>
        <w:tc>
          <w:tcPr>
            <w:tcW w:type="dxa" w:w="1512"/>
            <w:vAlign w:val="top"/>
            <w:shd w:fill="E9EDF2"/>
          </w:tcPr>
          <w:p>
            <w:pPr>
              <w:spacing w:after="0" w:before="0" w:line="240" w:lineRule="auto"/>
            </w:pPr>
            <w:r/>
            <w:r>
              <w:rPr>
                <w:rFonts w:ascii="Aptos" w:hAnsi="Aptos"/>
                <w:b/>
                <w:i w:val="0"/>
                <w:sz w:val="14"/>
              </w:rPr>
              <w:t>U04</w:t>
              <w:br/>
              <w:t>Official website URL</w:t>
              <w:br/>
              <w:t>FULL</w:t>
            </w:r>
          </w:p>
        </w:tc>
        <w:tc>
          <w:tcPr>
            <w:tcW w:type="dxa" w:w="3960"/>
            <w:vAlign w:val="top"/>
          </w:tcPr>
          <w:p>
            <w:pPr>
              <w:spacing w:after="0" w:before="0" w:line="240" w:lineRule="auto"/>
            </w:pPr>
            <w:r/>
            <w:r>
              <w:rPr>
                <w:rFonts w:ascii="Aptos" w:hAnsi="Aptos"/>
                <w:b w:val="0"/>
                <w:i w:val="0"/>
                <w:sz w:val="14"/>
              </w:rPr>
              <w:t>{{QR.U04.WEBSITE_URL}}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Privacy Policy introduction; service identity</w:t>
            </w:r>
          </w:p>
        </w:tc>
      </w:tr>
      <w:tr>
        <w:trPr>
          <w:cantSplit/>
        </w:trPr>
        <w:tc>
          <w:tcPr>
            <w:tcW w:type="dxa" w:w="1512"/>
            <w:vAlign w:val="top"/>
            <w:shd w:fill="E9EDF2"/>
          </w:tcPr>
          <w:p>
            <w:pPr>
              <w:spacing w:after="0" w:before="0" w:line="240" w:lineRule="auto"/>
            </w:pPr>
            <w:r/>
            <w:r>
              <w:rPr>
                <w:rFonts w:ascii="Aptos" w:hAnsi="Aptos"/>
                <w:b/>
                <w:i w:val="0"/>
                <w:sz w:val="14"/>
              </w:rPr>
              <w:t>U06</w:t>
              <w:br/>
              <w:t>Privacy contact</w:t>
              <w:br/>
              <w:t>PARTIAL</w:t>
            </w:r>
          </w:p>
        </w:tc>
        <w:tc>
          <w:tcPr>
            <w:tcW w:type="dxa" w:w="3960"/>
            <w:vAlign w:val="top"/>
          </w:tcPr>
          <w:p>
            <w:pPr>
              <w:spacing w:after="0" w:before="0" w:line="240" w:lineRule="auto"/>
            </w:pPr>
            <w:r/>
            <w:r>
              <w:rPr>
                <w:rFonts w:ascii="Aptos" w:hAnsi="Aptos"/>
                <w:b w:val="0"/>
                <w:i w:val="0"/>
                <w:sz w:val="14"/>
              </w:rPr>
              <w:t>{{QR.U06.NAME}}</w:t>
              <w:br/>
              <w:t>{{QR.U06.TITLE_OR_ROLE}}</w:t>
              <w:br/>
              <w:t>{{QR.U06.EMAIL}}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PP §11; data-rights and privacy contact blocks</w:t>
            </w:r>
          </w:p>
        </w:tc>
      </w:tr>
      <w:tr>
        <w:trPr>
          <w:cantSplit/>
        </w:trPr>
        <w:tc>
          <w:tcPr>
            <w:tcW w:type="dxa" w:w="1512"/>
            <w:vAlign w:val="top"/>
            <w:shd w:fill="E9EDF2"/>
          </w:tcPr>
          <w:p>
            <w:pPr>
              <w:spacing w:after="0" w:before="0" w:line="240" w:lineRule="auto"/>
            </w:pPr>
            <w:r/>
            <w:r>
              <w:rPr>
                <w:rFonts w:ascii="Aptos" w:hAnsi="Aptos"/>
                <w:b/>
                <w:i w:val="0"/>
                <w:sz w:val="14"/>
              </w:rPr>
              <w:t>U07</w:t>
              <w:br/>
              <w:t>Service catalog</w:t>
              <w:br/>
              <w:t>FULL</w:t>
            </w:r>
          </w:p>
        </w:tc>
        <w:tc>
          <w:tcPr>
            <w:tcW w:type="dxa" w:w="3960"/>
            <w:vAlign w:val="top"/>
          </w:tcPr>
          <w:p>
            <w:pPr>
              <w:spacing w:after="0" w:before="0" w:line="240" w:lineRule="auto"/>
            </w:pPr>
            <w:r/>
            <w:r>
              <w:rPr>
                <w:rFonts w:ascii="Aptos" w:hAnsi="Aptos"/>
                <w:b w:val="0"/>
                <w:i w:val="0"/>
                <w:sz w:val="14"/>
              </w:rPr>
              <w:t>{{QR.U07.SERVICE_NAME}}</w:t>
              <w:br/>
              <w:t>{{QR.U07.SERVICE_DESCRIPTION}}</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definition of Service; cross-document service references</w:t>
            </w:r>
          </w:p>
        </w:tc>
      </w:tr>
      <w:tr>
        <w:trPr>
          <w:cantSplit/>
        </w:trPr>
        <w:tc>
          <w:tcPr>
            <w:tcW w:type="dxa" w:w="1512"/>
            <w:vAlign w:val="top"/>
            <w:shd w:fill="E9EDF2"/>
          </w:tcPr>
          <w:p>
            <w:pPr>
              <w:spacing w:after="0" w:before="0" w:line="240" w:lineRule="auto"/>
            </w:pPr>
            <w:r/>
            <w:r>
              <w:rPr>
                <w:rFonts w:ascii="Aptos" w:hAnsi="Aptos"/>
                <w:b/>
                <w:i w:val="0"/>
                <w:sz w:val="14"/>
              </w:rPr>
              <w:t>U11</w:t>
              <w:br/>
              <w:t>Customer and market posture</w:t>
              <w:br/>
              <w:t>FULL</w:t>
            </w:r>
          </w:p>
        </w:tc>
        <w:tc>
          <w:tcPr>
            <w:tcW w:type="dxa" w:w="3960"/>
            <w:vAlign w:val="top"/>
          </w:tcPr>
          <w:p>
            <w:pPr>
              <w:spacing w:after="0" w:before="0" w:line="240" w:lineRule="auto"/>
            </w:pPr>
            <w:r/>
            <w:r>
              <w:rPr>
                <w:rFonts w:ascii="Aptos" w:hAnsi="Aptos"/>
                <w:b w:val="0"/>
                <w:i w:val="0"/>
                <w:sz w:val="14"/>
              </w:rPr>
              <w:t>{{QR.U11.B2B}}</w:t>
              <w:br/>
              <w:t>{{QR.U11.B2C}}</w:t>
              <w:br/>
              <w:t>{{QR.U11.HYBRID}}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Business-use gate; consumer-protection variants; eligibility and dispute architecture</w:t>
            </w:r>
          </w:p>
        </w:tc>
      </w:tr>
    </w:tbl>
    <w:p>
      <w:pPr>
        <w:spacing w:before="100"/>
      </w:pPr>
      <w:r>
        <w:rPr>
          <w:rFonts w:ascii="Aptos" w:hAnsi="Aptos"/>
          <w:b/>
          <w:i w:val="0"/>
          <w:color w:val="A00000"/>
          <w:sz w:val="15"/>
        </w:rPr>
        <w:t>END QR ASSEMBLY CONTROL SCHEDULE</w:t>
      </w:r>
    </w:p>
    <w:sectPr w:rsidR="00962612" w:rsidSect="00FF770E">
      <w:footerReference w:type="default" r:id="rId11"/>
      <w:pgSz w:w="11906" w:h="16838" w:code="9"/>
      <w:pgMar w:top="1440" w:right="1440"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0BBB" w14:textId="77777777" w:rsidR="00043165" w:rsidRDefault="00043165" w:rsidP="00F24812">
      <w:pPr>
        <w:spacing w:after="0" w:line="240" w:lineRule="auto"/>
      </w:pPr>
      <w:r>
        <w:separator/>
      </w:r>
    </w:p>
  </w:endnote>
  <w:endnote w:type="continuationSeparator" w:id="0">
    <w:p w14:paraId="3FD2FE30" w14:textId="77777777" w:rsidR="00043165" w:rsidRDefault="00043165"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DOC_PP_AI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9334" w14:textId="77777777" w:rsidR="00A4678A" w:rsidRDefault="00A4678A"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A4678A" w14:paraId="1CD8047C" w14:textId="77777777" w:rsidTr="00C72839">
      <w:tc>
        <w:tcPr>
          <w:tcW w:w="1666" w:type="pct"/>
          <w:vAlign w:val="center"/>
        </w:tcPr>
        <w:p w14:paraId="7127FC4B" w14:textId="37A5B94E" w:rsidR="00A4678A" w:rsidRPr="00D95124" w:rsidRDefault="00A4678A" w:rsidP="00D95124">
          <w:pPr>
            <w:pStyle w:val="Footer"/>
            <w:rPr>
              <w:sz w:val="16"/>
              <w:szCs w:val="16"/>
              <w:lang w:val="en-US"/>
            </w:rPr>
          </w:pPr>
          <w:r w:rsidRPr="00D95124">
            <w:rPr>
              <w:sz w:val="16"/>
              <w:szCs w:val="16"/>
            </w:rPr>
            <w:t/>
          </w:r>
          <w:r>
            <w:rPr>
              <w:sz w:val="16"/>
              <w:szCs w:val="16"/>
            </w:rPr>
            <w:t xml:space="preserve">DOC_</w:t>
          </w:r>
          <w:r w:rsidR="00AE69ED">
            <w:rPr>
              <w:sz w:val="16"/>
              <w:szCs w:val="16"/>
            </w:rPr>
            <w:t>PP</w:t>
          </w:r>
          <w:r>
            <w:rPr>
              <w:sz w:val="16"/>
              <w:szCs w:val="16"/>
            </w:rPr>
            <w:t>_AI</w:t>
          </w:r>
        </w:p>
      </w:tc>
      <w:tc>
        <w:tcPr>
          <w:tcW w:w="1666" w:type="pct"/>
          <w:vAlign w:val="center"/>
        </w:tcPr>
        <w:p w14:paraId="2606B140" w14:textId="77777777" w:rsidR="00A4678A" w:rsidRPr="00A20B52" w:rsidRDefault="00A4678A" w:rsidP="00A20B52">
          <w:pPr>
            <w:pStyle w:val="Footer"/>
            <w:jc w:val="center"/>
            <w:rPr>
              <w:i/>
              <w:iCs/>
              <w:sz w:val="16"/>
              <w:szCs w:val="16"/>
              <w:lang w:val="en-US"/>
            </w:rPr>
          </w:pPr>
          <w:r w:rsidRPr="00A20B52">
            <w:rPr>
              <w:i/>
              <w:iCs/>
              <w:sz w:val="16"/>
              <w:szCs w:val="16"/>
            </w:rPr>
            <w:t>Confidential</w:t>
          </w:r>
        </w:p>
      </w:tc>
      <w:tc>
        <w:tcPr>
          <w:tcW w:w="1667" w:type="pct"/>
          <w:vAlign w:val="center"/>
        </w:tcPr>
        <w:p w14:paraId="69CA9C38" w14:textId="77777777" w:rsidR="00A4678A" w:rsidRPr="00A741DE" w:rsidRDefault="00A4678A"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630D15B" w14:textId="77777777" w:rsidR="00A4678A" w:rsidRPr="004663DE" w:rsidRDefault="00A4678A">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FA09" w14:textId="77777777" w:rsidR="00043165" w:rsidRDefault="00043165" w:rsidP="00F24812">
      <w:pPr>
        <w:spacing w:after="0" w:line="240" w:lineRule="auto"/>
      </w:pPr>
      <w:r>
        <w:separator/>
      </w:r>
    </w:p>
  </w:footnote>
  <w:footnote w:type="continuationSeparator" w:id="0">
    <w:p w14:paraId="33402DE1" w14:textId="77777777" w:rsidR="00043165" w:rsidRDefault="00043165"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2"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9"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31"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27508"/>
    <w:multiLevelType w:val="multilevel"/>
    <w:tmpl w:val="9E7C8284"/>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lowerLetter"/>
      <w:pStyle w:val="Heading3"/>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644"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0"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5"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67"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2"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81"/>
  </w:num>
  <w:num w:numId="2" w16cid:durableId="1597715409">
    <w:abstractNumId w:val="1"/>
  </w:num>
  <w:num w:numId="3" w16cid:durableId="1194617649">
    <w:abstractNumId w:val="66"/>
  </w:num>
  <w:num w:numId="4" w16cid:durableId="1834099383">
    <w:abstractNumId w:val="49"/>
  </w:num>
  <w:num w:numId="5" w16cid:durableId="379941336">
    <w:abstractNumId w:val="5"/>
  </w:num>
  <w:num w:numId="6" w16cid:durableId="2048673740">
    <w:abstractNumId w:val="28"/>
  </w:num>
  <w:num w:numId="7" w16cid:durableId="63918932">
    <w:abstractNumId w:val="0"/>
  </w:num>
  <w:num w:numId="8" w16cid:durableId="486945699">
    <w:abstractNumId w:val="31"/>
  </w:num>
  <w:num w:numId="9" w16cid:durableId="201600972">
    <w:abstractNumId w:val="60"/>
  </w:num>
  <w:num w:numId="10" w16cid:durableId="1935356157">
    <w:abstractNumId w:val="12"/>
  </w:num>
  <w:num w:numId="11" w16cid:durableId="1023435981">
    <w:abstractNumId w:val="46"/>
  </w:num>
  <w:num w:numId="12" w16cid:durableId="1413622958">
    <w:abstractNumId w:val="56"/>
  </w:num>
  <w:num w:numId="13" w16cid:durableId="873464833">
    <w:abstractNumId w:val="41"/>
  </w:num>
  <w:num w:numId="14" w16cid:durableId="1102339666">
    <w:abstractNumId w:val="44"/>
  </w:num>
  <w:num w:numId="15" w16cid:durableId="1044644082">
    <w:abstractNumId w:val="68"/>
  </w:num>
  <w:num w:numId="16" w16cid:durableId="977339267">
    <w:abstractNumId w:val="76"/>
  </w:num>
  <w:num w:numId="17" w16cid:durableId="546526228">
    <w:abstractNumId w:val="53"/>
  </w:num>
  <w:num w:numId="18" w16cid:durableId="890506804">
    <w:abstractNumId w:val="82"/>
  </w:num>
  <w:num w:numId="19" w16cid:durableId="1021976300">
    <w:abstractNumId w:val="65"/>
  </w:num>
  <w:num w:numId="20" w16cid:durableId="315769518">
    <w:abstractNumId w:val="36"/>
  </w:num>
  <w:num w:numId="21" w16cid:durableId="1643536015">
    <w:abstractNumId w:val="43"/>
  </w:num>
  <w:num w:numId="22" w16cid:durableId="1249340451">
    <w:abstractNumId w:val="22"/>
  </w:num>
  <w:num w:numId="23" w16cid:durableId="801116667">
    <w:abstractNumId w:val="38"/>
  </w:num>
  <w:num w:numId="24" w16cid:durableId="1856994052">
    <w:abstractNumId w:val="84"/>
  </w:num>
  <w:num w:numId="25" w16cid:durableId="2043550439">
    <w:abstractNumId w:val="4"/>
  </w:num>
  <w:num w:numId="26" w16cid:durableId="1682048645">
    <w:abstractNumId w:val="80"/>
  </w:num>
  <w:num w:numId="27" w16cid:durableId="433670612">
    <w:abstractNumId w:val="58"/>
  </w:num>
  <w:num w:numId="28" w16cid:durableId="1861891909">
    <w:abstractNumId w:val="27"/>
  </w:num>
  <w:num w:numId="29" w16cid:durableId="1600526384">
    <w:abstractNumId w:val="87"/>
  </w:num>
  <w:num w:numId="30" w16cid:durableId="1406761904">
    <w:abstractNumId w:val="29"/>
  </w:num>
  <w:num w:numId="31" w16cid:durableId="1027873275">
    <w:abstractNumId w:val="51"/>
  </w:num>
  <w:num w:numId="32" w16cid:durableId="112596705">
    <w:abstractNumId w:val="70"/>
  </w:num>
  <w:num w:numId="33" w16cid:durableId="398869457">
    <w:abstractNumId w:val="3"/>
  </w:num>
  <w:num w:numId="34" w16cid:durableId="1380856730">
    <w:abstractNumId w:val="83"/>
  </w:num>
  <w:num w:numId="35" w16cid:durableId="388653644">
    <w:abstractNumId w:val="61"/>
  </w:num>
  <w:num w:numId="36" w16cid:durableId="325019078">
    <w:abstractNumId w:val="54"/>
  </w:num>
  <w:num w:numId="37" w16cid:durableId="1847943384">
    <w:abstractNumId w:val="19"/>
  </w:num>
  <w:num w:numId="38" w16cid:durableId="1761245718">
    <w:abstractNumId w:val="75"/>
  </w:num>
  <w:num w:numId="39" w16cid:durableId="21056250">
    <w:abstractNumId w:val="79"/>
  </w:num>
  <w:num w:numId="40" w16cid:durableId="820780089">
    <w:abstractNumId w:val="86"/>
  </w:num>
  <w:num w:numId="41" w16cid:durableId="1944923347">
    <w:abstractNumId w:val="53"/>
    <w:lvlOverride w:ilvl="0">
      <w:startOverride w:val="1"/>
    </w:lvlOverride>
  </w:num>
  <w:num w:numId="42" w16cid:durableId="2015260972">
    <w:abstractNumId w:val="48"/>
  </w:num>
  <w:num w:numId="43" w16cid:durableId="272396599">
    <w:abstractNumId w:val="17"/>
  </w:num>
  <w:num w:numId="44" w16cid:durableId="1353190888">
    <w:abstractNumId w:val="69"/>
  </w:num>
  <w:num w:numId="45" w16cid:durableId="21149895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37"/>
  </w:num>
  <w:num w:numId="50" w16cid:durableId="10234403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10"/>
  </w:num>
  <w:num w:numId="52" w16cid:durableId="344869196">
    <w:abstractNumId w:val="24"/>
  </w:num>
  <w:num w:numId="53" w16cid:durableId="3132945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50"/>
  </w:num>
  <w:num w:numId="55" w16cid:durableId="698509231">
    <w:abstractNumId w:val="8"/>
  </w:num>
  <w:num w:numId="56" w16cid:durableId="16918328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37"/>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37"/>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64"/>
  </w:num>
  <w:num w:numId="77" w16cid:durableId="895356645">
    <w:abstractNumId w:val="6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39"/>
  </w:num>
  <w:num w:numId="79" w16cid:durableId="248194708">
    <w:abstractNumId w:val="77"/>
  </w:num>
  <w:num w:numId="80" w16cid:durableId="3652556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18"/>
  </w:num>
  <w:num w:numId="83" w16cid:durableId="1076249298">
    <w:abstractNumId w:val="14"/>
  </w:num>
  <w:num w:numId="84" w16cid:durableId="1263996855">
    <w:abstractNumId w:val="13"/>
  </w:num>
  <w:num w:numId="85" w16cid:durableId="1688869911">
    <w:abstractNumId w:val="9"/>
  </w:num>
  <w:num w:numId="86" w16cid:durableId="138575118">
    <w:abstractNumId w:val="57"/>
  </w:num>
  <w:num w:numId="87" w16cid:durableId="1881749481">
    <w:abstractNumId w:val="30"/>
  </w:num>
  <w:num w:numId="88" w16cid:durableId="1175341118">
    <w:abstractNumId w:val="25"/>
  </w:num>
  <w:num w:numId="89" w16cid:durableId="2005743399">
    <w:abstractNumId w:val="62"/>
  </w:num>
  <w:num w:numId="90" w16cid:durableId="314653332">
    <w:abstractNumId w:val="16"/>
  </w:num>
  <w:num w:numId="91" w16cid:durableId="1111512797">
    <w:abstractNumId w:val="7"/>
  </w:num>
  <w:num w:numId="92" w16cid:durableId="870995144">
    <w:abstractNumId w:val="23"/>
  </w:num>
  <w:num w:numId="93" w16cid:durableId="1317295683">
    <w:abstractNumId w:val="21"/>
  </w:num>
  <w:num w:numId="94" w16cid:durableId="777869722">
    <w:abstractNumId w:val="11"/>
  </w:num>
  <w:num w:numId="95" w16cid:durableId="404382047">
    <w:abstractNumId w:val="42"/>
  </w:num>
  <w:num w:numId="96" w16cid:durableId="1188450491">
    <w:abstractNumId w:val="52"/>
  </w:num>
  <w:num w:numId="97" w16cid:durableId="1056129401">
    <w:abstractNumId w:val="73"/>
  </w:num>
  <w:num w:numId="98" w16cid:durableId="1062100352">
    <w:abstractNumId w:val="32"/>
  </w:num>
  <w:num w:numId="99" w16cid:durableId="75707310">
    <w:abstractNumId w:val="20"/>
  </w:num>
  <w:num w:numId="100" w16cid:durableId="433794472">
    <w:abstractNumId w:val="55"/>
  </w:num>
  <w:num w:numId="101" w16cid:durableId="691303566">
    <w:abstractNumId w:val="40"/>
  </w:num>
  <w:num w:numId="102" w16cid:durableId="132531210">
    <w:abstractNumId w:val="35"/>
  </w:num>
  <w:num w:numId="103" w16cid:durableId="615672992">
    <w:abstractNumId w:val="2"/>
  </w:num>
  <w:num w:numId="104" w16cid:durableId="225146652">
    <w:abstractNumId w:val="78"/>
  </w:num>
  <w:num w:numId="105" w16cid:durableId="2096896407">
    <w:abstractNumId w:val="47"/>
  </w:num>
  <w:num w:numId="106" w16cid:durableId="226769626">
    <w:abstractNumId w:val="59"/>
  </w:num>
  <w:num w:numId="107" w16cid:durableId="526409077">
    <w:abstractNumId w:val="45"/>
  </w:num>
  <w:num w:numId="108" w16cid:durableId="1734234313">
    <w:abstractNumId w:val="15"/>
  </w:num>
  <w:num w:numId="109" w16cid:durableId="2106076045">
    <w:abstractNumId w:val="71"/>
  </w:num>
  <w:num w:numId="110" w16cid:durableId="1826779108">
    <w:abstractNumId w:val="26"/>
  </w:num>
  <w:num w:numId="111" w16cid:durableId="1593078456">
    <w:abstractNumId w:val="74"/>
  </w:num>
  <w:num w:numId="112" w16cid:durableId="1214120840">
    <w:abstractNumId w:val="63"/>
  </w:num>
  <w:num w:numId="113" w16cid:durableId="1511212424">
    <w:abstractNumId w:val="33"/>
  </w:num>
  <w:num w:numId="114" w16cid:durableId="580935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16656234">
    <w:abstractNumId w:val="34"/>
  </w:num>
  <w:num w:numId="116" w16cid:durableId="887185857">
    <w:abstractNumId w:val="67"/>
  </w:num>
  <w:num w:numId="117" w16cid:durableId="417752667">
    <w:abstractNumId w:val="72"/>
  </w:num>
  <w:num w:numId="118" w16cid:durableId="474836258">
    <w:abstractNumId w:val="85"/>
  </w:num>
  <w:num w:numId="119" w16cid:durableId="1594511323">
    <w:abstractNumId w:val="6"/>
  </w:num>
  <w:num w:numId="120" w16cid:durableId="1637906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2629"/>
    <w:rsid w:val="000030CB"/>
    <w:rsid w:val="00003376"/>
    <w:rsid w:val="00006981"/>
    <w:rsid w:val="000079BE"/>
    <w:rsid w:val="00010372"/>
    <w:rsid w:val="000134F3"/>
    <w:rsid w:val="00013DA9"/>
    <w:rsid w:val="00013EE1"/>
    <w:rsid w:val="00016C64"/>
    <w:rsid w:val="00016C71"/>
    <w:rsid w:val="00021703"/>
    <w:rsid w:val="00023401"/>
    <w:rsid w:val="00023D2C"/>
    <w:rsid w:val="00025593"/>
    <w:rsid w:val="0002614F"/>
    <w:rsid w:val="000314BB"/>
    <w:rsid w:val="00035BF9"/>
    <w:rsid w:val="00043165"/>
    <w:rsid w:val="000437B4"/>
    <w:rsid w:val="00044362"/>
    <w:rsid w:val="000459BA"/>
    <w:rsid w:val="0004620E"/>
    <w:rsid w:val="00047147"/>
    <w:rsid w:val="00055156"/>
    <w:rsid w:val="00055700"/>
    <w:rsid w:val="0005648D"/>
    <w:rsid w:val="00056C08"/>
    <w:rsid w:val="0006511B"/>
    <w:rsid w:val="00067EE4"/>
    <w:rsid w:val="000706E4"/>
    <w:rsid w:val="00071E05"/>
    <w:rsid w:val="00071FB0"/>
    <w:rsid w:val="00072DF9"/>
    <w:rsid w:val="00073022"/>
    <w:rsid w:val="00075478"/>
    <w:rsid w:val="00080711"/>
    <w:rsid w:val="000815EB"/>
    <w:rsid w:val="00082A6F"/>
    <w:rsid w:val="000837B4"/>
    <w:rsid w:val="000927E1"/>
    <w:rsid w:val="00092EEC"/>
    <w:rsid w:val="000A314C"/>
    <w:rsid w:val="000A3F2D"/>
    <w:rsid w:val="000A4B94"/>
    <w:rsid w:val="000A4C6B"/>
    <w:rsid w:val="000A7E1A"/>
    <w:rsid w:val="000B1550"/>
    <w:rsid w:val="000B71D1"/>
    <w:rsid w:val="000C05DE"/>
    <w:rsid w:val="000C2624"/>
    <w:rsid w:val="000C3C02"/>
    <w:rsid w:val="000C6B2F"/>
    <w:rsid w:val="000D0DDE"/>
    <w:rsid w:val="000D2C48"/>
    <w:rsid w:val="000E13DB"/>
    <w:rsid w:val="000E4041"/>
    <w:rsid w:val="000E42EB"/>
    <w:rsid w:val="000E4E4E"/>
    <w:rsid w:val="000E5698"/>
    <w:rsid w:val="000E626D"/>
    <w:rsid w:val="000E62A3"/>
    <w:rsid w:val="000E7F84"/>
    <w:rsid w:val="000F2B50"/>
    <w:rsid w:val="000F2B7E"/>
    <w:rsid w:val="000F38D8"/>
    <w:rsid w:val="000F4BDC"/>
    <w:rsid w:val="00102E54"/>
    <w:rsid w:val="001070D8"/>
    <w:rsid w:val="001105CD"/>
    <w:rsid w:val="001127C6"/>
    <w:rsid w:val="00120595"/>
    <w:rsid w:val="001226E6"/>
    <w:rsid w:val="001251E9"/>
    <w:rsid w:val="00126BC8"/>
    <w:rsid w:val="00136218"/>
    <w:rsid w:val="001503AE"/>
    <w:rsid w:val="00150AAA"/>
    <w:rsid w:val="00151478"/>
    <w:rsid w:val="001515D0"/>
    <w:rsid w:val="00155AAB"/>
    <w:rsid w:val="0016034D"/>
    <w:rsid w:val="00161612"/>
    <w:rsid w:val="00166A82"/>
    <w:rsid w:val="0017462A"/>
    <w:rsid w:val="00175B0C"/>
    <w:rsid w:val="0018008A"/>
    <w:rsid w:val="0018215B"/>
    <w:rsid w:val="00185DAF"/>
    <w:rsid w:val="001869E0"/>
    <w:rsid w:val="0019151C"/>
    <w:rsid w:val="00192D72"/>
    <w:rsid w:val="00192D98"/>
    <w:rsid w:val="0019319A"/>
    <w:rsid w:val="0019367D"/>
    <w:rsid w:val="0019382C"/>
    <w:rsid w:val="001939C9"/>
    <w:rsid w:val="0019591C"/>
    <w:rsid w:val="001A3502"/>
    <w:rsid w:val="001A364A"/>
    <w:rsid w:val="001A3D1B"/>
    <w:rsid w:val="001A43C3"/>
    <w:rsid w:val="001B1324"/>
    <w:rsid w:val="001B5C28"/>
    <w:rsid w:val="001B5CF8"/>
    <w:rsid w:val="001B6CB2"/>
    <w:rsid w:val="001B7046"/>
    <w:rsid w:val="001B75A1"/>
    <w:rsid w:val="001B782E"/>
    <w:rsid w:val="001C003F"/>
    <w:rsid w:val="001C2E59"/>
    <w:rsid w:val="001C38E4"/>
    <w:rsid w:val="001C47CC"/>
    <w:rsid w:val="001D100D"/>
    <w:rsid w:val="001D1251"/>
    <w:rsid w:val="001D2AA0"/>
    <w:rsid w:val="001E3132"/>
    <w:rsid w:val="001E337F"/>
    <w:rsid w:val="001E5757"/>
    <w:rsid w:val="001E7DD7"/>
    <w:rsid w:val="00201EFE"/>
    <w:rsid w:val="00202D54"/>
    <w:rsid w:val="00203738"/>
    <w:rsid w:val="00210BFC"/>
    <w:rsid w:val="00211946"/>
    <w:rsid w:val="00214429"/>
    <w:rsid w:val="00215DE1"/>
    <w:rsid w:val="002171C7"/>
    <w:rsid w:val="002213B4"/>
    <w:rsid w:val="0022294E"/>
    <w:rsid w:val="0022350D"/>
    <w:rsid w:val="00225862"/>
    <w:rsid w:val="00226702"/>
    <w:rsid w:val="002320C1"/>
    <w:rsid w:val="0023246A"/>
    <w:rsid w:val="002327D0"/>
    <w:rsid w:val="00233C63"/>
    <w:rsid w:val="002360B6"/>
    <w:rsid w:val="00236516"/>
    <w:rsid w:val="00247476"/>
    <w:rsid w:val="00247FE0"/>
    <w:rsid w:val="002516F2"/>
    <w:rsid w:val="002524D5"/>
    <w:rsid w:val="0025685C"/>
    <w:rsid w:val="0026762F"/>
    <w:rsid w:val="00267C76"/>
    <w:rsid w:val="00270890"/>
    <w:rsid w:val="0027790F"/>
    <w:rsid w:val="0028011B"/>
    <w:rsid w:val="00284051"/>
    <w:rsid w:val="00284F28"/>
    <w:rsid w:val="0028544E"/>
    <w:rsid w:val="00286003"/>
    <w:rsid w:val="00293CB5"/>
    <w:rsid w:val="00294551"/>
    <w:rsid w:val="00295DF3"/>
    <w:rsid w:val="00295FDC"/>
    <w:rsid w:val="00296564"/>
    <w:rsid w:val="002A2A55"/>
    <w:rsid w:val="002A5727"/>
    <w:rsid w:val="002A6899"/>
    <w:rsid w:val="002B1D45"/>
    <w:rsid w:val="002B4D06"/>
    <w:rsid w:val="002B51D7"/>
    <w:rsid w:val="002B5646"/>
    <w:rsid w:val="002B6541"/>
    <w:rsid w:val="002C004A"/>
    <w:rsid w:val="002C0EF3"/>
    <w:rsid w:val="002C12DA"/>
    <w:rsid w:val="002C19C4"/>
    <w:rsid w:val="002C338D"/>
    <w:rsid w:val="002C6B52"/>
    <w:rsid w:val="002C7209"/>
    <w:rsid w:val="002D095B"/>
    <w:rsid w:val="002D15D8"/>
    <w:rsid w:val="002D327F"/>
    <w:rsid w:val="002D36A5"/>
    <w:rsid w:val="002D3AE6"/>
    <w:rsid w:val="002D584A"/>
    <w:rsid w:val="002D6A3E"/>
    <w:rsid w:val="002D7226"/>
    <w:rsid w:val="002E218E"/>
    <w:rsid w:val="002E394F"/>
    <w:rsid w:val="002F030F"/>
    <w:rsid w:val="002F22C8"/>
    <w:rsid w:val="002F5363"/>
    <w:rsid w:val="00301600"/>
    <w:rsid w:val="003033E7"/>
    <w:rsid w:val="00305578"/>
    <w:rsid w:val="00306402"/>
    <w:rsid w:val="00310DFB"/>
    <w:rsid w:val="003162CE"/>
    <w:rsid w:val="00330116"/>
    <w:rsid w:val="00330650"/>
    <w:rsid w:val="00331132"/>
    <w:rsid w:val="003346CE"/>
    <w:rsid w:val="003370E1"/>
    <w:rsid w:val="00337A08"/>
    <w:rsid w:val="00337BE4"/>
    <w:rsid w:val="00340439"/>
    <w:rsid w:val="00343233"/>
    <w:rsid w:val="00345345"/>
    <w:rsid w:val="0035034D"/>
    <w:rsid w:val="00350D7D"/>
    <w:rsid w:val="00353AAE"/>
    <w:rsid w:val="003540FB"/>
    <w:rsid w:val="003578D5"/>
    <w:rsid w:val="003635C3"/>
    <w:rsid w:val="00364FA3"/>
    <w:rsid w:val="0036550A"/>
    <w:rsid w:val="003656BC"/>
    <w:rsid w:val="0036711E"/>
    <w:rsid w:val="00376DA7"/>
    <w:rsid w:val="00377D14"/>
    <w:rsid w:val="00381B50"/>
    <w:rsid w:val="003823AD"/>
    <w:rsid w:val="0039316A"/>
    <w:rsid w:val="00393990"/>
    <w:rsid w:val="00393BD9"/>
    <w:rsid w:val="00394320"/>
    <w:rsid w:val="00394866"/>
    <w:rsid w:val="003A2616"/>
    <w:rsid w:val="003A5149"/>
    <w:rsid w:val="003A5EE4"/>
    <w:rsid w:val="003B0D0D"/>
    <w:rsid w:val="003B26AE"/>
    <w:rsid w:val="003B30DF"/>
    <w:rsid w:val="003C0F73"/>
    <w:rsid w:val="003C40CF"/>
    <w:rsid w:val="003C6102"/>
    <w:rsid w:val="003C725F"/>
    <w:rsid w:val="003D1728"/>
    <w:rsid w:val="003D246E"/>
    <w:rsid w:val="003D565A"/>
    <w:rsid w:val="003D74C3"/>
    <w:rsid w:val="003D784F"/>
    <w:rsid w:val="003E69CB"/>
    <w:rsid w:val="003E6DE1"/>
    <w:rsid w:val="003F7ED3"/>
    <w:rsid w:val="004070D8"/>
    <w:rsid w:val="00414944"/>
    <w:rsid w:val="00422B38"/>
    <w:rsid w:val="00424714"/>
    <w:rsid w:val="00425672"/>
    <w:rsid w:val="00431C63"/>
    <w:rsid w:val="0043289A"/>
    <w:rsid w:val="00433C12"/>
    <w:rsid w:val="00434161"/>
    <w:rsid w:val="004349B1"/>
    <w:rsid w:val="004363B9"/>
    <w:rsid w:val="004373A2"/>
    <w:rsid w:val="004403F9"/>
    <w:rsid w:val="00441A7A"/>
    <w:rsid w:val="00442626"/>
    <w:rsid w:val="004547D9"/>
    <w:rsid w:val="00455E0F"/>
    <w:rsid w:val="00457587"/>
    <w:rsid w:val="004638CF"/>
    <w:rsid w:val="00466268"/>
    <w:rsid w:val="004663DE"/>
    <w:rsid w:val="00466CF0"/>
    <w:rsid w:val="0046707E"/>
    <w:rsid w:val="00467314"/>
    <w:rsid w:val="00472F4F"/>
    <w:rsid w:val="0047690E"/>
    <w:rsid w:val="00476E64"/>
    <w:rsid w:val="00482B75"/>
    <w:rsid w:val="00484D01"/>
    <w:rsid w:val="004907BD"/>
    <w:rsid w:val="00492BA9"/>
    <w:rsid w:val="004A2DBA"/>
    <w:rsid w:val="004A3C63"/>
    <w:rsid w:val="004A5315"/>
    <w:rsid w:val="004A5567"/>
    <w:rsid w:val="004A5C63"/>
    <w:rsid w:val="004A5FB0"/>
    <w:rsid w:val="004A679F"/>
    <w:rsid w:val="004B076A"/>
    <w:rsid w:val="004B1DCA"/>
    <w:rsid w:val="004B3FE8"/>
    <w:rsid w:val="004B4328"/>
    <w:rsid w:val="004B4416"/>
    <w:rsid w:val="004B51F8"/>
    <w:rsid w:val="004B7E4C"/>
    <w:rsid w:val="004C23E2"/>
    <w:rsid w:val="004C28C5"/>
    <w:rsid w:val="004C2BE6"/>
    <w:rsid w:val="004C384A"/>
    <w:rsid w:val="004C489C"/>
    <w:rsid w:val="004D31AB"/>
    <w:rsid w:val="004D395A"/>
    <w:rsid w:val="004D48D8"/>
    <w:rsid w:val="004D6BBE"/>
    <w:rsid w:val="004D749C"/>
    <w:rsid w:val="004E0481"/>
    <w:rsid w:val="004E0725"/>
    <w:rsid w:val="004E0B66"/>
    <w:rsid w:val="004E3382"/>
    <w:rsid w:val="004E4AE4"/>
    <w:rsid w:val="004E6B27"/>
    <w:rsid w:val="004E73F9"/>
    <w:rsid w:val="004F3BD9"/>
    <w:rsid w:val="004F50C7"/>
    <w:rsid w:val="004F618D"/>
    <w:rsid w:val="004F648B"/>
    <w:rsid w:val="004F7E6E"/>
    <w:rsid w:val="005004B0"/>
    <w:rsid w:val="00500FC5"/>
    <w:rsid w:val="0050314A"/>
    <w:rsid w:val="0050609B"/>
    <w:rsid w:val="00506671"/>
    <w:rsid w:val="00506E16"/>
    <w:rsid w:val="00510379"/>
    <w:rsid w:val="00510715"/>
    <w:rsid w:val="00510B9E"/>
    <w:rsid w:val="00511D4F"/>
    <w:rsid w:val="0051401B"/>
    <w:rsid w:val="00520A9D"/>
    <w:rsid w:val="005227D1"/>
    <w:rsid w:val="0052391A"/>
    <w:rsid w:val="005268FA"/>
    <w:rsid w:val="0053141D"/>
    <w:rsid w:val="00533CB0"/>
    <w:rsid w:val="0053443C"/>
    <w:rsid w:val="0053555B"/>
    <w:rsid w:val="0053680A"/>
    <w:rsid w:val="00550EBC"/>
    <w:rsid w:val="00553AAE"/>
    <w:rsid w:val="005553AB"/>
    <w:rsid w:val="005600C1"/>
    <w:rsid w:val="00562AF6"/>
    <w:rsid w:val="0056359A"/>
    <w:rsid w:val="00565210"/>
    <w:rsid w:val="00565B32"/>
    <w:rsid w:val="0056650F"/>
    <w:rsid w:val="00570DEE"/>
    <w:rsid w:val="005714EC"/>
    <w:rsid w:val="00573385"/>
    <w:rsid w:val="00577234"/>
    <w:rsid w:val="00581CD2"/>
    <w:rsid w:val="00583464"/>
    <w:rsid w:val="005854F7"/>
    <w:rsid w:val="0058625C"/>
    <w:rsid w:val="00587AAE"/>
    <w:rsid w:val="005940E6"/>
    <w:rsid w:val="00595A5A"/>
    <w:rsid w:val="00597409"/>
    <w:rsid w:val="005A0C43"/>
    <w:rsid w:val="005A2E4F"/>
    <w:rsid w:val="005A4EF1"/>
    <w:rsid w:val="005A6886"/>
    <w:rsid w:val="005B295E"/>
    <w:rsid w:val="005B4D91"/>
    <w:rsid w:val="005C75B9"/>
    <w:rsid w:val="005D121B"/>
    <w:rsid w:val="005D134C"/>
    <w:rsid w:val="005D2BCF"/>
    <w:rsid w:val="005D395F"/>
    <w:rsid w:val="005D3EAA"/>
    <w:rsid w:val="005D5B18"/>
    <w:rsid w:val="005D726F"/>
    <w:rsid w:val="005E3402"/>
    <w:rsid w:val="005E4CF3"/>
    <w:rsid w:val="005E664C"/>
    <w:rsid w:val="005E7369"/>
    <w:rsid w:val="005E7E36"/>
    <w:rsid w:val="005F34EC"/>
    <w:rsid w:val="005F48F6"/>
    <w:rsid w:val="005F6754"/>
    <w:rsid w:val="005F6FDF"/>
    <w:rsid w:val="00601545"/>
    <w:rsid w:val="006016A1"/>
    <w:rsid w:val="006077F4"/>
    <w:rsid w:val="00607F48"/>
    <w:rsid w:val="00611BA9"/>
    <w:rsid w:val="006154E4"/>
    <w:rsid w:val="0062230E"/>
    <w:rsid w:val="00622F2E"/>
    <w:rsid w:val="00624ABB"/>
    <w:rsid w:val="006274E3"/>
    <w:rsid w:val="006332D7"/>
    <w:rsid w:val="006340D5"/>
    <w:rsid w:val="00644C87"/>
    <w:rsid w:val="006452A8"/>
    <w:rsid w:val="006464F9"/>
    <w:rsid w:val="00652AD7"/>
    <w:rsid w:val="0065680F"/>
    <w:rsid w:val="00657FC6"/>
    <w:rsid w:val="006605A0"/>
    <w:rsid w:val="00661E98"/>
    <w:rsid w:val="0066715A"/>
    <w:rsid w:val="00671309"/>
    <w:rsid w:val="0067164F"/>
    <w:rsid w:val="00674D65"/>
    <w:rsid w:val="006751DF"/>
    <w:rsid w:val="00677B4A"/>
    <w:rsid w:val="00680EC4"/>
    <w:rsid w:val="006812DA"/>
    <w:rsid w:val="0068484E"/>
    <w:rsid w:val="00687865"/>
    <w:rsid w:val="00690A02"/>
    <w:rsid w:val="00690FD2"/>
    <w:rsid w:val="00692FEA"/>
    <w:rsid w:val="00693003"/>
    <w:rsid w:val="006A588B"/>
    <w:rsid w:val="006B0A84"/>
    <w:rsid w:val="006B10BA"/>
    <w:rsid w:val="006B3F9F"/>
    <w:rsid w:val="006B418E"/>
    <w:rsid w:val="006B54A0"/>
    <w:rsid w:val="006C37F1"/>
    <w:rsid w:val="006C399D"/>
    <w:rsid w:val="006C53F0"/>
    <w:rsid w:val="006C5B4E"/>
    <w:rsid w:val="006C69DC"/>
    <w:rsid w:val="006C6AD6"/>
    <w:rsid w:val="006C76A3"/>
    <w:rsid w:val="006D14BE"/>
    <w:rsid w:val="006D18E2"/>
    <w:rsid w:val="006D2850"/>
    <w:rsid w:val="006D5024"/>
    <w:rsid w:val="006D67E7"/>
    <w:rsid w:val="006E0EA0"/>
    <w:rsid w:val="006E6B8E"/>
    <w:rsid w:val="006E7FF5"/>
    <w:rsid w:val="006F0CB2"/>
    <w:rsid w:val="006F1B7C"/>
    <w:rsid w:val="006F1D91"/>
    <w:rsid w:val="006F2F0E"/>
    <w:rsid w:val="006F46D4"/>
    <w:rsid w:val="00705CAF"/>
    <w:rsid w:val="00710A18"/>
    <w:rsid w:val="0071440E"/>
    <w:rsid w:val="0071472E"/>
    <w:rsid w:val="007155F3"/>
    <w:rsid w:val="00717FCA"/>
    <w:rsid w:val="0072054C"/>
    <w:rsid w:val="00720B54"/>
    <w:rsid w:val="00720DEC"/>
    <w:rsid w:val="00720F91"/>
    <w:rsid w:val="007218E6"/>
    <w:rsid w:val="00727971"/>
    <w:rsid w:val="00734648"/>
    <w:rsid w:val="007351E5"/>
    <w:rsid w:val="007370E3"/>
    <w:rsid w:val="00740762"/>
    <w:rsid w:val="00740A92"/>
    <w:rsid w:val="007477B4"/>
    <w:rsid w:val="007511D8"/>
    <w:rsid w:val="007526D3"/>
    <w:rsid w:val="007557C0"/>
    <w:rsid w:val="00755B08"/>
    <w:rsid w:val="0075782A"/>
    <w:rsid w:val="00757BA1"/>
    <w:rsid w:val="00761C94"/>
    <w:rsid w:val="00763DB0"/>
    <w:rsid w:val="00764C86"/>
    <w:rsid w:val="00765C10"/>
    <w:rsid w:val="00766761"/>
    <w:rsid w:val="00782F4E"/>
    <w:rsid w:val="007839BD"/>
    <w:rsid w:val="007847E3"/>
    <w:rsid w:val="0078515F"/>
    <w:rsid w:val="007869D0"/>
    <w:rsid w:val="00786D50"/>
    <w:rsid w:val="0078706F"/>
    <w:rsid w:val="00791362"/>
    <w:rsid w:val="00791E3B"/>
    <w:rsid w:val="00793D8D"/>
    <w:rsid w:val="00793F98"/>
    <w:rsid w:val="007962AD"/>
    <w:rsid w:val="007A0671"/>
    <w:rsid w:val="007A1790"/>
    <w:rsid w:val="007A5530"/>
    <w:rsid w:val="007A646B"/>
    <w:rsid w:val="007A6ADE"/>
    <w:rsid w:val="007B2A73"/>
    <w:rsid w:val="007B5CC5"/>
    <w:rsid w:val="007C22AC"/>
    <w:rsid w:val="007D26EE"/>
    <w:rsid w:val="007D30E2"/>
    <w:rsid w:val="007D4CE4"/>
    <w:rsid w:val="007D4E1F"/>
    <w:rsid w:val="007D70F9"/>
    <w:rsid w:val="007D762B"/>
    <w:rsid w:val="007E06D5"/>
    <w:rsid w:val="007E138E"/>
    <w:rsid w:val="007E280F"/>
    <w:rsid w:val="007E32FC"/>
    <w:rsid w:val="007E4C79"/>
    <w:rsid w:val="007E51E0"/>
    <w:rsid w:val="007F036A"/>
    <w:rsid w:val="007F2B50"/>
    <w:rsid w:val="007F3807"/>
    <w:rsid w:val="00801F35"/>
    <w:rsid w:val="00802662"/>
    <w:rsid w:val="008026A8"/>
    <w:rsid w:val="008041FF"/>
    <w:rsid w:val="00804FEB"/>
    <w:rsid w:val="0080574A"/>
    <w:rsid w:val="0080651D"/>
    <w:rsid w:val="00807273"/>
    <w:rsid w:val="00811CA8"/>
    <w:rsid w:val="00812340"/>
    <w:rsid w:val="00813834"/>
    <w:rsid w:val="00814257"/>
    <w:rsid w:val="0082490B"/>
    <w:rsid w:val="00831C7B"/>
    <w:rsid w:val="00831CA9"/>
    <w:rsid w:val="00832BA2"/>
    <w:rsid w:val="00834B80"/>
    <w:rsid w:val="00834EAF"/>
    <w:rsid w:val="00835F7D"/>
    <w:rsid w:val="00836126"/>
    <w:rsid w:val="008368CA"/>
    <w:rsid w:val="00837E2B"/>
    <w:rsid w:val="008409F8"/>
    <w:rsid w:val="008444CE"/>
    <w:rsid w:val="00845120"/>
    <w:rsid w:val="00846845"/>
    <w:rsid w:val="00846A8F"/>
    <w:rsid w:val="008539C2"/>
    <w:rsid w:val="008545F8"/>
    <w:rsid w:val="0085567D"/>
    <w:rsid w:val="00860C40"/>
    <w:rsid w:val="00861729"/>
    <w:rsid w:val="00863410"/>
    <w:rsid w:val="00865F6E"/>
    <w:rsid w:val="00873564"/>
    <w:rsid w:val="008749B9"/>
    <w:rsid w:val="00875FC6"/>
    <w:rsid w:val="0087621A"/>
    <w:rsid w:val="00876BC9"/>
    <w:rsid w:val="00880855"/>
    <w:rsid w:val="008847E6"/>
    <w:rsid w:val="008850E0"/>
    <w:rsid w:val="00891529"/>
    <w:rsid w:val="00892215"/>
    <w:rsid w:val="00893484"/>
    <w:rsid w:val="008944F5"/>
    <w:rsid w:val="00897115"/>
    <w:rsid w:val="008A2115"/>
    <w:rsid w:val="008A4B4B"/>
    <w:rsid w:val="008A6E4C"/>
    <w:rsid w:val="008B1CBF"/>
    <w:rsid w:val="008B2E8D"/>
    <w:rsid w:val="008B5BFB"/>
    <w:rsid w:val="008C13E5"/>
    <w:rsid w:val="008C7F76"/>
    <w:rsid w:val="008D1E4D"/>
    <w:rsid w:val="008D571C"/>
    <w:rsid w:val="008E6303"/>
    <w:rsid w:val="008E6F76"/>
    <w:rsid w:val="008F08EB"/>
    <w:rsid w:val="008F3D4E"/>
    <w:rsid w:val="008F4DC9"/>
    <w:rsid w:val="008F5F19"/>
    <w:rsid w:val="008F6E30"/>
    <w:rsid w:val="008F7C12"/>
    <w:rsid w:val="00900CAA"/>
    <w:rsid w:val="0090129C"/>
    <w:rsid w:val="00902971"/>
    <w:rsid w:val="00905263"/>
    <w:rsid w:val="00913FD4"/>
    <w:rsid w:val="00922EC1"/>
    <w:rsid w:val="00922FAD"/>
    <w:rsid w:val="009279F5"/>
    <w:rsid w:val="00930B8D"/>
    <w:rsid w:val="00933B10"/>
    <w:rsid w:val="00936175"/>
    <w:rsid w:val="00936B03"/>
    <w:rsid w:val="00937B7F"/>
    <w:rsid w:val="00937FDC"/>
    <w:rsid w:val="00941F6A"/>
    <w:rsid w:val="00943A2A"/>
    <w:rsid w:val="00944200"/>
    <w:rsid w:val="009477FF"/>
    <w:rsid w:val="00947CCA"/>
    <w:rsid w:val="00953FA3"/>
    <w:rsid w:val="00955B32"/>
    <w:rsid w:val="0095615F"/>
    <w:rsid w:val="00962612"/>
    <w:rsid w:val="00962CD9"/>
    <w:rsid w:val="00966BF3"/>
    <w:rsid w:val="00975AFE"/>
    <w:rsid w:val="0098064F"/>
    <w:rsid w:val="00981B62"/>
    <w:rsid w:val="0098246E"/>
    <w:rsid w:val="00986A5C"/>
    <w:rsid w:val="00987363"/>
    <w:rsid w:val="0098737C"/>
    <w:rsid w:val="0098763A"/>
    <w:rsid w:val="009934B8"/>
    <w:rsid w:val="00994EC8"/>
    <w:rsid w:val="00995F99"/>
    <w:rsid w:val="00996304"/>
    <w:rsid w:val="00997933"/>
    <w:rsid w:val="009A03AA"/>
    <w:rsid w:val="009A4593"/>
    <w:rsid w:val="009A4840"/>
    <w:rsid w:val="009A5488"/>
    <w:rsid w:val="009A5CBD"/>
    <w:rsid w:val="009A6581"/>
    <w:rsid w:val="009B06CD"/>
    <w:rsid w:val="009B2650"/>
    <w:rsid w:val="009B3F94"/>
    <w:rsid w:val="009B4B75"/>
    <w:rsid w:val="009B606F"/>
    <w:rsid w:val="009B781E"/>
    <w:rsid w:val="009B781F"/>
    <w:rsid w:val="009B7E13"/>
    <w:rsid w:val="009C2615"/>
    <w:rsid w:val="009C2D72"/>
    <w:rsid w:val="009C3885"/>
    <w:rsid w:val="009C60A8"/>
    <w:rsid w:val="009C6862"/>
    <w:rsid w:val="009C71C9"/>
    <w:rsid w:val="009D0F8F"/>
    <w:rsid w:val="009D5228"/>
    <w:rsid w:val="009D7288"/>
    <w:rsid w:val="009D776A"/>
    <w:rsid w:val="009E24A1"/>
    <w:rsid w:val="009E44D1"/>
    <w:rsid w:val="009E4D48"/>
    <w:rsid w:val="009E5F96"/>
    <w:rsid w:val="009F1570"/>
    <w:rsid w:val="009F3A67"/>
    <w:rsid w:val="009F4191"/>
    <w:rsid w:val="009F4DB7"/>
    <w:rsid w:val="009F6F9B"/>
    <w:rsid w:val="009F79E4"/>
    <w:rsid w:val="00A01509"/>
    <w:rsid w:val="00A03642"/>
    <w:rsid w:val="00A05E6E"/>
    <w:rsid w:val="00A072B8"/>
    <w:rsid w:val="00A11398"/>
    <w:rsid w:val="00A14063"/>
    <w:rsid w:val="00A1605D"/>
    <w:rsid w:val="00A20B52"/>
    <w:rsid w:val="00A22D78"/>
    <w:rsid w:val="00A23A51"/>
    <w:rsid w:val="00A26EE6"/>
    <w:rsid w:val="00A31CEB"/>
    <w:rsid w:val="00A35929"/>
    <w:rsid w:val="00A36BD3"/>
    <w:rsid w:val="00A37757"/>
    <w:rsid w:val="00A40023"/>
    <w:rsid w:val="00A40ABA"/>
    <w:rsid w:val="00A448C2"/>
    <w:rsid w:val="00A44952"/>
    <w:rsid w:val="00A45330"/>
    <w:rsid w:val="00A463BF"/>
    <w:rsid w:val="00A4678A"/>
    <w:rsid w:val="00A47CB2"/>
    <w:rsid w:val="00A541D9"/>
    <w:rsid w:val="00A550B8"/>
    <w:rsid w:val="00A55129"/>
    <w:rsid w:val="00A55C65"/>
    <w:rsid w:val="00A56D3E"/>
    <w:rsid w:val="00A57B80"/>
    <w:rsid w:val="00A60113"/>
    <w:rsid w:val="00A6570F"/>
    <w:rsid w:val="00A667D3"/>
    <w:rsid w:val="00A741DE"/>
    <w:rsid w:val="00A81E9E"/>
    <w:rsid w:val="00A82648"/>
    <w:rsid w:val="00A83773"/>
    <w:rsid w:val="00A83A6C"/>
    <w:rsid w:val="00A85C0F"/>
    <w:rsid w:val="00A86B3D"/>
    <w:rsid w:val="00A86F35"/>
    <w:rsid w:val="00A9389B"/>
    <w:rsid w:val="00A94D89"/>
    <w:rsid w:val="00A966BE"/>
    <w:rsid w:val="00A979D6"/>
    <w:rsid w:val="00AA139C"/>
    <w:rsid w:val="00AA2E33"/>
    <w:rsid w:val="00AA3822"/>
    <w:rsid w:val="00AA40FA"/>
    <w:rsid w:val="00AA4E84"/>
    <w:rsid w:val="00AA5CD0"/>
    <w:rsid w:val="00AB2A8B"/>
    <w:rsid w:val="00AB3E6C"/>
    <w:rsid w:val="00AB5D6C"/>
    <w:rsid w:val="00AB75E9"/>
    <w:rsid w:val="00AB76BF"/>
    <w:rsid w:val="00AC2E95"/>
    <w:rsid w:val="00AC4E17"/>
    <w:rsid w:val="00AC7E69"/>
    <w:rsid w:val="00AD28BF"/>
    <w:rsid w:val="00AD622F"/>
    <w:rsid w:val="00AE0C2F"/>
    <w:rsid w:val="00AE31BB"/>
    <w:rsid w:val="00AE69ED"/>
    <w:rsid w:val="00AF09C6"/>
    <w:rsid w:val="00AF12EE"/>
    <w:rsid w:val="00AF2B56"/>
    <w:rsid w:val="00AF378B"/>
    <w:rsid w:val="00AF3B9A"/>
    <w:rsid w:val="00AF5769"/>
    <w:rsid w:val="00AF60EF"/>
    <w:rsid w:val="00B00F0B"/>
    <w:rsid w:val="00B00F19"/>
    <w:rsid w:val="00B06861"/>
    <w:rsid w:val="00B06C09"/>
    <w:rsid w:val="00B07430"/>
    <w:rsid w:val="00B07868"/>
    <w:rsid w:val="00B1137E"/>
    <w:rsid w:val="00B12373"/>
    <w:rsid w:val="00B14426"/>
    <w:rsid w:val="00B15BE9"/>
    <w:rsid w:val="00B20B1D"/>
    <w:rsid w:val="00B20F34"/>
    <w:rsid w:val="00B21258"/>
    <w:rsid w:val="00B212E3"/>
    <w:rsid w:val="00B23D4C"/>
    <w:rsid w:val="00B261D5"/>
    <w:rsid w:val="00B27A97"/>
    <w:rsid w:val="00B35D17"/>
    <w:rsid w:val="00B502A9"/>
    <w:rsid w:val="00B519E2"/>
    <w:rsid w:val="00B51A8A"/>
    <w:rsid w:val="00B5220D"/>
    <w:rsid w:val="00B52EE4"/>
    <w:rsid w:val="00B541FD"/>
    <w:rsid w:val="00B54243"/>
    <w:rsid w:val="00B543C5"/>
    <w:rsid w:val="00B60D0E"/>
    <w:rsid w:val="00B6288D"/>
    <w:rsid w:val="00B66240"/>
    <w:rsid w:val="00B673E9"/>
    <w:rsid w:val="00B674A7"/>
    <w:rsid w:val="00B67B61"/>
    <w:rsid w:val="00B70195"/>
    <w:rsid w:val="00B71868"/>
    <w:rsid w:val="00B7224B"/>
    <w:rsid w:val="00B75037"/>
    <w:rsid w:val="00B8205C"/>
    <w:rsid w:val="00B82A21"/>
    <w:rsid w:val="00B863EE"/>
    <w:rsid w:val="00B9242F"/>
    <w:rsid w:val="00B93F97"/>
    <w:rsid w:val="00B958D1"/>
    <w:rsid w:val="00BA0ACB"/>
    <w:rsid w:val="00BA2547"/>
    <w:rsid w:val="00BA255E"/>
    <w:rsid w:val="00BA6E23"/>
    <w:rsid w:val="00BA7C66"/>
    <w:rsid w:val="00BB2491"/>
    <w:rsid w:val="00BB4EB6"/>
    <w:rsid w:val="00BB57F7"/>
    <w:rsid w:val="00BB6336"/>
    <w:rsid w:val="00BC041A"/>
    <w:rsid w:val="00BC045B"/>
    <w:rsid w:val="00BC336B"/>
    <w:rsid w:val="00BC4B82"/>
    <w:rsid w:val="00BD16FF"/>
    <w:rsid w:val="00BE0D7C"/>
    <w:rsid w:val="00BE18C4"/>
    <w:rsid w:val="00BE26DB"/>
    <w:rsid w:val="00BE5706"/>
    <w:rsid w:val="00BE6F6C"/>
    <w:rsid w:val="00BF05AA"/>
    <w:rsid w:val="00BF2369"/>
    <w:rsid w:val="00BF44E3"/>
    <w:rsid w:val="00C021C3"/>
    <w:rsid w:val="00C036C5"/>
    <w:rsid w:val="00C07126"/>
    <w:rsid w:val="00C1198B"/>
    <w:rsid w:val="00C12966"/>
    <w:rsid w:val="00C1378B"/>
    <w:rsid w:val="00C150F5"/>
    <w:rsid w:val="00C20C79"/>
    <w:rsid w:val="00C20DCB"/>
    <w:rsid w:val="00C21D20"/>
    <w:rsid w:val="00C30E11"/>
    <w:rsid w:val="00C3132F"/>
    <w:rsid w:val="00C3344C"/>
    <w:rsid w:val="00C379E8"/>
    <w:rsid w:val="00C46E67"/>
    <w:rsid w:val="00C50EF3"/>
    <w:rsid w:val="00C51655"/>
    <w:rsid w:val="00C536A1"/>
    <w:rsid w:val="00C56BF4"/>
    <w:rsid w:val="00C60013"/>
    <w:rsid w:val="00C61CA0"/>
    <w:rsid w:val="00C63431"/>
    <w:rsid w:val="00C65753"/>
    <w:rsid w:val="00C70DD5"/>
    <w:rsid w:val="00C72839"/>
    <w:rsid w:val="00C72D99"/>
    <w:rsid w:val="00C762C2"/>
    <w:rsid w:val="00C77174"/>
    <w:rsid w:val="00C80DBF"/>
    <w:rsid w:val="00C81479"/>
    <w:rsid w:val="00C8438D"/>
    <w:rsid w:val="00C86B75"/>
    <w:rsid w:val="00C93178"/>
    <w:rsid w:val="00C93469"/>
    <w:rsid w:val="00C9430B"/>
    <w:rsid w:val="00C9676F"/>
    <w:rsid w:val="00CA190F"/>
    <w:rsid w:val="00CA2370"/>
    <w:rsid w:val="00CA67AA"/>
    <w:rsid w:val="00CB19B7"/>
    <w:rsid w:val="00CB2C10"/>
    <w:rsid w:val="00CB4B10"/>
    <w:rsid w:val="00CB5119"/>
    <w:rsid w:val="00CB54C5"/>
    <w:rsid w:val="00CB55CA"/>
    <w:rsid w:val="00CC2D93"/>
    <w:rsid w:val="00CC6743"/>
    <w:rsid w:val="00CC6CA0"/>
    <w:rsid w:val="00CD1324"/>
    <w:rsid w:val="00CD6354"/>
    <w:rsid w:val="00CD7AE3"/>
    <w:rsid w:val="00CE11DC"/>
    <w:rsid w:val="00CE1848"/>
    <w:rsid w:val="00CE270C"/>
    <w:rsid w:val="00CE333E"/>
    <w:rsid w:val="00CE3A1F"/>
    <w:rsid w:val="00CE69AE"/>
    <w:rsid w:val="00CE7829"/>
    <w:rsid w:val="00CF2A76"/>
    <w:rsid w:val="00CF59E1"/>
    <w:rsid w:val="00CF5D3E"/>
    <w:rsid w:val="00CF7219"/>
    <w:rsid w:val="00D057E1"/>
    <w:rsid w:val="00D12158"/>
    <w:rsid w:val="00D133A4"/>
    <w:rsid w:val="00D1571C"/>
    <w:rsid w:val="00D158A2"/>
    <w:rsid w:val="00D17C29"/>
    <w:rsid w:val="00D267A9"/>
    <w:rsid w:val="00D418B6"/>
    <w:rsid w:val="00D453DF"/>
    <w:rsid w:val="00D45D08"/>
    <w:rsid w:val="00D5002E"/>
    <w:rsid w:val="00D50149"/>
    <w:rsid w:val="00D50181"/>
    <w:rsid w:val="00D50FB2"/>
    <w:rsid w:val="00D549D1"/>
    <w:rsid w:val="00D55DE7"/>
    <w:rsid w:val="00D6278A"/>
    <w:rsid w:val="00D63AE2"/>
    <w:rsid w:val="00D67893"/>
    <w:rsid w:val="00D73BF3"/>
    <w:rsid w:val="00D7541D"/>
    <w:rsid w:val="00D814E4"/>
    <w:rsid w:val="00D85ABE"/>
    <w:rsid w:val="00D86945"/>
    <w:rsid w:val="00D870EE"/>
    <w:rsid w:val="00D8766F"/>
    <w:rsid w:val="00D904A1"/>
    <w:rsid w:val="00D9062C"/>
    <w:rsid w:val="00D9118C"/>
    <w:rsid w:val="00D9219F"/>
    <w:rsid w:val="00D95124"/>
    <w:rsid w:val="00D9535B"/>
    <w:rsid w:val="00D95417"/>
    <w:rsid w:val="00DA13AA"/>
    <w:rsid w:val="00DA43BE"/>
    <w:rsid w:val="00DB08ED"/>
    <w:rsid w:val="00DB2200"/>
    <w:rsid w:val="00DB66E2"/>
    <w:rsid w:val="00DC0D6D"/>
    <w:rsid w:val="00DC19C4"/>
    <w:rsid w:val="00DC69D4"/>
    <w:rsid w:val="00DD0440"/>
    <w:rsid w:val="00DD39BA"/>
    <w:rsid w:val="00DD76E6"/>
    <w:rsid w:val="00DE1F9B"/>
    <w:rsid w:val="00DE6A5C"/>
    <w:rsid w:val="00DF371D"/>
    <w:rsid w:val="00DF5DC7"/>
    <w:rsid w:val="00E030DF"/>
    <w:rsid w:val="00E04884"/>
    <w:rsid w:val="00E05441"/>
    <w:rsid w:val="00E10254"/>
    <w:rsid w:val="00E1104E"/>
    <w:rsid w:val="00E11D09"/>
    <w:rsid w:val="00E12F2C"/>
    <w:rsid w:val="00E1359B"/>
    <w:rsid w:val="00E15404"/>
    <w:rsid w:val="00E20425"/>
    <w:rsid w:val="00E242DA"/>
    <w:rsid w:val="00E309AF"/>
    <w:rsid w:val="00E31A40"/>
    <w:rsid w:val="00E32024"/>
    <w:rsid w:val="00E3273F"/>
    <w:rsid w:val="00E32C8D"/>
    <w:rsid w:val="00E34B6B"/>
    <w:rsid w:val="00E350CF"/>
    <w:rsid w:val="00E3792C"/>
    <w:rsid w:val="00E41376"/>
    <w:rsid w:val="00E42AED"/>
    <w:rsid w:val="00E45F77"/>
    <w:rsid w:val="00E46B07"/>
    <w:rsid w:val="00E46C81"/>
    <w:rsid w:val="00E52F4E"/>
    <w:rsid w:val="00E53CC0"/>
    <w:rsid w:val="00E61FE2"/>
    <w:rsid w:val="00E6404A"/>
    <w:rsid w:val="00E64947"/>
    <w:rsid w:val="00E6496D"/>
    <w:rsid w:val="00E67D6F"/>
    <w:rsid w:val="00E70456"/>
    <w:rsid w:val="00E707A6"/>
    <w:rsid w:val="00E73991"/>
    <w:rsid w:val="00E812FA"/>
    <w:rsid w:val="00E83178"/>
    <w:rsid w:val="00E8398B"/>
    <w:rsid w:val="00E86EC3"/>
    <w:rsid w:val="00E90106"/>
    <w:rsid w:val="00E9096D"/>
    <w:rsid w:val="00E90C83"/>
    <w:rsid w:val="00E91059"/>
    <w:rsid w:val="00E932D3"/>
    <w:rsid w:val="00E95C55"/>
    <w:rsid w:val="00EA503D"/>
    <w:rsid w:val="00EA5107"/>
    <w:rsid w:val="00EA6684"/>
    <w:rsid w:val="00EB1868"/>
    <w:rsid w:val="00EB37C5"/>
    <w:rsid w:val="00EC0C9A"/>
    <w:rsid w:val="00EC0E16"/>
    <w:rsid w:val="00EC4313"/>
    <w:rsid w:val="00EC6BAA"/>
    <w:rsid w:val="00EC6E50"/>
    <w:rsid w:val="00ED0B71"/>
    <w:rsid w:val="00ED191F"/>
    <w:rsid w:val="00ED1E31"/>
    <w:rsid w:val="00ED3181"/>
    <w:rsid w:val="00ED4273"/>
    <w:rsid w:val="00ED4856"/>
    <w:rsid w:val="00ED551C"/>
    <w:rsid w:val="00ED7F4F"/>
    <w:rsid w:val="00EE0904"/>
    <w:rsid w:val="00EE3BE7"/>
    <w:rsid w:val="00EE3EC7"/>
    <w:rsid w:val="00EE697A"/>
    <w:rsid w:val="00EE6FBD"/>
    <w:rsid w:val="00EF356B"/>
    <w:rsid w:val="00EF3ECD"/>
    <w:rsid w:val="00EF73BE"/>
    <w:rsid w:val="00EF7B4B"/>
    <w:rsid w:val="00F07C69"/>
    <w:rsid w:val="00F11767"/>
    <w:rsid w:val="00F1261C"/>
    <w:rsid w:val="00F12776"/>
    <w:rsid w:val="00F16597"/>
    <w:rsid w:val="00F16AE3"/>
    <w:rsid w:val="00F17C73"/>
    <w:rsid w:val="00F20552"/>
    <w:rsid w:val="00F20C18"/>
    <w:rsid w:val="00F23EA4"/>
    <w:rsid w:val="00F24812"/>
    <w:rsid w:val="00F2584B"/>
    <w:rsid w:val="00F25CA2"/>
    <w:rsid w:val="00F2716B"/>
    <w:rsid w:val="00F2769C"/>
    <w:rsid w:val="00F307FA"/>
    <w:rsid w:val="00F33EC6"/>
    <w:rsid w:val="00F3560A"/>
    <w:rsid w:val="00F4067B"/>
    <w:rsid w:val="00F51454"/>
    <w:rsid w:val="00F51E27"/>
    <w:rsid w:val="00F529E5"/>
    <w:rsid w:val="00F52C56"/>
    <w:rsid w:val="00F53595"/>
    <w:rsid w:val="00F53D4E"/>
    <w:rsid w:val="00F53EBF"/>
    <w:rsid w:val="00F557AB"/>
    <w:rsid w:val="00F55B08"/>
    <w:rsid w:val="00F60166"/>
    <w:rsid w:val="00F656B2"/>
    <w:rsid w:val="00F6780B"/>
    <w:rsid w:val="00F67AF2"/>
    <w:rsid w:val="00F7290E"/>
    <w:rsid w:val="00F733AA"/>
    <w:rsid w:val="00F8122A"/>
    <w:rsid w:val="00F82923"/>
    <w:rsid w:val="00F82B8B"/>
    <w:rsid w:val="00F83843"/>
    <w:rsid w:val="00F84C29"/>
    <w:rsid w:val="00F8523A"/>
    <w:rsid w:val="00F86A2C"/>
    <w:rsid w:val="00F90781"/>
    <w:rsid w:val="00F91C0E"/>
    <w:rsid w:val="00F940B2"/>
    <w:rsid w:val="00F9533E"/>
    <w:rsid w:val="00F960BE"/>
    <w:rsid w:val="00FA0B63"/>
    <w:rsid w:val="00FA1067"/>
    <w:rsid w:val="00FA4773"/>
    <w:rsid w:val="00FA5B3A"/>
    <w:rsid w:val="00FB4DF1"/>
    <w:rsid w:val="00FB5518"/>
    <w:rsid w:val="00FB5AFB"/>
    <w:rsid w:val="00FC0634"/>
    <w:rsid w:val="00FC08AA"/>
    <w:rsid w:val="00FC24B8"/>
    <w:rsid w:val="00FC4866"/>
    <w:rsid w:val="00FC69C1"/>
    <w:rsid w:val="00FC7CEE"/>
    <w:rsid w:val="00FD3AF8"/>
    <w:rsid w:val="00FD6D2D"/>
    <w:rsid w:val="00FE0D36"/>
    <w:rsid w:val="00FE1883"/>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A81E9E"/>
    <w:pPr>
      <w:keepNext/>
      <w:keepLines/>
      <w:numPr>
        <w:ilvl w:val="1"/>
        <w:numId w:val="49"/>
      </w:numPr>
      <w:spacing w:before="120" w:after="24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A81E9E"/>
    <w:rPr>
      <w:rFonts w:ascii="Garamond" w:eastAsiaTheme="majorEastAsia" w:hAnsi="Garamond" w:cstheme="majorBidi"/>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96261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edpb.europa.eu/about-edpb/about-edpb/members_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7254</Words>
  <Characters>40620</Characters>
  <Application>Microsoft Office Word</Application>
  <DocSecurity>0</DocSecurity>
  <Lines>1149</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35</cp:revision>
  <cp:lastPrinted>2026-02-24T15:23:00Z</cp:lastPrinted>
  <dcterms:created xsi:type="dcterms:W3CDTF">2026-02-24T14:32:00Z</dcterms:created>
  <dcterms:modified xsi:type="dcterms:W3CDTF">2026-02-26T17:08:00Z</dcterms:modified>
</cp:coreProperties>
</file>