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296F" w:rsidRDefault="00A42FAA">
      <w:pPr>
        <w:pStyle w:val="Ttulo1"/>
      </w:pPr>
      <w:r>
        <w:t>Resultados de las Regresiones</w:t>
      </w:r>
    </w:p>
    <w:tbl>
      <w:tblPr>
        <w:tblStyle w:val="Tablaconcuadrcula"/>
        <w:tblW w:w="0" w:type="auto"/>
        <w:tblLook w:val="04A0" w:firstRow="1" w:lastRow="0" w:firstColumn="1" w:lastColumn="0" w:noHBand="0" w:noVBand="1"/>
      </w:tblPr>
      <w:tblGrid>
        <w:gridCol w:w="2159"/>
        <w:gridCol w:w="2157"/>
        <w:gridCol w:w="2157"/>
        <w:gridCol w:w="2157"/>
      </w:tblGrid>
      <w:tr w:rsidR="0091296F">
        <w:tc>
          <w:tcPr>
            <w:tcW w:w="2160" w:type="dxa"/>
          </w:tcPr>
          <w:p w:rsidR="0091296F" w:rsidRDefault="00A42FAA">
            <w:r>
              <w:t>Variable</w:t>
            </w:r>
          </w:p>
        </w:tc>
        <w:tc>
          <w:tcPr>
            <w:tcW w:w="2160" w:type="dxa"/>
          </w:tcPr>
          <w:p w:rsidR="0091296F" w:rsidRDefault="00A42FAA">
            <w:r>
              <w:t>Hombres</w:t>
            </w:r>
          </w:p>
        </w:tc>
        <w:tc>
          <w:tcPr>
            <w:tcW w:w="2160" w:type="dxa"/>
          </w:tcPr>
          <w:p w:rsidR="0091296F" w:rsidRDefault="00A42FAA">
            <w:r>
              <w:t>Mujeres</w:t>
            </w:r>
          </w:p>
        </w:tc>
        <w:tc>
          <w:tcPr>
            <w:tcW w:w="2160" w:type="dxa"/>
          </w:tcPr>
          <w:p w:rsidR="0091296F" w:rsidRDefault="00A42FAA">
            <w:r>
              <w:t>Mixto</w:t>
            </w:r>
          </w:p>
        </w:tc>
      </w:tr>
      <w:tr w:rsidR="0091296F">
        <w:tc>
          <w:tcPr>
            <w:tcW w:w="2160" w:type="dxa"/>
          </w:tcPr>
          <w:p w:rsidR="0091296F" w:rsidRDefault="00A42FAA">
            <w:r>
              <w:t>Intercepto</w:t>
            </w:r>
          </w:p>
        </w:tc>
        <w:tc>
          <w:tcPr>
            <w:tcW w:w="2160" w:type="dxa"/>
          </w:tcPr>
          <w:p w:rsidR="0091296F" w:rsidRDefault="00A42FAA">
            <w:r>
              <w:t>19.61***</w:t>
            </w:r>
          </w:p>
        </w:tc>
        <w:tc>
          <w:tcPr>
            <w:tcW w:w="2160" w:type="dxa"/>
          </w:tcPr>
          <w:p w:rsidR="0091296F" w:rsidRDefault="00A42FAA">
            <w:r>
              <w:t>21.22***</w:t>
            </w:r>
          </w:p>
        </w:tc>
        <w:tc>
          <w:tcPr>
            <w:tcW w:w="2160" w:type="dxa"/>
          </w:tcPr>
          <w:p w:rsidR="0091296F" w:rsidRDefault="00A42FAA">
            <w:r>
              <w:t>22.10***</w:t>
            </w:r>
          </w:p>
        </w:tc>
      </w:tr>
      <w:tr w:rsidR="0091296F">
        <w:tc>
          <w:tcPr>
            <w:tcW w:w="2160" w:type="dxa"/>
          </w:tcPr>
          <w:p w:rsidR="0091296F" w:rsidRDefault="00A42FAA">
            <w:r>
              <w:t>Grupo edad 25-34</w:t>
            </w:r>
          </w:p>
        </w:tc>
        <w:tc>
          <w:tcPr>
            <w:tcW w:w="2160" w:type="dxa"/>
          </w:tcPr>
          <w:p w:rsidR="0091296F" w:rsidRDefault="00A42FAA">
            <w:r>
              <w:t>3.59***</w:t>
            </w:r>
          </w:p>
        </w:tc>
        <w:tc>
          <w:tcPr>
            <w:tcW w:w="2160" w:type="dxa"/>
          </w:tcPr>
          <w:p w:rsidR="0091296F" w:rsidRDefault="00A42FAA">
            <w:r>
              <w:t>4.24***</w:t>
            </w:r>
          </w:p>
        </w:tc>
        <w:tc>
          <w:tcPr>
            <w:tcW w:w="2160" w:type="dxa"/>
          </w:tcPr>
          <w:p w:rsidR="0091296F" w:rsidRDefault="00A42FAA">
            <w:r>
              <w:t>-4.32***</w:t>
            </w:r>
          </w:p>
        </w:tc>
      </w:tr>
      <w:tr w:rsidR="0091296F">
        <w:tc>
          <w:tcPr>
            <w:tcW w:w="2160" w:type="dxa"/>
          </w:tcPr>
          <w:p w:rsidR="0091296F" w:rsidRDefault="00A42FAA">
            <w:r>
              <w:t>Grupo edad 35-44</w:t>
            </w:r>
          </w:p>
        </w:tc>
        <w:tc>
          <w:tcPr>
            <w:tcW w:w="2160" w:type="dxa"/>
          </w:tcPr>
          <w:p w:rsidR="0091296F" w:rsidRDefault="00A42FAA">
            <w:r>
              <w:t>5.52***</w:t>
            </w:r>
          </w:p>
        </w:tc>
        <w:tc>
          <w:tcPr>
            <w:tcW w:w="2160" w:type="dxa"/>
          </w:tcPr>
          <w:p w:rsidR="0091296F" w:rsidRDefault="00A42FAA">
            <w:r>
              <w:t>6.41***</w:t>
            </w:r>
          </w:p>
        </w:tc>
        <w:tc>
          <w:tcPr>
            <w:tcW w:w="2160" w:type="dxa"/>
          </w:tcPr>
          <w:p w:rsidR="0091296F" w:rsidRDefault="00A42FAA">
            <w:r>
              <w:t>3.77***</w:t>
            </w:r>
          </w:p>
        </w:tc>
      </w:tr>
      <w:tr w:rsidR="0091296F">
        <w:tc>
          <w:tcPr>
            <w:tcW w:w="2160" w:type="dxa"/>
          </w:tcPr>
          <w:p w:rsidR="0091296F" w:rsidRDefault="00A42FAA">
            <w:r>
              <w:t>Grupo edad 45-54</w:t>
            </w:r>
          </w:p>
        </w:tc>
        <w:tc>
          <w:tcPr>
            <w:tcW w:w="2160" w:type="dxa"/>
          </w:tcPr>
          <w:p w:rsidR="0091296F" w:rsidRDefault="00A42FAA">
            <w:r>
              <w:t>6.87***</w:t>
            </w:r>
          </w:p>
        </w:tc>
        <w:tc>
          <w:tcPr>
            <w:tcW w:w="2160" w:type="dxa"/>
          </w:tcPr>
          <w:p w:rsidR="0091296F" w:rsidRDefault="00A42FAA">
            <w:r>
              <w:t>6.40***</w:t>
            </w:r>
          </w:p>
        </w:tc>
        <w:tc>
          <w:tcPr>
            <w:tcW w:w="2160" w:type="dxa"/>
          </w:tcPr>
          <w:p w:rsidR="0091296F" w:rsidRDefault="00A42FAA">
            <w:r>
              <w:t>5.75***</w:t>
            </w:r>
          </w:p>
        </w:tc>
      </w:tr>
      <w:tr w:rsidR="0091296F">
        <w:tc>
          <w:tcPr>
            <w:tcW w:w="2160" w:type="dxa"/>
          </w:tcPr>
          <w:p w:rsidR="0091296F" w:rsidRDefault="00A42FAA">
            <w:r>
              <w:t>Grupo edad 55+</w:t>
            </w:r>
          </w:p>
        </w:tc>
        <w:tc>
          <w:tcPr>
            <w:tcW w:w="2160" w:type="dxa"/>
          </w:tcPr>
          <w:p w:rsidR="0091296F" w:rsidRDefault="00A42FAA">
            <w:r>
              <w:t>7.19***</w:t>
            </w:r>
          </w:p>
        </w:tc>
        <w:tc>
          <w:tcPr>
            <w:tcW w:w="2160" w:type="dxa"/>
          </w:tcPr>
          <w:p w:rsidR="0091296F" w:rsidRDefault="00A42FAA">
            <w:r>
              <w:t>8.64***</w:t>
            </w:r>
          </w:p>
        </w:tc>
        <w:tc>
          <w:tcPr>
            <w:tcW w:w="2160" w:type="dxa"/>
          </w:tcPr>
          <w:p w:rsidR="0091296F" w:rsidRDefault="00A42FAA">
            <w:r>
              <w:t>6.90***</w:t>
            </w:r>
          </w:p>
        </w:tc>
      </w:tr>
      <w:tr w:rsidR="0091296F">
        <w:tc>
          <w:tcPr>
            <w:tcW w:w="2160" w:type="dxa"/>
          </w:tcPr>
          <w:p w:rsidR="0091296F" w:rsidRDefault="00A42FAA">
            <w:r>
              <w:t>LGB</w:t>
            </w:r>
          </w:p>
        </w:tc>
        <w:tc>
          <w:tcPr>
            <w:tcW w:w="2160" w:type="dxa"/>
          </w:tcPr>
          <w:p w:rsidR="0091296F" w:rsidRDefault="00A42FAA">
            <w:r>
              <w:t>-0.35</w:t>
            </w:r>
          </w:p>
        </w:tc>
        <w:tc>
          <w:tcPr>
            <w:tcW w:w="2160" w:type="dxa"/>
          </w:tcPr>
          <w:p w:rsidR="0091296F" w:rsidRDefault="00A42FAA">
            <w:r>
              <w:t>0.83*</w:t>
            </w:r>
          </w:p>
        </w:tc>
        <w:tc>
          <w:tcPr>
            <w:tcW w:w="2160" w:type="dxa"/>
          </w:tcPr>
          <w:p w:rsidR="0091296F" w:rsidRDefault="00A42FAA">
            <w:r>
              <w:t>0.28</w:t>
            </w:r>
          </w:p>
        </w:tc>
      </w:tr>
      <w:tr w:rsidR="0091296F">
        <w:tc>
          <w:tcPr>
            <w:tcW w:w="2160" w:type="dxa"/>
          </w:tcPr>
          <w:p w:rsidR="0091296F" w:rsidRDefault="00A42FAA">
            <w:r>
              <w:t>Indígena</w:t>
            </w:r>
          </w:p>
        </w:tc>
        <w:tc>
          <w:tcPr>
            <w:tcW w:w="2160" w:type="dxa"/>
          </w:tcPr>
          <w:p w:rsidR="0091296F" w:rsidRDefault="00A42FAA">
            <w:r>
              <w:t>1.05***</w:t>
            </w:r>
          </w:p>
        </w:tc>
        <w:tc>
          <w:tcPr>
            <w:tcW w:w="2160" w:type="dxa"/>
          </w:tcPr>
          <w:p w:rsidR="0091296F" w:rsidRDefault="00A42FAA">
            <w:r>
              <w:t>1.55*</w:t>
            </w:r>
          </w:p>
        </w:tc>
        <w:tc>
          <w:tcPr>
            <w:tcW w:w="2160" w:type="dxa"/>
          </w:tcPr>
          <w:p w:rsidR="0091296F" w:rsidRDefault="00A42FAA">
            <w:r>
              <w:t>1.14***</w:t>
            </w:r>
          </w:p>
        </w:tc>
      </w:tr>
      <w:tr w:rsidR="0091296F">
        <w:tc>
          <w:tcPr>
            <w:tcW w:w="2160" w:type="dxa"/>
          </w:tcPr>
          <w:p w:rsidR="0091296F" w:rsidRDefault="00A42FAA">
            <w:r>
              <w:t>Defensor Inicial</w:t>
            </w:r>
          </w:p>
        </w:tc>
        <w:tc>
          <w:tcPr>
            <w:tcW w:w="2160" w:type="dxa"/>
          </w:tcPr>
          <w:p w:rsidR="0091296F" w:rsidRDefault="00A42FAA">
            <w:r>
              <w:t>-2.85***</w:t>
            </w:r>
          </w:p>
        </w:tc>
        <w:tc>
          <w:tcPr>
            <w:tcW w:w="2160" w:type="dxa"/>
          </w:tcPr>
          <w:p w:rsidR="0091296F" w:rsidRDefault="00A42FAA">
            <w:r>
              <w:t>-3.34***</w:t>
            </w:r>
          </w:p>
        </w:tc>
        <w:tc>
          <w:tcPr>
            <w:tcW w:w="2160" w:type="dxa"/>
          </w:tcPr>
          <w:p w:rsidR="0091296F" w:rsidRDefault="00A42FAA">
            <w:r>
              <w:t>-2.93***</w:t>
            </w:r>
          </w:p>
        </w:tc>
      </w:tr>
      <w:tr w:rsidR="0091296F">
        <w:tc>
          <w:tcPr>
            <w:tcW w:w="2160" w:type="dxa"/>
          </w:tcPr>
          <w:p w:rsidR="0091296F" w:rsidRDefault="00A42FAA">
            <w:r>
              <w:t>Defensor Público</w:t>
            </w:r>
          </w:p>
        </w:tc>
        <w:tc>
          <w:tcPr>
            <w:tcW w:w="2160" w:type="dxa"/>
          </w:tcPr>
          <w:p w:rsidR="0091296F" w:rsidRDefault="00A42FAA">
            <w:r>
              <w:t>-2.65***</w:t>
            </w:r>
          </w:p>
        </w:tc>
        <w:tc>
          <w:tcPr>
            <w:tcW w:w="2160" w:type="dxa"/>
          </w:tcPr>
          <w:p w:rsidR="0091296F" w:rsidRDefault="00A42FAA">
            <w:r>
              <w:t>-0.68</w:t>
            </w:r>
          </w:p>
        </w:tc>
        <w:tc>
          <w:tcPr>
            <w:tcW w:w="2160" w:type="dxa"/>
          </w:tcPr>
          <w:p w:rsidR="0091296F" w:rsidRDefault="00A42FAA">
            <w:r>
              <w:t>-2.34***</w:t>
            </w:r>
          </w:p>
        </w:tc>
      </w:tr>
      <w:tr w:rsidR="0091296F">
        <w:tc>
          <w:tcPr>
            <w:tcW w:w="2160" w:type="dxa"/>
          </w:tcPr>
          <w:p w:rsidR="0091296F" w:rsidRDefault="00A42FAA">
            <w:r>
              <w:t>Defensor Presente</w:t>
            </w:r>
          </w:p>
        </w:tc>
        <w:tc>
          <w:tcPr>
            <w:tcW w:w="2160" w:type="dxa"/>
          </w:tcPr>
          <w:p w:rsidR="0091296F" w:rsidRDefault="00A42FAA">
            <w:r>
              <w:t>-0.67**</w:t>
            </w:r>
          </w:p>
        </w:tc>
        <w:tc>
          <w:tcPr>
            <w:tcW w:w="2160" w:type="dxa"/>
          </w:tcPr>
          <w:p w:rsidR="0091296F" w:rsidRDefault="00A42FAA">
            <w:r>
              <w:t>-0.75</w:t>
            </w:r>
          </w:p>
        </w:tc>
        <w:tc>
          <w:tcPr>
            <w:tcW w:w="2160" w:type="dxa"/>
          </w:tcPr>
          <w:p w:rsidR="0091296F" w:rsidRDefault="00A42FAA">
            <w:r>
              <w:t>-0.69**</w:t>
            </w:r>
          </w:p>
        </w:tc>
      </w:tr>
      <w:tr w:rsidR="0091296F">
        <w:tc>
          <w:tcPr>
            <w:tcW w:w="2160" w:type="dxa"/>
          </w:tcPr>
          <w:p w:rsidR="0091296F" w:rsidRDefault="00A42FAA">
            <w:r>
              <w:t>Juez Presente</w:t>
            </w:r>
          </w:p>
        </w:tc>
        <w:tc>
          <w:tcPr>
            <w:tcW w:w="2160" w:type="dxa"/>
          </w:tcPr>
          <w:p w:rsidR="0091296F" w:rsidRDefault="00A42FAA">
            <w:r>
              <w:t>-3.89***</w:t>
            </w:r>
          </w:p>
        </w:tc>
        <w:tc>
          <w:tcPr>
            <w:tcW w:w="2160" w:type="dxa"/>
          </w:tcPr>
          <w:p w:rsidR="0091296F" w:rsidRDefault="00A42FAA">
            <w:r>
              <w:t>-4.49***</w:t>
            </w:r>
          </w:p>
        </w:tc>
        <w:tc>
          <w:tcPr>
            <w:tcW w:w="2160" w:type="dxa"/>
          </w:tcPr>
          <w:p w:rsidR="0091296F" w:rsidRDefault="00A42FAA">
            <w:r>
              <w:t>-4.00***</w:t>
            </w:r>
          </w:p>
        </w:tc>
      </w:tr>
      <w:tr w:rsidR="0091296F">
        <w:tc>
          <w:tcPr>
            <w:tcW w:w="2160" w:type="dxa"/>
          </w:tcPr>
          <w:p w:rsidR="0091296F" w:rsidRDefault="00A42FAA">
            <w:r>
              <w:t xml:space="preserve">Le Explicaron </w:t>
            </w:r>
            <w:r>
              <w:t>Derechos</w:t>
            </w:r>
          </w:p>
        </w:tc>
        <w:tc>
          <w:tcPr>
            <w:tcW w:w="2160" w:type="dxa"/>
          </w:tcPr>
          <w:p w:rsidR="0091296F" w:rsidRDefault="00A42FAA">
            <w:r>
              <w:t>-5.32***</w:t>
            </w:r>
          </w:p>
        </w:tc>
        <w:tc>
          <w:tcPr>
            <w:tcW w:w="2160" w:type="dxa"/>
          </w:tcPr>
          <w:p w:rsidR="0091296F" w:rsidRDefault="00A42FAA">
            <w:r>
              <w:t>-8.63***</w:t>
            </w:r>
          </w:p>
        </w:tc>
        <w:tc>
          <w:tcPr>
            <w:tcW w:w="2160" w:type="dxa"/>
          </w:tcPr>
          <w:p w:rsidR="0091296F" w:rsidRDefault="00A42FAA">
            <w:r>
              <w:t>-5.79***</w:t>
            </w:r>
          </w:p>
        </w:tc>
      </w:tr>
      <w:tr w:rsidR="0091296F">
        <w:tc>
          <w:tcPr>
            <w:tcW w:w="2160" w:type="dxa"/>
          </w:tcPr>
          <w:p w:rsidR="0091296F" w:rsidRDefault="00A42FAA">
            <w:r>
              <w:t>Total Delitos</w:t>
            </w:r>
          </w:p>
        </w:tc>
        <w:tc>
          <w:tcPr>
            <w:tcW w:w="2160" w:type="dxa"/>
          </w:tcPr>
          <w:p w:rsidR="0091296F" w:rsidRDefault="00A42FAA">
            <w:r>
              <w:t>4.58***</w:t>
            </w:r>
          </w:p>
        </w:tc>
        <w:tc>
          <w:tcPr>
            <w:tcW w:w="2160" w:type="dxa"/>
          </w:tcPr>
          <w:p w:rsidR="0091296F" w:rsidRDefault="00A42FAA">
            <w:r>
              <w:t>3.95***</w:t>
            </w:r>
          </w:p>
        </w:tc>
        <w:tc>
          <w:tcPr>
            <w:tcW w:w="2160" w:type="dxa"/>
          </w:tcPr>
          <w:p w:rsidR="0091296F" w:rsidRDefault="00A42FAA">
            <w:r>
              <w:t>4.49***</w:t>
            </w:r>
          </w:p>
        </w:tc>
      </w:tr>
    </w:tbl>
    <w:p w:rsidR="00000000" w:rsidRDefault="00A42FAA"/>
    <w:p w:rsidR="00A42FAA" w:rsidRPr="00A42FAA" w:rsidRDefault="00A42FAA">
      <w:pPr>
        <w:rPr>
          <w:lang w:val="es-MX"/>
        </w:rPr>
      </w:pPr>
      <w:r w:rsidRPr="00A42FAA">
        <w:rPr>
          <w:lang w:val="es-MX"/>
        </w:rPr>
        <w:t>Estos resultados indican que, en general, las personas de mayor edad y aquellas con más delitos tienden a tener un resultado más alt</w:t>
      </w:r>
      <w:r>
        <w:rPr>
          <w:lang w:val="es-MX"/>
        </w:rPr>
        <w:t xml:space="preserve">o </w:t>
      </w:r>
      <w:bookmarkStart w:id="0" w:name="_GoBack"/>
      <w:bookmarkEnd w:id="0"/>
      <w:r>
        <w:rPr>
          <w:lang w:val="es-MX"/>
        </w:rPr>
        <w:t>(</w:t>
      </w:r>
      <w:r w:rsidRPr="00A42FAA">
        <w:rPr>
          <w:lang w:val="es-MX"/>
        </w:rPr>
        <w:t>una sanción más severa</w:t>
      </w:r>
      <w:r>
        <w:rPr>
          <w:lang w:val="es-MX"/>
        </w:rPr>
        <w:t xml:space="preserve"> o sentencia más larga</w:t>
      </w:r>
      <w:r w:rsidRPr="00A42FAA">
        <w:rPr>
          <w:lang w:val="es-MX"/>
        </w:rPr>
        <w:t>). En cambio, cuando hubo mejores condiciones durante el proceso —como contar con un defensor desde el inicio, que el juez estuviera presente o que les explicaran sus derechos— el resultado tiende a ser menor. También se observa que las personas indígenas presentan en promedio un valor más alto, lo que podría reflejar una situación de desventaja. En resumen, tanto las características personales como la forma en que se llevó el proceso influyen en el resultado final.</w:t>
      </w:r>
    </w:p>
    <w:sectPr w:rsidR="00A42FAA" w:rsidRPr="00A42F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91296F"/>
    <w:rsid w:val="00A42FA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442151"/>
  <w14:defaultImageDpi w14:val="300"/>
  <w15:docId w15:val="{353DDCDC-C74F-455E-B9CD-9C8DF5DAB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7496475">
      <w:bodyDiv w:val="1"/>
      <w:marLeft w:val="0"/>
      <w:marRight w:val="0"/>
      <w:marTop w:val="0"/>
      <w:marBottom w:val="0"/>
      <w:divBdr>
        <w:top w:val="none" w:sz="0" w:space="0" w:color="auto"/>
        <w:left w:val="none" w:sz="0" w:space="0" w:color="auto"/>
        <w:bottom w:val="none" w:sz="0" w:space="0" w:color="auto"/>
        <w:right w:val="none" w:sz="0" w:space="0" w:color="auto"/>
      </w:divBdr>
      <w:divsChild>
        <w:div w:id="1644970889">
          <w:marLeft w:val="0"/>
          <w:marRight w:val="0"/>
          <w:marTop w:val="0"/>
          <w:marBottom w:val="0"/>
          <w:divBdr>
            <w:top w:val="none" w:sz="0" w:space="0" w:color="auto"/>
            <w:left w:val="none" w:sz="0" w:space="0" w:color="auto"/>
            <w:bottom w:val="none" w:sz="0" w:space="0" w:color="auto"/>
            <w:right w:val="none" w:sz="0" w:space="0" w:color="auto"/>
          </w:divBdr>
          <w:divsChild>
            <w:div w:id="1400051966">
              <w:marLeft w:val="0"/>
              <w:marRight w:val="0"/>
              <w:marTop w:val="0"/>
              <w:marBottom w:val="0"/>
              <w:divBdr>
                <w:top w:val="none" w:sz="0" w:space="0" w:color="auto"/>
                <w:left w:val="none" w:sz="0" w:space="0" w:color="auto"/>
                <w:bottom w:val="none" w:sz="0" w:space="0" w:color="auto"/>
                <w:right w:val="none" w:sz="0" w:space="0" w:color="auto"/>
              </w:divBdr>
              <w:divsChild>
                <w:div w:id="2097090993">
                  <w:marLeft w:val="0"/>
                  <w:marRight w:val="0"/>
                  <w:marTop w:val="0"/>
                  <w:marBottom w:val="0"/>
                  <w:divBdr>
                    <w:top w:val="none" w:sz="0" w:space="0" w:color="auto"/>
                    <w:left w:val="none" w:sz="0" w:space="0" w:color="auto"/>
                    <w:bottom w:val="none" w:sz="0" w:space="0" w:color="auto"/>
                    <w:right w:val="none" w:sz="0" w:space="0" w:color="auto"/>
                  </w:divBdr>
                  <w:divsChild>
                    <w:div w:id="851535425">
                      <w:marLeft w:val="0"/>
                      <w:marRight w:val="0"/>
                      <w:marTop w:val="0"/>
                      <w:marBottom w:val="0"/>
                      <w:divBdr>
                        <w:top w:val="none" w:sz="0" w:space="0" w:color="auto"/>
                        <w:left w:val="none" w:sz="0" w:space="0" w:color="auto"/>
                        <w:bottom w:val="none" w:sz="0" w:space="0" w:color="auto"/>
                        <w:right w:val="none" w:sz="0" w:space="0" w:color="auto"/>
                      </w:divBdr>
                      <w:divsChild>
                        <w:div w:id="702286610">
                          <w:marLeft w:val="0"/>
                          <w:marRight w:val="0"/>
                          <w:marTop w:val="0"/>
                          <w:marBottom w:val="0"/>
                          <w:divBdr>
                            <w:top w:val="none" w:sz="0" w:space="0" w:color="auto"/>
                            <w:left w:val="none" w:sz="0" w:space="0" w:color="auto"/>
                            <w:bottom w:val="none" w:sz="0" w:space="0" w:color="auto"/>
                            <w:right w:val="none" w:sz="0" w:space="0" w:color="auto"/>
                          </w:divBdr>
                          <w:divsChild>
                            <w:div w:id="1650818728">
                              <w:marLeft w:val="0"/>
                              <w:marRight w:val="0"/>
                              <w:marTop w:val="0"/>
                              <w:marBottom w:val="0"/>
                              <w:divBdr>
                                <w:top w:val="none" w:sz="0" w:space="0" w:color="auto"/>
                                <w:left w:val="none" w:sz="0" w:space="0" w:color="auto"/>
                                <w:bottom w:val="none" w:sz="0" w:space="0" w:color="auto"/>
                                <w:right w:val="none" w:sz="0" w:space="0" w:color="auto"/>
                              </w:divBdr>
                              <w:divsChild>
                                <w:div w:id="198249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DE027B-524E-4ED8-9005-7302D4211C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189</Words>
  <Characters>1044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HUGO CASTELLANOS LEMUS</cp:lastModifiedBy>
  <cp:revision>2</cp:revision>
  <dcterms:created xsi:type="dcterms:W3CDTF">2026-02-19T19:38:00Z</dcterms:created>
  <dcterms:modified xsi:type="dcterms:W3CDTF">2026-02-19T19:38:00Z</dcterms:modified>
  <cp:category/>
</cp:coreProperties>
</file>