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1E" w:rsidRPr="00256D18" w:rsidRDefault="00AE251E" w:rsidP="00AE251E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256D18">
        <w:rPr>
          <w:rFonts w:ascii="Times New Roman" w:hAnsi="Times New Roman"/>
          <w:b/>
          <w:sz w:val="28"/>
          <w:szCs w:val="24"/>
        </w:rPr>
        <w:t xml:space="preserve">Поясните назначение процесса </w:t>
      </w:r>
      <w:r w:rsidRPr="00256D18">
        <w:rPr>
          <w:rFonts w:ascii="Times New Roman" w:hAnsi="Times New Roman"/>
          <w:b/>
          <w:sz w:val="28"/>
          <w:szCs w:val="24"/>
          <w:lang w:val="en-US"/>
        </w:rPr>
        <w:t>LISTENER.</w:t>
      </w:r>
    </w:p>
    <w:p w:rsidR="00AE251E" w:rsidRPr="00256D18" w:rsidRDefault="00AE251E" w:rsidP="00AE25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(слушатель)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Net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 — служба, которая действует только на сервере и прослушивает входящие запросы на подключение.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предоставляет утилиту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, управляю</w:t>
      </w:r>
      <w:bookmarkStart w:id="0" w:name="_GoBack"/>
      <w:bookmarkEnd w:id="0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щую процессом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Место слушателя в сетевой обработке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можно кратко описать следующим образом.</w:t>
      </w:r>
    </w:p>
    <w:p w:rsidR="00AE251E" w:rsidRPr="00256D18" w:rsidRDefault="00AE251E" w:rsidP="00AE25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помощью TNS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база данных регистрирует информацию о службах, экземплярах и обработчиках служб.</w:t>
      </w:r>
    </w:p>
    <w:p w:rsidR="00AE251E" w:rsidRPr="00256D18" w:rsidRDefault="00AE251E" w:rsidP="00AE25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Клиент устанавливает начальное соединение со слушателем.</w:t>
      </w:r>
    </w:p>
    <w:p w:rsidR="00AE251E" w:rsidRDefault="00AE251E" w:rsidP="00AE25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Слушатель принимает и проверяет запрос на подключение клиента и передает его обработчику службы базы данных. Как только слушатель передает запрос клиента, он устраняется из процесса обслуживания данного подключения.</w:t>
      </w:r>
    </w:p>
    <w:p w:rsidR="00AE251E" w:rsidRPr="00256D18" w:rsidRDefault="00AE251E" w:rsidP="00AE25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AE251E" w:rsidRPr="00D64F9A" w:rsidRDefault="00AE251E" w:rsidP="00AE251E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утилиты </w:t>
      </w:r>
      <w:proofErr w:type="spellStart"/>
      <w:r w:rsidRPr="00D64F9A">
        <w:rPr>
          <w:rFonts w:ascii="Times New Roman" w:hAnsi="Times New Roman"/>
          <w:b/>
          <w:sz w:val="28"/>
          <w:szCs w:val="24"/>
          <w:lang w:val="en-US"/>
        </w:rPr>
        <w:t>lsnrctl</w:t>
      </w:r>
      <w:proofErr w:type="spellEnd"/>
      <w:r w:rsidRPr="00D64F9A">
        <w:rPr>
          <w:rFonts w:ascii="Times New Roman" w:hAnsi="Times New Roman"/>
          <w:b/>
          <w:sz w:val="28"/>
          <w:szCs w:val="24"/>
          <w:lang w:val="en-US"/>
        </w:rPr>
        <w:t>.</w:t>
      </w:r>
    </w:p>
    <w:p w:rsidR="00AE251E" w:rsidRPr="00FE5B72" w:rsidRDefault="00AE251E" w:rsidP="00AE25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является консольной утилитой, используемой для администрирования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С ее помощью можно управлять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Листенером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</w:p>
    <w:p w:rsidR="00AE251E" w:rsidRPr="00FE5B72" w:rsidRDefault="00AE251E" w:rsidP="00AE251E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AE251E" w:rsidRPr="005E6170" w:rsidRDefault="00AE251E" w:rsidP="00AE251E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Что такое сервис? </w:t>
      </w:r>
    </w:p>
    <w:p w:rsidR="00AE251E" w:rsidRPr="005E6170" w:rsidRDefault="00AE251E" w:rsidP="00AE251E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</w:p>
    <w:p w:rsidR="00AE251E" w:rsidRPr="005E6170" w:rsidRDefault="00AE251E" w:rsidP="00AE251E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</w:p>
    <w:p w:rsidR="00AE251E" w:rsidRPr="00FE5B72" w:rsidRDefault="00AE251E" w:rsidP="00AE251E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AE251E" w:rsidRPr="005E6170" w:rsidRDefault="00AE251E" w:rsidP="00AE251E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Какие сервисы создаются автоматически при инсталляции </w:t>
      </w:r>
      <w:proofErr w:type="spellStart"/>
      <w:r w:rsidRPr="005E6170">
        <w:rPr>
          <w:rFonts w:ascii="Times New Roman" w:hAnsi="Times New Roman"/>
          <w:b/>
          <w:sz w:val="28"/>
          <w:szCs w:val="24"/>
        </w:rPr>
        <w:t>инстанса</w:t>
      </w:r>
      <w:proofErr w:type="spellEnd"/>
      <w:r w:rsidRPr="005E6170">
        <w:rPr>
          <w:rFonts w:ascii="Times New Roman" w:hAnsi="Times New Roman"/>
          <w:b/>
          <w:sz w:val="28"/>
          <w:szCs w:val="24"/>
        </w:rPr>
        <w:t>?</w:t>
      </w:r>
    </w:p>
    <w:p w:rsidR="00AE251E" w:rsidRPr="00D64F9A" w:rsidRDefault="00AE251E" w:rsidP="00AE251E">
      <w:pPr>
        <w:pStyle w:val="a3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:rsidR="00AE251E" w:rsidRPr="00D64F9A" w:rsidRDefault="00AE251E" w:rsidP="00AE251E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:rsidR="00AE251E" w:rsidRPr="00D64F9A" w:rsidRDefault="00AE251E" w:rsidP="00AE251E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сервис с именем </w:t>
      </w:r>
      <w:proofErr w:type="spellStart"/>
      <w:r w:rsidRPr="00D64F9A">
        <w:rPr>
          <w:rFonts w:ascii="Times New Roman" w:hAnsi="Times New Roman"/>
          <w:sz w:val="28"/>
          <w:szCs w:val="24"/>
        </w:rPr>
        <w:t>инстанса</w:t>
      </w:r>
      <w:proofErr w:type="spellEnd"/>
      <w:r w:rsidRPr="00D64F9A">
        <w:rPr>
          <w:rFonts w:ascii="Times New Roman" w:hAnsi="Times New Roman"/>
          <w:sz w:val="28"/>
          <w:szCs w:val="24"/>
        </w:rPr>
        <w:t xml:space="preserve"> (</w:t>
      </w:r>
      <w:proofErr w:type="gramStart"/>
      <w:r w:rsidRPr="00D64F9A">
        <w:rPr>
          <w:rFonts w:ascii="Times New Roman" w:hAnsi="Times New Roman"/>
          <w:sz w:val="28"/>
          <w:szCs w:val="24"/>
        </w:rPr>
        <w:t>указывается  сервис</w:t>
      </w:r>
      <w:proofErr w:type="gramEnd"/>
      <w:r w:rsidRPr="00D64F9A">
        <w:rPr>
          <w:rFonts w:ascii="Times New Roman" w:hAnsi="Times New Roman"/>
          <w:sz w:val="28"/>
          <w:szCs w:val="24"/>
        </w:rPr>
        <w:t>)</w:t>
      </w:r>
    </w:p>
    <w:p w:rsidR="00AE251E" w:rsidRPr="00FE5B72" w:rsidRDefault="00AE251E" w:rsidP="00AE251E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AE251E" w:rsidRPr="005E6170" w:rsidRDefault="00AE251E" w:rsidP="00AE251E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Поясните принцип работы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dedicated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 и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shared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-соединения. </w:t>
      </w:r>
    </w:p>
    <w:p w:rsidR="00AE251E" w:rsidRPr="005E6170" w:rsidRDefault="00AE251E" w:rsidP="00AE251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Серверный процесс может </w:t>
      </w:r>
      <w:proofErr w:type="spellStart"/>
      <w:r w:rsidRPr="005E6170">
        <w:rPr>
          <w:color w:val="242729"/>
          <w:sz w:val="28"/>
          <w:szCs w:val="23"/>
        </w:rPr>
        <w:t>бытъ</w:t>
      </w:r>
      <w:proofErr w:type="spellEnd"/>
      <w:r w:rsidRPr="005E6170">
        <w:rPr>
          <w:color w:val="242729"/>
          <w:sz w:val="28"/>
          <w:szCs w:val="23"/>
        </w:rPr>
        <w:t>:</w:t>
      </w:r>
    </w:p>
    <w:p w:rsidR="00AE251E" w:rsidRPr="005E6170" w:rsidRDefault="00AE251E" w:rsidP="00AE251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(выделенный), обслуживает только один пользовательский процесс</w:t>
      </w:r>
    </w:p>
    <w:p w:rsidR="00AE251E" w:rsidRPr="005E6170" w:rsidRDefault="00AE251E" w:rsidP="00AE251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shared</w:t>
      </w:r>
      <w:proofErr w:type="spellEnd"/>
      <w:r w:rsidRPr="005E6170">
        <w:rPr>
          <w:color w:val="242729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5E6170">
        <w:rPr>
          <w:color w:val="242729"/>
          <w:sz w:val="28"/>
          <w:szCs w:val="23"/>
        </w:rPr>
        <w:t>multi-threded-server</w:t>
      </w:r>
      <w:proofErr w:type="spellEnd"/>
      <w:r w:rsidRPr="005E6170">
        <w:rPr>
          <w:color w:val="242729"/>
          <w:sz w:val="28"/>
          <w:szCs w:val="23"/>
        </w:rPr>
        <w:t>)</w:t>
      </w:r>
    </w:p>
    <w:p w:rsidR="00AE251E" w:rsidRPr="005E6170" w:rsidRDefault="00AE251E" w:rsidP="00AE251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:rsidR="00AE251E" w:rsidRPr="00256D18" w:rsidRDefault="00AE251E" w:rsidP="00AE251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Dedicated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> – это когда каждому пользовательскому подключения создается выделенный процесс.</w:t>
      </w:r>
    </w:p>
    <w:p w:rsidR="00AE251E" w:rsidRPr="00256D18" w:rsidRDefault="00AE251E" w:rsidP="00AE251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 – это когда имеем пул процессов, который асинхронно раздаем пользователям. При наличии некого </w:t>
      </w:r>
      <w:proofErr w:type="spellStart"/>
      <w:r w:rsidRPr="00256D18">
        <w:rPr>
          <w:color w:val="242729"/>
          <w:sz w:val="28"/>
          <w:szCs w:val="23"/>
        </w:rPr>
        <w:t>апликейшен</w:t>
      </w:r>
      <w:proofErr w:type="spellEnd"/>
      <w:r w:rsidRPr="00256D18">
        <w:rPr>
          <w:color w:val="242729"/>
          <w:sz w:val="28"/>
          <w:szCs w:val="23"/>
        </w:rPr>
        <w:t xml:space="preserve"> сервера, в котором </w:t>
      </w:r>
      <w:r w:rsidRPr="00256D18">
        <w:rPr>
          <w:color w:val="242729"/>
          <w:sz w:val="28"/>
          <w:szCs w:val="23"/>
        </w:rPr>
        <w:lastRenderedPageBreak/>
        <w:t xml:space="preserve">реализован пул подключений, запуск </w:t>
      </w:r>
      <w:proofErr w:type="spellStart"/>
      <w:r w:rsidRPr="00256D18">
        <w:rPr>
          <w:color w:val="242729"/>
          <w:sz w:val="28"/>
          <w:szCs w:val="23"/>
        </w:rPr>
        <w:t>оракл</w:t>
      </w:r>
      <w:proofErr w:type="spellEnd"/>
      <w:r w:rsidRPr="00256D18">
        <w:rPr>
          <w:color w:val="242729"/>
          <w:sz w:val="28"/>
          <w:szCs w:val="23"/>
        </w:rPr>
        <w:t xml:space="preserve"> сервера в </w:t>
      </w: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 теряет смысл – управление пользовательскими подключениями происходит на уровне сервера приложений.</w:t>
      </w:r>
    </w:p>
    <w:p w:rsidR="00AE251E" w:rsidRPr="00FE5B72" w:rsidRDefault="00AE251E" w:rsidP="00AE251E">
      <w:pPr>
        <w:pStyle w:val="1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AE251E" w:rsidRPr="00D64F9A" w:rsidRDefault="00AE251E" w:rsidP="00AE251E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файла 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LISTENER</w:t>
      </w:r>
      <w:r w:rsidRPr="00D64F9A">
        <w:rPr>
          <w:rFonts w:ascii="Times New Roman" w:hAnsi="Times New Roman"/>
          <w:b/>
          <w:sz w:val="28"/>
          <w:szCs w:val="24"/>
        </w:rPr>
        <w:t>.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ORA</w:t>
      </w:r>
      <w:r w:rsidRPr="00D64F9A">
        <w:rPr>
          <w:rFonts w:ascii="Times New Roman" w:hAnsi="Times New Roman"/>
          <w:b/>
          <w:sz w:val="28"/>
          <w:szCs w:val="24"/>
        </w:rPr>
        <w:t>.</w:t>
      </w:r>
    </w:p>
    <w:p w:rsidR="00AE251E" w:rsidRPr="00D64F9A" w:rsidRDefault="00AE251E" w:rsidP="00AE25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 СУБД. Для нас важнейшим моментом является хранимая в нем строка подключения, которая со держит такие параметры подключения, как системный идентификатор (SID) и порт, на который будут приниматься запросы для данного SID. Как будет ясно в дальнейшем, эта информация является во многом определяющей при проведении начального этапа проникновения в СУБД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протоколирование событий.</w:t>
      </w:r>
    </w:p>
    <w:p w:rsidR="00AE251E" w:rsidRPr="00FE5B72" w:rsidRDefault="00AE251E" w:rsidP="00AE251E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AE251E" w:rsidRPr="005E6170" w:rsidRDefault="00AE251E" w:rsidP="00AE251E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>Перечислите основные фоновые процессы, перечислите их назначение.</w:t>
      </w:r>
    </w:p>
    <w:p w:rsidR="00AE251E" w:rsidRPr="00FE5B72" w:rsidRDefault="00AE251E" w:rsidP="00AE251E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506C99A1" wp14:editId="714E8775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1E" w:rsidRPr="005E6170" w:rsidRDefault="00AE251E" w:rsidP="00AE251E">
      <w:pPr>
        <w:numPr>
          <w:ilvl w:val="0"/>
          <w:numId w:val="2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DataBase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записывает модифицированные данные из буферного кэша в файлы данных</w:t>
      </w:r>
    </w:p>
    <w:p w:rsidR="00AE251E" w:rsidRPr="005E6170" w:rsidRDefault="00AE251E" w:rsidP="00AE251E">
      <w:pPr>
        <w:numPr>
          <w:ilvl w:val="0"/>
          <w:numId w:val="2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- записывает содержимое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буфера в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файлы.</w:t>
      </w:r>
    </w:p>
    <w:p w:rsidR="00AE251E" w:rsidRPr="005E6170" w:rsidRDefault="00AE251E" w:rsidP="00AE251E">
      <w:pPr>
        <w:numPr>
          <w:ilvl w:val="0"/>
          <w:numId w:val="2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Archiver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архивирует заполненные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журналы если такая опция включена. Не является обязательным. Жрет доп. ресурсы. Зато можно восстановить базу к любому </w:t>
      </w:r>
      <w:proofErr w:type="gram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времени</w:t>
      </w:r>
      <w:proofErr w:type="gram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когда эта опция включена. (упрощенно)</w:t>
      </w:r>
    </w:p>
    <w:p w:rsidR="00AE251E" w:rsidRPr="005E6170" w:rsidRDefault="00AE251E" w:rsidP="00AE251E">
      <w:pPr>
        <w:numPr>
          <w:ilvl w:val="0"/>
          <w:numId w:val="2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checkpoint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создание контрольных точек</w:t>
      </w:r>
    </w:p>
    <w:p w:rsidR="00AE251E" w:rsidRPr="005E6170" w:rsidRDefault="00AE251E" w:rsidP="00AE251E">
      <w:pPr>
        <w:numPr>
          <w:ilvl w:val="0"/>
          <w:numId w:val="2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PMON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Process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мониторит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процессы и восстанавливает работу процессов в случае их сбоя</w:t>
      </w:r>
    </w:p>
    <w:p w:rsidR="00AE251E" w:rsidRPr="005E6170" w:rsidRDefault="00AE251E" w:rsidP="00AE251E">
      <w:pPr>
        <w:numPr>
          <w:ilvl w:val="0"/>
          <w:numId w:val="2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System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восстановление системы в случае сбоев</w:t>
      </w:r>
    </w:p>
    <w:p w:rsidR="00AE251E" w:rsidRPr="005E6170" w:rsidRDefault="00AE251E" w:rsidP="00AE251E">
      <w:pPr>
        <w:numPr>
          <w:ilvl w:val="0"/>
          <w:numId w:val="2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manageability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сбор статистики</w:t>
      </w:r>
    </w:p>
    <w:p w:rsidR="00D06A5B" w:rsidRDefault="00D06A5B"/>
    <w:sectPr w:rsidR="00D0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1E"/>
    <w:rsid w:val="00AE251E"/>
    <w:rsid w:val="00D0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0D8CD-F65C-4E45-A89A-0D6296F9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AE251E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AE25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2022-10-20T07:12:00Z</dcterms:created>
  <dcterms:modified xsi:type="dcterms:W3CDTF">2022-10-20T07:13:00Z</dcterms:modified>
</cp:coreProperties>
</file>