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48F" w:rsidRPr="00D82D76" w:rsidRDefault="00B6348F" w:rsidP="00B634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82D76">
        <w:rPr>
          <w:rFonts w:ascii="Courier New" w:hAnsi="Courier New" w:cs="Courier New"/>
          <w:b/>
          <w:sz w:val="28"/>
          <w:szCs w:val="28"/>
        </w:rPr>
        <w:t xml:space="preserve">Чем отличается передача параметров в </w:t>
      </w:r>
      <w:r w:rsidRPr="00D82D76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D82D76">
        <w:rPr>
          <w:rFonts w:ascii="Courier New" w:hAnsi="Courier New" w:cs="Courier New"/>
          <w:b/>
          <w:sz w:val="28"/>
          <w:szCs w:val="28"/>
        </w:rPr>
        <w:t xml:space="preserve"> и </w:t>
      </w:r>
      <w:r w:rsidRPr="00D82D76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D82D76">
        <w:rPr>
          <w:rFonts w:ascii="Courier New" w:hAnsi="Courier New" w:cs="Courier New"/>
          <w:b/>
          <w:sz w:val="28"/>
          <w:szCs w:val="28"/>
        </w:rPr>
        <w:t xml:space="preserve"> запросах</w:t>
      </w:r>
    </w:p>
    <w:p w:rsidR="00B6348F" w:rsidRDefault="00B6348F" w:rsidP="00B6348F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Метод запроса POST запрашивает веб-сервер на прием и хранение данных, заключенные в тело сообщения запроса. Часто используется при загрузке файла или при отправке заполненной веб-формы.</w:t>
      </w:r>
    </w:p>
    <w:p w:rsidR="00B6348F" w:rsidRDefault="00B6348F" w:rsidP="00B6348F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Метод запроса HTTP GET извлекает информацию с сервера. В рамках запроса GET некоторые данные могут передаваться в строке запроса URL-адреса, указывая условия поиска, диапазоны дат или другую информацию, которая определяет запрос.</w:t>
      </w:r>
    </w:p>
    <w:p w:rsidR="00B6348F" w:rsidRDefault="00B6348F" w:rsidP="00B6348F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В рамках запроса POST произвольный объем данных любого типа может быть отправлен на сервер в теле сообщения запроса. Поле заголовка в запросе POST обычно указывает тип интернет-носителя тела сообщения.</w:t>
      </w:r>
    </w:p>
    <w:p w:rsidR="00B6348F" w:rsidRDefault="00B6348F" w:rsidP="00B6348F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Основное различие между запросами GET и POST заключается в том, что они соответствуют различным HTTP-запросам, как определено в спецификациях HTTP. Процесс подачи обоих методов начинается таким же образом: набор данных формы создается браузером и затем кодируется способом, указанным атрибутом enctype. Для METHOD = "POST атрибут enctype может быть multipart/form-data или application/x-www-form-urlencoded, тогда как для METHOD =" GET " запускается только через application/x-www-form-urlencoded. Эти данные формы set затем передается на сервер.</w:t>
      </w:r>
    </w:p>
    <w:p w:rsidR="00B6348F" w:rsidRDefault="00B6348F" w:rsidP="00B6348F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Для отправки формы с помощью METHOD = "GET" браузер создает URL-адрес, принимая значение атрибута действия и добавляя к нему набор данных формы, закодированного с использованием типа контента application/x-www-form-urlencoded). Затем браузер обрабатывает этот URL-адрес, как если бы он ссылался на ссылку (или, как если бы пользователь набрал URL-адрес вручную). Браузер делит URL на части и распознает хост, затем отправляет на этот хост запрос GET с остальной частью URL в качестве аргумента. Важно отметить, что этот процесс означает, что данные формы ограничены кодами ASCII. Особое внимание следует уделять кодированию и декодированию других типов символов при передаче их по URL-адресу в формате ASCII.</w:t>
      </w:r>
    </w:p>
    <w:p w:rsidR="00B6348F" w:rsidRDefault="00B6348F" w:rsidP="00B6348F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  <w:shd w:val="clear" w:color="auto" w:fill="FFFFFF"/>
        </w:rPr>
      </w:pPr>
      <w:r>
        <w:rPr>
          <w:color w:val="000000"/>
          <w:sz w:val="28"/>
          <w:szCs w:val="26"/>
          <w:shd w:val="clear" w:color="auto" w:fill="FFFFFF"/>
        </w:rPr>
        <w:t>Представление формы с METHOD = «POST» вызывает отправку запроса POST с использованием значения атрибута действия и сообщения, созданного в соответствии с типом контента, указанным атрибутом enctype.</w:t>
      </w:r>
    </w:p>
    <w:p w:rsidR="00B6348F" w:rsidRPr="00D82D76" w:rsidRDefault="00B6348F" w:rsidP="00B634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82D76">
        <w:rPr>
          <w:rFonts w:ascii="Courier New" w:hAnsi="Courier New" w:cs="Courier New"/>
          <w:b/>
          <w:sz w:val="28"/>
          <w:szCs w:val="28"/>
        </w:rPr>
        <w:t xml:space="preserve">Поясните структуру </w:t>
      </w:r>
      <w:r w:rsidRPr="00D82D76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82D76">
        <w:rPr>
          <w:rFonts w:ascii="Courier New" w:hAnsi="Courier New" w:cs="Courier New"/>
          <w:b/>
          <w:sz w:val="28"/>
          <w:szCs w:val="28"/>
        </w:rPr>
        <w:t xml:space="preserve">-ответа с </w:t>
      </w:r>
      <w:proofErr w:type="gramStart"/>
      <w:r w:rsidRPr="00D82D76">
        <w:rPr>
          <w:rFonts w:ascii="Courier New" w:hAnsi="Courier New" w:cs="Courier New"/>
          <w:b/>
          <w:sz w:val="28"/>
          <w:szCs w:val="28"/>
        </w:rPr>
        <w:t>вложенным  файлом</w:t>
      </w:r>
      <w:proofErr w:type="gramEnd"/>
      <w:r w:rsidRPr="00D82D76">
        <w:rPr>
          <w:rFonts w:ascii="Courier New" w:hAnsi="Courier New" w:cs="Courier New"/>
          <w:b/>
          <w:sz w:val="28"/>
          <w:szCs w:val="28"/>
        </w:rPr>
        <w:t>.</w:t>
      </w:r>
    </w:p>
    <w:p w:rsidR="00B6348F" w:rsidRPr="00D82D76" w:rsidRDefault="00B6348F" w:rsidP="00B6348F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D76">
        <w:rPr>
          <w:rFonts w:ascii="Times New Roman" w:hAnsi="Times New Roman" w:cs="Times New Roman"/>
          <w:bCs/>
          <w:sz w:val="28"/>
          <w:szCs w:val="28"/>
        </w:rPr>
        <w:t>Строка статуса, Заголовок, Тело(файл).</w:t>
      </w:r>
    </w:p>
    <w:p w:rsidR="00B6348F" w:rsidRPr="00B6348F" w:rsidRDefault="00B6348F" w:rsidP="00B6348F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D76">
        <w:rPr>
          <w:rFonts w:ascii="Times New Roman" w:hAnsi="Times New Roman" w:cs="Times New Roman"/>
          <w:bCs/>
          <w:sz w:val="28"/>
          <w:szCs w:val="28"/>
        </w:rPr>
        <w:t>Первая строка в HTTP ответе – это строка состояния, иначе Status-Line. Она состоит из </w:t>
      </w:r>
      <w:hyperlink r:id="rId5" w:history="1">
        <w:r w:rsidRPr="00D82D76">
          <w:rPr>
            <w:rStyle w:val="a4"/>
            <w:rFonts w:ascii="Times New Roman" w:hAnsi="Times New Roman" w:cs="Times New Roman"/>
            <w:bCs/>
            <w:sz w:val="28"/>
            <w:szCs w:val="28"/>
          </w:rPr>
          <w:t>версии протокола HTTP</w:t>
        </w:r>
      </w:hyperlink>
      <w:r w:rsidRPr="00D82D76">
        <w:rPr>
          <w:rFonts w:ascii="Times New Roman" w:hAnsi="Times New Roman" w:cs="Times New Roman"/>
          <w:bCs/>
          <w:sz w:val="28"/>
          <w:szCs w:val="28"/>
        </w:rPr>
        <w:t>, числового </w:t>
      </w:r>
      <w:hyperlink r:id="rId6" w:history="1">
        <w:r w:rsidRPr="00D82D76">
          <w:rPr>
            <w:rStyle w:val="a4"/>
            <w:rFonts w:ascii="Times New Roman" w:hAnsi="Times New Roman" w:cs="Times New Roman"/>
            <w:bCs/>
            <w:sz w:val="28"/>
            <w:szCs w:val="28"/>
          </w:rPr>
          <w:t>кода состояния HTTP сервера</w:t>
        </w:r>
      </w:hyperlink>
      <w:r w:rsidRPr="00D82D76">
        <w:rPr>
          <w:rFonts w:ascii="Times New Roman" w:hAnsi="Times New Roman" w:cs="Times New Roman"/>
          <w:bCs/>
          <w:sz w:val="28"/>
          <w:szCs w:val="28"/>
        </w:rPr>
        <w:t> и поясняющей фразы. Окончание строки состояния в HTTP ответе является символ CRLF</w:t>
      </w:r>
      <w:r w:rsidRPr="00B6348F">
        <w:rPr>
          <w:rFonts w:ascii="Times New Roman" w:hAnsi="Times New Roman" w:cs="Times New Roman"/>
          <w:bCs/>
          <w:sz w:val="28"/>
          <w:szCs w:val="28"/>
        </w:rPr>
        <w:t>.</w:t>
      </w:r>
    </w:p>
    <w:p w:rsidR="00B6348F" w:rsidRDefault="00B6348F" w:rsidP="00B6348F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6C28">
        <w:rPr>
          <w:rFonts w:ascii="Times New Roman" w:hAnsi="Times New Roman" w:cs="Times New Roman"/>
          <w:bCs/>
          <w:sz w:val="28"/>
          <w:szCs w:val="28"/>
        </w:rPr>
        <w:t xml:space="preserve">Поля заголовка HTTP ответа необходимы серверу для того, чтобы передать дополнительную информацию клиенту, которая не может быть помещена в строку состояния. Поля заголовка HTTP ответа помогают клиенту правильно обработать HTTP сообщение сервера. Так же поля заголовка HTTP </w:t>
      </w:r>
      <w:r w:rsidRPr="00B86C28">
        <w:rPr>
          <w:rFonts w:ascii="Times New Roman" w:hAnsi="Times New Roman" w:cs="Times New Roman"/>
          <w:bCs/>
          <w:sz w:val="28"/>
          <w:szCs w:val="28"/>
        </w:rPr>
        <w:lastRenderedPageBreak/>
        <w:t>ответа могут содержать дополнительную информацию о сервере и о дальнейшем доступе к ресурсу, указанному в URI (URI в HTTP)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6348F" w:rsidRPr="00B86C28" w:rsidRDefault="00B6348F" w:rsidP="00B6348F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7DC">
        <w:rPr>
          <w:rFonts w:ascii="Times New Roman" w:hAnsi="Times New Roman" w:cs="Times New Roman"/>
          <w:bCs/>
          <w:sz w:val="28"/>
          <w:szCs w:val="28"/>
        </w:rPr>
        <w:t>Тело HTTP сообщения необязательная составляющая HTTP сообщения. Тело HTTP сообщения используется для передачи тела объекта запроса или тела объекта ответа. Между телом объекта и телом HTTP сообщения есть разница только в том случае, когда используется кодирование передачи, кодирование передачи указывается специальным полем Transfer-Encoding. Данное поле является частью HTTP сообщения, а не передаваемого объекта, поэтому его может удалить любая из общающихся сторон. Присутствие тела HTTP сообщения обозначается заголовками Content-Length и Transfer-Encoding.</w:t>
      </w:r>
    </w:p>
    <w:p w:rsidR="008F4D31" w:rsidRDefault="008F4D31">
      <w:bookmarkStart w:id="0" w:name="_GoBack"/>
      <w:bookmarkEnd w:id="0"/>
    </w:p>
    <w:sectPr w:rsidR="008F4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CF"/>
    <w:rsid w:val="006616CF"/>
    <w:rsid w:val="008F4D31"/>
    <w:rsid w:val="00B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E04C0-615A-4093-95E2-B5E0D0D3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48F"/>
    <w:pPr>
      <w:spacing w:line="256" w:lineRule="auto"/>
      <w:ind w:left="720"/>
      <w:contextualSpacing/>
    </w:pPr>
  </w:style>
  <w:style w:type="paragraph" w:customStyle="1" w:styleId="paragraph">
    <w:name w:val="paragraph"/>
    <w:basedOn w:val="a"/>
    <w:rsid w:val="00B63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63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metkinapolyah.ru/servera-i-protokoly/tema-9-http-kody-sostoyaniya-klassy-kodov-sostoyaniya-http-servera.html" TargetMode="External"/><Relationship Id="rId5" Type="http://schemas.openxmlformats.org/officeDocument/2006/relationships/hyperlink" Target="https://zametkinapolyah.ru/servera-i-protokoly/parametr-versii-protokola-http-ili-kak-prilozheniya-http-vybirayut-versiyu-protokola-dlya-obshheniya-i-vzaimodejstviy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2022-11-18T06:38:00Z</dcterms:created>
  <dcterms:modified xsi:type="dcterms:W3CDTF">2022-11-18T06:38:00Z</dcterms:modified>
</cp:coreProperties>
</file>