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p w14:paraId="063F1361" w14:textId="77777777" w:rsidR="00A96259" w:rsidRDefault="00A96259" w:rsidP="00A96259">
      <w:pPr>
        <w:spacing w:line="276" w:lineRule="auto"/>
        <w:jc w:val="both"/>
      </w:pPr>
      <w:r>
        <w:t>FELD_Bet_AnredeHoeflichOV</w:t>
      </w:r>
    </w:p>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1.xml"/><Relationship Id="rId101" Type="http://schemas.openxmlformats.org/officeDocument/2006/relationships/footer" Target="footer1.xml"/><Relationship Id="rId102" Type="http://schemas.openxmlformats.org/officeDocument/2006/relationships/header" Target="header2.xml"/><Relationship Id="rId103"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