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32D1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www.tbs-insolvenzverwalter.de</w:t>
                                </w:r>
                              </w:p>
                              <w:p w14:paraId="0756977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Partnerschaftsregister des</w:t>
                                </w:r>
                              </w:p>
                              <w:p w14:paraId="1FFC7EBA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Amtsgericht Koblenz – PR 20203</w:t>
                                </w:r>
                              </w:p>
                              <w:p w14:paraId="349673A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ADF6520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7372A7B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A6590D1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5717D7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DE7FCE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7DDF13F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87CFB18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DB98F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bookmarkStart w:id="0" w:name="_Hlk217368252"/>
                                <w:bookmarkStart w:id="1" w:name="_Hlk217368253"/>
                                <w:bookmarkStart w:id="2" w:name="_Hlk217368337"/>
                                <w:bookmarkStart w:id="3" w:name="_Hlk217368338"/>
                                <w:bookmarkStart w:id="4" w:name="_Hlk217368401"/>
                                <w:bookmarkStart w:id="5" w:name="_Hlk217368402"/>
                                <w:bookmarkStart w:id="6" w:name="_Hlk217368434"/>
                                <w:bookmarkStart w:id="7" w:name="_Hlk217368435"/>
                                <w:bookmarkStart w:id="8" w:name="_Hlk217368465"/>
                                <w:bookmarkStart w:id="9" w:name="_Hlk217368466"/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PARTNER</w:t>
                                </w:r>
                              </w:p>
                              <w:p w14:paraId="22BA5C2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Ingo Grünewald</w:t>
                                </w:r>
                              </w:p>
                              <w:p w14:paraId="626F0BD4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925A9E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4F47769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195C539" w14:textId="77777777" w:rsidR="00055542" w:rsidRPr="00454873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val="en-GB" w:eastAsia="de-DE"/>
                                  </w:rPr>
                                </w:pPr>
                                <w:r w:rsidRPr="00454873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  <w:t>Dr. Alexander Thomas Lamberty LL.M.</w:t>
                                </w:r>
                              </w:p>
                              <w:p w14:paraId="69BBD985" w14:textId="77777777" w:rsidR="00055542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6694BDE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3460C26" w14:textId="77777777" w:rsidR="00055542" w:rsidRPr="007B6435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 w:rsidRPr="007B6435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Fatma Kreft</w:t>
                                </w:r>
                              </w:p>
                              <w:p w14:paraId="614D07B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632DBF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Steuerrecht</w:t>
                                </w:r>
                              </w:p>
                              <w:p w14:paraId="6D12277F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C822A7F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Arne Löser</w:t>
                                </w:r>
                              </w:p>
                              <w:p w14:paraId="58A5319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46D280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7AA5862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B17AE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Thomas Thöne</w:t>
                                </w:r>
                              </w:p>
                              <w:p w14:paraId="1685B13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ED23AA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Steuerrecht</w:t>
                                </w:r>
                              </w:p>
                              <w:p w14:paraId="217DF49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Notar in Wiesbaden</w:t>
                                </w:r>
                              </w:p>
                              <w:p w14:paraId="781C474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FE7382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461DD0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ANGESTELLTE RECHTSANWÄLTE</w:t>
                                </w:r>
                              </w:p>
                              <w:p w14:paraId="096A0E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Eva Meyer</w:t>
                                </w:r>
                              </w:p>
                              <w:p w14:paraId="44AA93E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5EF96DD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1F8D32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Bettina Dax</w:t>
                                </w:r>
                              </w:p>
                              <w:p w14:paraId="61C8B85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6C5588A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86913DD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Cornelia Kriege</w:t>
                                </w:r>
                              </w:p>
                              <w:p w14:paraId="622BD5F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46BCF0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952E6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Lars Wacker</w:t>
                                </w:r>
                              </w:p>
                              <w:p w14:paraId="5C5B5E7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Rechtsanwalt</w:t>
                                </w:r>
                              </w:p>
                              <w:p w14:paraId="3844B4C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ED9230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B223F87" w14:textId="77777777" w:rsidR="00055542" w:rsidRDefault="00055542" w:rsidP="004B15C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OF COUNSEL</w:t>
                                </w:r>
                              </w:p>
                              <w:p w14:paraId="5BEBF269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Justizrat Prof. Dr. Dr. Thomas B. Schmidt M.A.</w:t>
                                </w:r>
                              </w:p>
                              <w:p w14:paraId="05BF9438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A5D54E" w14:textId="77777777" w:rsidR="00055542" w:rsidRDefault="00055542" w:rsidP="008F5419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1F4C436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618324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STANDORTE</w:t>
                                </w:r>
                              </w:p>
                              <w:p w14:paraId="794D550F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Trier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Bad Kreuznach</w:t>
                                </w:r>
                              </w:p>
                              <w:p w14:paraId="26C5120B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Frankfurt am Main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Zell/Mosel</w:t>
                                </w:r>
                              </w:p>
                              <w:p w14:paraId="7151F18E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Idar-Oberstein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Koblenz</w:t>
                                </w:r>
                              </w:p>
                              <w:p w14:paraId="6FACD250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Langgöns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Limburg/Lahn</w:t>
                                </w:r>
                              </w:p>
                              <w:p w14:paraId="540D3F52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9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Mainz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Wiesbaden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 w14:paraId="35332D1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www.tbs-insolvenzverwalter.de</w:t>
                          </w:r>
                        </w:p>
                        <w:p w14:paraId="0756977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Partnerschaftsregister des</w:t>
                          </w:r>
                        </w:p>
                        <w:p w14:paraId="1FFC7EBA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Amtsgericht Koblenz – PR 20203</w:t>
                          </w:r>
                        </w:p>
                        <w:p w14:paraId="349673A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ADF6520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7372A7B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A6590D1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5717D7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DE7FCE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7DDF13F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87CFB18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DB98F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bookmarkStart w:id="10" w:name="_Hlk217368252"/>
                          <w:bookmarkStart w:id="11" w:name="_Hlk217368253"/>
                          <w:bookmarkStart w:id="12" w:name="_Hlk217368337"/>
                          <w:bookmarkStart w:id="13" w:name="_Hlk217368338"/>
                          <w:bookmarkStart w:id="14" w:name="_Hlk217368401"/>
                          <w:bookmarkStart w:id="15" w:name="_Hlk217368402"/>
                          <w:bookmarkStart w:id="16" w:name="_Hlk217368434"/>
                          <w:bookmarkStart w:id="17" w:name="_Hlk217368435"/>
                          <w:bookmarkStart w:id="18" w:name="_Hlk217368465"/>
                          <w:bookmarkStart w:id="19" w:name="_Hlk217368466"/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PARTNER</w:t>
                          </w:r>
                        </w:p>
                        <w:p w14:paraId="22BA5C2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Ingo Grünewald</w:t>
                          </w:r>
                        </w:p>
                        <w:p w14:paraId="626F0BD4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925A9E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4F47769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195C539" w14:textId="77777777" w:rsidR="00055542" w:rsidRPr="00454873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val="en-GB" w:eastAsia="de-DE"/>
                            </w:rPr>
                          </w:pPr>
                          <w:r w:rsidRPr="00454873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  <w:t>Dr. Alexander Thomas Lamberty LL.M.</w:t>
                          </w:r>
                        </w:p>
                        <w:p w14:paraId="69BBD985" w14:textId="77777777" w:rsidR="00055542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6694BDE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3460C26" w14:textId="77777777" w:rsidR="00055542" w:rsidRPr="007B6435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 w:rsidRPr="007B6435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Fatma Kreft</w:t>
                          </w:r>
                        </w:p>
                        <w:p w14:paraId="614D07B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632DBF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Steuerrecht</w:t>
                          </w:r>
                        </w:p>
                        <w:p w14:paraId="6D12277F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C822A7F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Arne Löser</w:t>
                          </w:r>
                        </w:p>
                        <w:p w14:paraId="58A5319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46D280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7AA5862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B17AE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Thomas Thöne</w:t>
                          </w:r>
                        </w:p>
                        <w:p w14:paraId="1685B13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ED23AA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Steuerrecht</w:t>
                          </w:r>
                        </w:p>
                        <w:p w14:paraId="217DF49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Notar in Wiesbaden</w:t>
                          </w:r>
                        </w:p>
                        <w:p w14:paraId="781C474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FE7382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461DD0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ANGESTELLTE RECHTSANWÄLTE</w:t>
                          </w:r>
                        </w:p>
                        <w:p w14:paraId="096A0E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Eva Meyer</w:t>
                          </w:r>
                        </w:p>
                        <w:p w14:paraId="44AA93E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5EF96DD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1F8D32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Bettina Dax</w:t>
                          </w:r>
                        </w:p>
                        <w:p w14:paraId="61C8B85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6C5588A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86913DD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Cornelia Kriege</w:t>
                          </w:r>
                        </w:p>
                        <w:p w14:paraId="622BD5F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46BCF0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952E6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Lars Wacker</w:t>
                          </w:r>
                        </w:p>
                        <w:p w14:paraId="5C5B5E7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Rechtsanwalt</w:t>
                          </w:r>
                        </w:p>
                        <w:p w14:paraId="3844B4C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ED9230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B223F87" w14:textId="77777777" w:rsidR="00055542" w:rsidRDefault="00055542" w:rsidP="004B15C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OF COUNSEL</w:t>
                          </w:r>
                        </w:p>
                        <w:p w14:paraId="5BEBF269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Justizrat Prof. Dr. Dr. Thomas B. Schmidt M.A.</w:t>
                          </w:r>
                        </w:p>
                        <w:p w14:paraId="05BF9438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A5D54E" w14:textId="77777777" w:rsidR="00055542" w:rsidRDefault="00055542" w:rsidP="008F5419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1F4C436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618324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STANDORTE</w:t>
                          </w:r>
                        </w:p>
                        <w:p w14:paraId="794D550F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Trier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Bad Kreuznach</w:t>
                          </w:r>
                        </w:p>
                        <w:p w14:paraId="26C5120B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Frankfurt am Main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Zell/Mosel</w:t>
                          </w:r>
                        </w:p>
                        <w:p w14:paraId="7151F18E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Idar-Oberstein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Koblenz</w:t>
                          </w:r>
                        </w:p>
                        <w:p w14:paraId="6FACD250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Langgöns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Limburg/Lahn</w:t>
                          </w:r>
                        </w:p>
                        <w:p w14:paraId="540D3F52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9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Mainz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Wiesbaden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 w14:paraId="025EC936" w14:textId="77777777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>FELD_Bet_AnredeHoeflichOV</w:t>
      </w:r>
    </w:p>
    <w:p w14:paraId="0959D15F" w14:textId="77777777" w:rsidR="00493A7E" w:rsidRPr="000E06BD" w:rsidRDefault="00493A7E">
      <w:pPr>
        <w:jc w:val="both"/>
        <w:rPr>
          <w:lang w:val="de-DE"/>
        </w:rPr>
      </w:pPr>
    </w:p>
    <w:p w14:paraId="55C1D832" w14:textId="77777777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 xml:space="preserve">in dem vorgenannten Verfahren hat das Insolvenzgericht mich durch den </w:t>
      </w:r>
      <w:r w:rsidRPr="000E06BD">
        <w:rPr>
          <w:u w:val="single"/>
          <w:lang w:val="de-DE"/>
        </w:rPr>
        <w:t>beigefügten</w:t>
      </w:r>
      <w:r w:rsidRPr="000E06BD">
        <w:rPr>
          <w:lang w:val="de-DE"/>
        </w:rPr>
        <w:t xml:space="preserve"> Beschluss vom FELD_Akte_LastGAVV beauftragt, ein Gutachten zur Frage des Vorliegens eines Insolvenzgrundes und zur Deckung der Verfahrenskosten zu erstellen.</w:t>
      </w:r>
    </w:p>
    <w:p w14:paraId="088FC6DB" w14:textId="77777777" w:rsidR="00493A7E" w:rsidRPr="000E06BD" w:rsidRDefault="00493A7E">
      <w:pPr>
        <w:jc w:val="both"/>
        <w:rPr>
          <w:lang w:val="de-DE"/>
        </w:rPr>
      </w:pPr>
    </w:p>
    <w:p w14:paraId="0ECC7BCE" w14:textId="77777777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>Ich bitte um Mitteilung,</w:t>
      </w:r>
    </w:p>
    <w:p w14:paraId="55B642CF" w14:textId="77777777" w:rsidR="00493A7E" w:rsidRPr="000E06BD" w:rsidRDefault="00493A7E">
      <w:pPr>
        <w:jc w:val="both"/>
        <w:rPr>
          <w:lang w:val="de-DE"/>
        </w:rPr>
      </w:pPr>
    </w:p>
    <w:p w14:paraId="4C2DE926" w14:textId="33B1866E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 xml:space="preserve">- ob und welche Versicherungsverträge zwischen Ihnen und </w:t>
      </w:r>
      <w:r w:rsidR="000E06BD" w:rsidRPr="000E06BD">
        <w:rPr>
          <w:lang w:val="de-DE"/>
        </w:rPr>
        <w:t>FELD_Schuldner_dem_der</w:t>
      </w:r>
      <w:r w:rsidR="000E06BD">
        <w:rPr>
          <w:lang w:val="de-DE"/>
        </w:rPr>
        <w:t xml:space="preserve"> </w:t>
      </w:r>
      <w:r w:rsidRPr="000E06BD">
        <w:rPr>
          <w:lang w:val="de-DE"/>
        </w:rPr>
        <w:t>FELD_Schuldner_Schuldnerin bestehen. Ggf. bitte ich um Übersendung einer Kopie der Versicherungspolice.</w:t>
      </w:r>
    </w:p>
    <w:p w14:paraId="18562A81" w14:textId="77777777" w:rsidR="00493A7E" w:rsidRPr="000E06BD" w:rsidRDefault="00493A7E">
      <w:pPr>
        <w:jc w:val="both"/>
        <w:rPr>
          <w:lang w:val="de-DE"/>
        </w:rPr>
      </w:pPr>
    </w:p>
    <w:p w14:paraId="3CA94638" w14:textId="77777777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>- ob und in welcher Höhe Rückkaufswerte bestehen,</w:t>
      </w:r>
    </w:p>
    <w:p w14:paraId="44F7A464" w14:textId="77777777" w:rsidR="00493A7E" w:rsidRPr="000E06BD" w:rsidRDefault="00493A7E">
      <w:pPr>
        <w:jc w:val="both"/>
        <w:rPr>
          <w:lang w:val="de-DE"/>
        </w:rPr>
      </w:pPr>
    </w:p>
    <w:p w14:paraId="6B6A6632" w14:textId="77777777" w:rsidR="00493A7E" w:rsidRPr="000E06BD" w:rsidRDefault="00000000">
      <w:pPr>
        <w:jc w:val="both"/>
        <w:rPr>
          <w:lang w:val="de-DE"/>
        </w:rPr>
      </w:pPr>
      <w:r w:rsidRPr="000E06BD">
        <w:rPr>
          <w:lang w:val="de-DE"/>
        </w:rPr>
        <w:t>- ob Dritte Rechte an Ansprüchen FELD_Schuldner_Artikel FELD_Schuldner_Name aus dem Vertrag haben und</w:t>
      </w:r>
    </w:p>
    <w:p w14:paraId="6BDF6C25" w14:textId="77777777" w:rsidR="00493A7E" w:rsidRPr="000E06BD" w:rsidRDefault="00493A7E">
      <w:pPr>
        <w:jc w:val="both"/>
        <w:rPr>
          <w:lang w:val="de-DE"/>
        </w:rPr>
      </w:pPr>
    </w:p>
    <w:p w14:paraId="7544BB81" w14:textId="77777777" w:rsidR="00493A7E" w:rsidRDefault="00000000">
      <w:pPr>
        <w:jc w:val="both"/>
      </w:pPr>
      <w:r>
        <w:t>- wann und in welcher Höhe Beiträge an Sie zu leisten sind.</w:t>
      </w:r>
    </w:p>
    <w:p w14:paraId="68DA2BA3" w14:textId="77777777" w:rsidR="00493A7E" w:rsidRDefault="00493A7E">
      <w:pPr>
        <w:jc w:val="both"/>
      </w:pPr>
    </w:p>
    <w:p w14:paraId="14C8FC16" w14:textId="77777777" w:rsidR="00493A7E" w:rsidRDefault="00000000">
      <w:pPr>
        <w:jc w:val="both"/>
      </w:pPr>
      <w:r>
        <w:t>Sollte sich zu einem Vertrag ein Rückkaufswert ergeben, bitte ich zugleich um Übersendung</w:t>
      </w:r>
    </w:p>
    <w:p w14:paraId="7D7B92BC" w14:textId="77777777" w:rsidR="00493A7E" w:rsidRDefault="00493A7E">
      <w:pPr>
        <w:jc w:val="both"/>
      </w:pPr>
    </w:p>
    <w:p w14:paraId="08B91FBA" w14:textId="77777777" w:rsidR="00493A7E" w:rsidRDefault="00000000">
      <w:pPr>
        <w:jc w:val="both"/>
      </w:pPr>
      <w:r>
        <w:t>- eines Formulars für die Erteilung eines Freistellungsauftrages bezüglich der bei Versicherungsauflösung anfallenden Kapitalertragssteuer sowie</w:t>
      </w:r>
    </w:p>
    <w:p w14:paraId="4102C590" w14:textId="77777777" w:rsidR="00493A7E" w:rsidRDefault="00493A7E">
      <w:pPr>
        <w:jc w:val="both"/>
      </w:pPr>
    </w:p>
    <w:p w14:paraId="2261F87C" w14:textId="77777777" w:rsidR="00493A7E" w:rsidRDefault="00000000">
      <w:pPr>
        <w:jc w:val="both"/>
      </w:pPr>
      <w:r>
        <w:t>- vorsorglich um einen Vordruck zur Verlusterklärung, falls der Originalversicherungsschein nicht mehr auffindbar sein sollte.</w:t>
      </w:r>
    </w:p>
    <w:p w14:paraId="2386785A" w14:textId="77777777" w:rsidR="00493A7E" w:rsidRDefault="00493A7E">
      <w:pPr>
        <w:jc w:val="both"/>
      </w:pPr>
    </w:p>
    <w:p w14:paraId="78C3DD39" w14:textId="77777777" w:rsidR="00493A7E" w:rsidRDefault="00000000">
      <w:pPr>
        <w:jc w:val="both"/>
      </w:pPr>
      <w:r>
        <w:t xml:space="preserve">Höchstvorsorglich habe ich in Anlage II eine Schweigepflichtentbindungserklärung FELD_Schuldner_des_der FELD_Schuldners_Schuldnerin beigefügt.</w:t>
      </w:r>
    </w:p>
    <w:p w14:paraId="0D0ACD52" w14:textId="77777777" w:rsidR="00493A7E" w:rsidRDefault="00493A7E">
      <w:pPr>
        <w:jc w:val="both"/>
      </w:pPr>
    </w:p>
    <w:p w14:paraId="72736EC5" w14:textId="77777777" w:rsidR="00493A7E" w:rsidRDefault="00000000">
      <w:pPr>
        <w:jc w:val="both"/>
      </w:pPr>
      <w:r>
        <w:t>Es wurde ein allgemeines Verfügungsverbot erteilt. Die Auskunftserteilung mir gegenüber basiert daher auf dem Übergang der Verwaltungs- und Verfügungsbefugnis nach § 80 InsO.</w:t>
      </w:r>
    </w:p>
    <w:p w14:paraId="516D6D4F" w14:textId="77777777" w:rsidR="00493A7E" w:rsidRDefault="00493A7E">
      <w:pPr>
        <w:jc w:val="both"/>
      </w:pPr>
    </w:p>
    <w:p w14:paraId="6E073F32" w14:textId="77777777" w:rsidR="00493A7E" w:rsidRDefault="00000000">
      <w:pPr>
        <w:jc w:val="both"/>
      </w:pPr>
      <w:r>
        <w:rPr>
          <w:u w:val="single"/>
        </w:rPr>
        <w:t>Insoweit weise ich auch vorsorglich darauf hin, dass keinerlei Verfügungen des Schuldners über jedwede Verträge in Ihrem Haus zulässig sind.</w:t>
      </w:r>
    </w:p>
    <w:p w14:paraId="271056A7" w14:textId="77777777" w:rsidR="00493A7E" w:rsidRDefault="00493A7E">
      <w:pPr>
        <w:jc w:val="both"/>
      </w:pPr>
    </w:p>
    <w:p w14:paraId="38D91751" w14:textId="77777777" w:rsidR="00493A7E" w:rsidRDefault="00000000">
      <w:pPr>
        <w:jc w:val="both"/>
      </w:pPr>
      <w:r>
        <w:t>Da ich gehalten bin, das Gutachten kurzfristig fertigzustellen, wäre ich für eine beschleunigte Sachbehandlung dankbar. Für Ihre Bemühungen bedanke ich mich bereits jetzt.</w:t>
      </w:r>
    </w:p>
    <w:p w14:paraId="7B603F4F" w14:textId="77777777" w:rsidR="00493A7E" w:rsidRDefault="00493A7E">
      <w:pPr>
        <w:jc w:val="both"/>
      </w:pPr>
    </w:p>
    <w:p w14:paraId="3669C571" w14:textId="77777777" w:rsidR="00493A7E" w:rsidRDefault="00000000">
      <w:pPr>
        <w:jc w:val="both"/>
      </w:pPr>
      <w:r>
        <w:t>Für Rückfragen stehe ich Ihnen jederzeit gerne zur Verfügung.</w:t>
      </w:r>
    </w:p>
    <w:p w14:paraId="12C850C0" w14:textId="77777777" w:rsidR="00493A7E" w:rsidRDefault="00493A7E">
      <w:pPr>
        <w:jc w:val="both"/>
      </w:pPr>
    </w:p>
    <w:p w14:paraId="29CEA148" w14:textId="77777777" w:rsidR="00493A7E" w:rsidRDefault="00000000">
      <w:r>
        <w:t>FELD_Bet_GrussBriefende</w:t>
      </w:r>
    </w:p>
    <w:p w14:paraId="770DFE3A" w14:textId="77777777" w:rsidR="00493A7E" w:rsidRDefault="00493A7E"/>
    <w:p w14:paraId="6EDEE450" w14:textId="77777777" w:rsidR="00493A7E" w:rsidRDefault="00000000">
      <w:r>
        <w:t>FELD_Verwalter_Diktatzeichen FELD_Verwalter_Name</w:t>
      </w:r>
      <w:r>
        <w:br/>
        <w:t>als FELD_Verwalter_Art</w:t>
      </w:r>
    </w:p>
    <w:p w14:paraId="77E9CAD1" w14:textId="77777777" w:rsidR="00493A7E" w:rsidRDefault="00493A7E"/>
    <w:p w14:paraId="5F16BA92" w14:textId="77777777" w:rsidR="00493A7E" w:rsidRDefault="00000000">
      <w:r>
        <w:rPr>
          <w:u w:val="single"/>
        </w:rPr>
        <w:t>Anlagen:</w:t>
      </w:r>
    </w:p>
    <w:p w14:paraId="06005C9E" w14:textId="77777777" w:rsidR="00493A7E" w:rsidRDefault="00000000">
      <w:r>
        <w:t>I.</w:t>
      </w:r>
      <w:r>
        <w:tab/>
        <w:t>Beschluss vom FELD_Akte_LastGAVV</w:t>
      </w:r>
    </w:p>
    <w:p w14:paraId="56EDCA40" w14:textId="77777777" w:rsidR="00493A7E" w:rsidRDefault="00000000">
      <w:r>
        <w:t>II.</w:t>
      </w:r>
      <w:r>
        <w:tab/>
        <w:t>Schweigepflichtentbindungserklärung</w:t>
      </w:r>
    </w:p>
    <w:sectPr w:rsidR="00493A7E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170538">
    <w:abstractNumId w:val="8"/>
  </w:num>
  <w:num w:numId="2" w16cid:durableId="149712860">
    <w:abstractNumId w:val="6"/>
  </w:num>
  <w:num w:numId="3" w16cid:durableId="1485899531">
    <w:abstractNumId w:val="5"/>
  </w:num>
  <w:num w:numId="4" w16cid:durableId="1602488025">
    <w:abstractNumId w:val="4"/>
  </w:num>
  <w:num w:numId="5" w16cid:durableId="801195479">
    <w:abstractNumId w:val="7"/>
  </w:num>
  <w:num w:numId="6" w16cid:durableId="425158290">
    <w:abstractNumId w:val="3"/>
  </w:num>
  <w:num w:numId="7" w16cid:durableId="1967352428">
    <w:abstractNumId w:val="2"/>
  </w:num>
  <w:num w:numId="8" w16cid:durableId="1774476610">
    <w:abstractNumId w:val="1"/>
  </w:num>
  <w:num w:numId="9" w16cid:durableId="2000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BD"/>
    <w:rsid w:val="0015074B"/>
    <w:rsid w:val="0016149D"/>
    <w:rsid w:val="0029639D"/>
    <w:rsid w:val="00326F90"/>
    <w:rsid w:val="00493A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E93FA8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2026-04-21T07:49:00Z</dcterms:modified>
  <cp:category/>
</cp:coreProperties>
</file>