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tag w:val="briefkopf-block"/>
      </w:sdtPr>
      <w:sdtContent>
        <w:p w14:paraId="0ABE7448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477F9A84" w14:textId="77777777" w:rsidR="00316992" w:rsidRPr="00316992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7C4FF9A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 xml:space="preserve">Amtsgericht </w:t>
          </w:r>
          <w:proofErr w:type="spellStart"/>
          <w:r w:rsidRPr="00D30FA6">
            <w:t>FELD_Gericht_Ort</w:t>
          </w:r>
          <w:proofErr w:type="spellEnd"/>
        </w:p>
        <w:p w14:paraId="2B8E6C72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r w:rsidRPr="00D30FA6">
            <w:t>-Insolvenzgericht-</w:t>
          </w:r>
        </w:p>
        <w:p w14:paraId="11E31F6B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FELD_Gericht_Adresse</w:t>
          </w:r>
          <w:proofErr w:type="spellEnd"/>
        </w:p>
        <w:p w14:paraId="513902B8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132A2530" w14:textId="77777777" w:rsidR="00921FC0" w:rsidRPr="00D30FA6" w:rsidRDefault="00921FC0" w:rsidP="00921FC0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  <w:proofErr w:type="spellStart"/>
          <w:r w:rsidRPr="00D30FA6">
            <w:t>FELD_Gericht_PLZ_Ort</w:t>
          </w:r>
          <w:proofErr w:type="spellEnd"/>
        </w:p>
        <w:p w14:paraId="3F142265" w14:textId="77777777" w:rsidR="00316992" w:rsidRPr="00D30FA6" w:rsidRDefault="00316992" w:rsidP="008A7A95">
          <w:pPr>
            <w:framePr w:w="5103" w:h="2279" w:hRule="exact" w:wrap="notBeside" w:vAnchor="page" w:hAnchor="page" w:x="1135" w:y="2966" w:anchorLock="1"/>
            <w:shd w:val="solid" w:color="FFFFFF" w:fill="FFFFFF"/>
            <w:spacing w:line="360" w:lineRule="auto"/>
            <w:jc w:val="left"/>
            <w:rPr>
              <w:sz w:val="22"/>
            </w:rPr>
          </w:pPr>
        </w:p>
        <w:p w14:paraId="02784201" w14:textId="77777777" w:rsidR="006E3AFF" w:rsidRPr="00D30FA6" w:rsidRDefault="006E3AFF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Prof. Dr. Dr. Thomas B. Schmidt Insolvenzverwalter Rechtsanwälte Partnerschaft mbB</w:t>
          </w:r>
        </w:p>
        <w:p w14:paraId="5A88D483" w14:textId="77777777" w:rsidR="006E3AFF" w:rsidRPr="00D30FA6" w:rsidRDefault="00C74EDD" w:rsidP="00EB1611">
          <w:pPr>
            <w:framePr w:w="5525" w:h="387" w:hRule="exact" w:wrap="notBeside" w:vAnchor="page" w:hAnchor="page" w:x="1135" w:y="3063" w:anchorLock="1"/>
            <w:shd w:val="solid" w:color="FFFFFF" w:fill="FFFFFF"/>
            <w:spacing w:line="360" w:lineRule="auto"/>
            <w:jc w:val="left"/>
            <w:rPr>
              <w:sz w:val="22"/>
              <w:szCs w:val="12"/>
            </w:rPr>
          </w:pPr>
          <w:r w:rsidRPr="00D30FA6">
            <w:rPr>
              <w:sz w:val="12"/>
              <w:szCs w:val="12"/>
            </w:rPr>
            <w:t>Kornmarkt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4</w:t>
          </w:r>
          <w:r w:rsidR="00EB1611" w:rsidRPr="00D30FA6">
            <w:rPr>
              <w:sz w:val="12"/>
              <w:szCs w:val="12"/>
            </w:rPr>
            <w:t xml:space="preserve"> </w:t>
          </w:r>
          <w:r w:rsidR="006E3AFF" w:rsidRPr="00D30FA6">
            <w:rPr>
              <w:rFonts w:cs="Avenir-Light"/>
              <w:color w:val="3B3838"/>
              <w:sz w:val="12"/>
              <w:szCs w:val="12"/>
            </w:rPr>
            <w:t xml:space="preserve">∙ </w:t>
          </w:r>
          <w:r w:rsidR="006E3AFF" w:rsidRPr="00D30FA6">
            <w:rPr>
              <w:sz w:val="12"/>
              <w:szCs w:val="12"/>
            </w:rPr>
            <w:t>D-</w:t>
          </w:r>
          <w:r w:rsidRPr="00D30FA6">
            <w:rPr>
              <w:sz w:val="12"/>
              <w:szCs w:val="12"/>
            </w:rPr>
            <w:t>54290</w:t>
          </w:r>
          <w:r w:rsidR="00EB1611" w:rsidRPr="00D30FA6">
            <w:rPr>
              <w:sz w:val="12"/>
              <w:szCs w:val="12"/>
            </w:rPr>
            <w:t xml:space="preserve"> </w:t>
          </w:r>
          <w:r w:rsidRPr="00D30FA6">
            <w:rPr>
              <w:sz w:val="12"/>
              <w:szCs w:val="12"/>
            </w:rPr>
            <w:t>Trier</w:t>
          </w:r>
          <w:r w:rsidR="00EB1611" w:rsidRPr="00D30FA6">
            <w:rPr>
              <w:sz w:val="12"/>
              <w:szCs w:val="12"/>
            </w:rPr>
            <w:t xml:space="preserve"> </w:t>
          </w:r>
        </w:p>
        <w:p w14:paraId="4E4D8F9D" w14:textId="77777777" w:rsidR="00316992" w:rsidRPr="00D30FA6" w:rsidRDefault="00316992">
          <w:pPr>
            <w:spacing w:line="360" w:lineRule="auto"/>
            <w:rPr>
              <w:sz w:val="22"/>
            </w:rPr>
          </w:pPr>
        </w:p>
        <w:p w14:paraId="6492F3B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Sachbearbeiter/in</w:t>
          </w:r>
        </w:p>
        <w:p w14:paraId="749C885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FELD_Sachbearbeiter_Name</w:t>
          </w:r>
          <w:proofErr w:type="spellEnd"/>
        </w:p>
        <w:p w14:paraId="34289CF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Durchwahl</w:t>
          </w:r>
        </w:p>
        <w:p w14:paraId="151BBF7A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FELD_Sachbearbeiter_Durchwahl</w:t>
          </w:r>
          <w:proofErr w:type="spellEnd"/>
        </w:p>
        <w:p w14:paraId="648D60D1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Standort</w:t>
          </w:r>
        </w:p>
        <w:p w14:paraId="1EC8264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FELD_Standort_Telefon</w:t>
          </w:r>
          <w:proofErr w:type="spellEnd"/>
        </w:p>
        <w:p w14:paraId="7F71C217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E-Mail</w:t>
          </w:r>
        </w:p>
        <w:p w14:paraId="4A2FEB0F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FELD_Sachbearbeiter_</w:t>
          </w:r>
          <w:proofErr w:type="gramStart"/>
          <w:r w:rsidRPr="00D30FA6">
            <w:rPr>
              <w:b/>
              <w:sz w:val="16"/>
              <w:szCs w:val="16"/>
            </w:rPr>
            <w:t>Email</w:t>
          </w:r>
          <w:proofErr w:type="spellEnd"/>
          <w:proofErr w:type="gramEnd"/>
        </w:p>
        <w:p w14:paraId="2B597E49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Mein Zeichen</w:t>
          </w:r>
        </w:p>
        <w:p w14:paraId="234E7636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6"/>
            </w:rPr>
          </w:pPr>
          <w:proofErr w:type="spellStart"/>
          <w:r w:rsidRPr="00D30FA6">
            <w:rPr>
              <w:b/>
              <w:sz w:val="16"/>
              <w:szCs w:val="16"/>
            </w:rPr>
            <w:t>FELD_Mein_Zeichen</w:t>
          </w:r>
          <w:proofErr w:type="spellEnd"/>
        </w:p>
        <w:p w14:paraId="1419B83B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sz w:val="22"/>
              <w:szCs w:val="14"/>
            </w:rPr>
          </w:pPr>
          <w:r w:rsidRPr="00D30FA6">
            <w:rPr>
              <w:sz w:val="14"/>
              <w:szCs w:val="14"/>
            </w:rPr>
            <w:t>Ihr Zeichen</w:t>
          </w:r>
        </w:p>
        <w:p w14:paraId="39BD7544" w14:textId="77777777" w:rsidR="00921FC0" w:rsidRPr="00D30FA6" w:rsidRDefault="00921FC0" w:rsidP="00921FC0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  <w:proofErr w:type="spellStart"/>
          <w:r w:rsidRPr="00D30FA6">
            <w:rPr>
              <w:b/>
              <w:sz w:val="16"/>
              <w:szCs w:val="16"/>
            </w:rPr>
            <w:t>FELD_Ihr_Zeichen</w:t>
          </w:r>
          <w:proofErr w:type="spellEnd"/>
        </w:p>
        <w:p w14:paraId="360E2697" w14:textId="77777777" w:rsidR="0006104A" w:rsidRPr="00D30FA6" w:rsidRDefault="0006104A" w:rsidP="00A54414">
          <w:pPr>
            <w:framePr w:w="4537" w:h="2656" w:hRule="exact" w:wrap="notBeside" w:vAnchor="page" w:hAnchor="page" w:x="6961" w:y="3466"/>
            <w:shd w:val="solid" w:color="FFFFFF" w:fill="FFFFFF"/>
            <w:spacing w:line="360" w:lineRule="auto"/>
            <w:jc w:val="right"/>
            <w:rPr>
              <w:b/>
              <w:sz w:val="22"/>
              <w:szCs w:val="14"/>
            </w:rPr>
          </w:pPr>
        </w:p>
        <w:p w14:paraId="57EB40C0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771FF40B" w14:textId="77777777" w:rsidR="00C42FBE" w:rsidRPr="00D30FA6" w:rsidRDefault="00C42FBE" w:rsidP="00C42FBE">
          <w:pPr>
            <w:spacing w:line="360" w:lineRule="auto"/>
            <w:rPr>
              <w:sz w:val="22"/>
            </w:rPr>
          </w:pPr>
        </w:p>
        <w:p w14:paraId="1FE23239" w14:textId="77777777" w:rsidR="00C42FBE" w:rsidRPr="00D30FA6" w:rsidRDefault="00C42FBE" w:rsidP="00C42FBE">
          <w:pPr>
            <w:jc w:val="left"/>
            <w:spacing w:line="360" w:lineRule="auto"/>
            <w:rPr>
              <w:sz w:val="22"/>
            </w:rPr>
          </w:pPr>
        </w:p>
        <w:p w14:paraId="43AD81A9" w14:textId="77777777" w:rsidR="00C42FBE" w:rsidRPr="00D30FA6" w:rsidRDefault="00A54414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1" locked="0" layoutInCell="1" allowOverlap="1" wp14:anchorId="4E22A302" wp14:editId="1F3CC033">
                    <wp:simplePos x="0" y="0"/>
                    <wp:positionH relativeFrom="column">
                      <wp:posOffset>4775835</wp:posOffset>
                    </wp:positionH>
                    <wp:positionV relativeFrom="margin">
                      <wp:posOffset>3119120</wp:posOffset>
                    </wp:positionV>
                    <wp:extent cx="1990725" cy="6410325"/>
                    <wp:effectExtent l="0" t="0" r="9525" b="9525"/>
                    <wp:wrapSquare wrapText="bothSides"/>
                    <wp:docPr id="1" name="Textfeld 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1990725" cy="6410325"/>
                            </a:xfrm>
                            <a:prstGeom prst="rect">
                              <a:avLst/>
                            </a:prstGeom>
                            <a:solidFill>
                              <a:sysClr val="window" lastClr="FFFFFF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35332D1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www.tbs-insolvenzverwalter.de</w:t>
                                </w:r>
                              </w:p>
                              <w:p w14:paraId="07569771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Partnerschaftsregister des</w:t>
                                </w:r>
                              </w:p>
                              <w:p w14:paraId="1FFC7EBA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Amtsgericht Koblenz – PR 20203</w:t>
                                </w:r>
                              </w:p>
                              <w:p w14:paraId="349673A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ADF6520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7372A7B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A6590D1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5717D7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DE7FCE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7DDF13F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center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87CFB18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DB98F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bookmarkStart w:id="0" w:name="_Hlk217368252"/>
                                <w:bookmarkStart w:id="1" w:name="_Hlk217368253"/>
                                <w:bookmarkStart w:id="2" w:name="_Hlk217368337"/>
                                <w:bookmarkStart w:id="3" w:name="_Hlk217368338"/>
                                <w:bookmarkStart w:id="4" w:name="_Hlk217368401"/>
                                <w:bookmarkStart w:id="5" w:name="_Hlk217368402"/>
                                <w:bookmarkStart w:id="6" w:name="_Hlk217368434"/>
                                <w:bookmarkStart w:id="7" w:name="_Hlk217368435"/>
                                <w:bookmarkStart w:id="8" w:name="_Hlk217368465"/>
                                <w:bookmarkStart w:id="9" w:name="_Hlk217368466"/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PARTNER</w:t>
                                </w:r>
                              </w:p>
                              <w:p w14:paraId="22BA5C2E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Ingo Grünewald</w:t>
                                </w:r>
                              </w:p>
                              <w:p w14:paraId="626F0BD4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925A9E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14F47769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0195C539" w14:textId="77777777" w:rsidR="00055542" w:rsidRPr="00454873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</w:pPr>
                                <w:r w:rsidRPr="00454873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val="en-GB" w:eastAsia="de-DE"/>
                                  </w:rPr>
                                  <w:t>Dr. Alexander Thomas Lamberty LL.M.</w:t>
                                </w:r>
                              </w:p>
                              <w:p w14:paraId="69BBD985" w14:textId="77777777" w:rsidR="00055542" w:rsidRDefault="00055542" w:rsidP="002753D6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6694BDE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3460C26" w14:textId="77777777" w:rsidR="00055542" w:rsidRPr="007B6435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 w:rsidRPr="007B6435"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Fatma Kreft</w:t>
                                </w:r>
                              </w:p>
                              <w:p w14:paraId="614D07B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632DBF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Steuerrecht</w:t>
                                </w:r>
                              </w:p>
                              <w:p w14:paraId="6D12277F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C822A7F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Arne Löser</w:t>
                                </w:r>
                              </w:p>
                              <w:p w14:paraId="58A5319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546D280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Handels- und Gesellschaftsrecht</w:t>
                                </w:r>
                              </w:p>
                              <w:p w14:paraId="7AA5862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B17AE47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Dr. Thomas Thöne</w:t>
                                </w:r>
                              </w:p>
                              <w:p w14:paraId="1685B13D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ED23AA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Steuerrecht</w:t>
                                </w:r>
                              </w:p>
                              <w:p w14:paraId="217DF492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Notar in Wiesbaden</w:t>
                                </w:r>
                              </w:p>
                              <w:p w14:paraId="781C4746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6FE7382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1461DD0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ANGESTELLTE RECHTSANWÄLTE</w:t>
                                </w:r>
                              </w:p>
                              <w:p w14:paraId="096A0E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Eva Meyer</w:t>
                                </w:r>
                              </w:p>
                              <w:p w14:paraId="44AA93E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Fachanwältin für Insolvenz- und Sanierungsrecht</w:t>
                                </w:r>
                              </w:p>
                              <w:p w14:paraId="5EF96DDE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1F8D32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Bettina Dax</w:t>
                                </w:r>
                              </w:p>
                              <w:p w14:paraId="61C8B85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6C5588A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86913DD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Cornelia Kriege</w:t>
                                </w:r>
                              </w:p>
                              <w:p w14:paraId="622BD5FB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Rechtsanwältin</w:t>
                                </w:r>
                              </w:p>
                              <w:p w14:paraId="46BCF013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952E656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Lars Wacker</w:t>
                                </w:r>
                              </w:p>
                              <w:p w14:paraId="5C5B5E7C" w14:textId="77777777" w:rsidR="00055542" w:rsidRDefault="00055542" w:rsidP="00A54414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Rechtsanwalt</w:t>
                                </w:r>
                              </w:p>
                              <w:p w14:paraId="3844B4CE" w14:textId="77777777" w:rsidR="00055542" w:rsidRDefault="00055542" w:rsidP="00FF1283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3ED9230B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2B223F87" w14:textId="77777777" w:rsidR="00055542" w:rsidRDefault="00055542" w:rsidP="004B15C4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OF COUNSEL</w:t>
                                </w:r>
                              </w:p>
                              <w:p w14:paraId="5BEBF269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b/>
                                    <w:sz w:val="13"/>
                                    <w:szCs w:val="13"/>
                                    <w:lang w:eastAsia="de-DE"/>
                                  </w:rPr>
                                  <w:t>Justizrat Prof. Dr. Dr. Thomas B. Schmidt M.A.</w:t>
                                </w:r>
                              </w:p>
                              <w:p w14:paraId="05BF9438" w14:textId="77777777" w:rsidR="00055542" w:rsidRDefault="00055542" w:rsidP="008F5419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  <w:t>Fachanwalt für Insolvenz- und Sanierungsrecht</w:t>
                                </w:r>
                              </w:p>
                              <w:p w14:paraId="21A5D54E" w14:textId="77777777" w:rsidR="00055542" w:rsidRDefault="00055542" w:rsidP="008F5419">
                                <w:pPr>
                                  <w:pBdr>
                                    <w:bottom w:val="single" w:sz="4" w:space="1" w:color="auto"/>
                                  </w:pBd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71F4C436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76" w:lineRule="auto"/>
                                  <w:jc w:val="left"/>
                                  <w:rPr>
                                    <w:rFonts w:eastAsia="Calibri" w:cs="CorporateSPro-Light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</w:p>
                              <w:p w14:paraId="56183245" w14:textId="77777777" w:rsidR="00055542" w:rsidRDefault="00055542" w:rsidP="00FF1283">
                                <w:pPr>
                                  <w:autoSpaceDE w:val="0"/>
                                  <w:autoSpaceDN w:val="0"/>
                                  <w:adjustRightInd w:val="0"/>
                                  <w:jc w:val="left"/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Regular"/>
                                    <w:sz w:val="13"/>
                                    <w:szCs w:val="13"/>
                                    <w:lang w:eastAsia="de-DE"/>
                                  </w:rPr>
                                  <w:t>STANDORTE</w:t>
                                </w:r>
                              </w:p>
                              <w:p w14:paraId="794D550F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Trier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Bad Kreuznach</w:t>
                                </w:r>
                              </w:p>
                              <w:p w14:paraId="26C5120B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Frankfurt am Main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Zell/Mosel</w:t>
                                </w:r>
                              </w:p>
                              <w:p w14:paraId="7151F18E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Idar-Oberstein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Koblenz</w:t>
                                </w:r>
                              </w:p>
                              <w:p w14:paraId="6FACD250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Langgöns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Limburg/Lahn</w:t>
                                </w:r>
                              </w:p>
                              <w:p w14:paraId="540D3F52" w14:textId="77777777" w:rsidR="00055542" w:rsidRDefault="00055542" w:rsidP="00872E10">
                                <w:pPr>
                                  <w:autoSpaceDE w:val="0"/>
                                  <w:autoSpaceDN w:val="0"/>
                                  <w:adjustRightInd w:val="0"/>
                                  <w:spacing w:line="240" w:lineRule="auto"/>
                                  <w:rPr>
                                    <w:rFonts w:eastAsia="Calibri" w:cs="CorporateSPro-Demi"/>
                                    <w:sz w:val="9"/>
                                    <w:szCs w:val="9"/>
                                    <w:lang w:eastAsia="de-DE"/>
                                  </w:rPr>
                                </w:pP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>Mainz</w:t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</w:r>
                                <w:r>
                                  <w:rPr>
                                    <w:rFonts w:eastAsia="Calibri" w:cs="CorporateSPro-Demi"/>
                                    <w:sz w:val="13"/>
                                    <w:szCs w:val="13"/>
                                    <w:lang w:eastAsia="de-DE"/>
                                  </w:rPr>
                                  <w:tab/>
                                  <w:t>Wiesbaden</w:t>
                                </w:r>
                                <w:bookmarkEnd w:id="0"/>
                                <w:bookmarkEnd w:id="1"/>
                                <w:bookmarkEnd w:id="2"/>
                                <w:bookmarkEnd w:id="3"/>
                                <w:bookmarkEnd w:id="4"/>
                                <w:bookmarkEnd w:id="5"/>
                                <w:bookmarkEnd w:id="6"/>
                                <w:bookmarkEnd w:id="7"/>
                                <w:bookmarkEnd w:id="8"/>
                                <w:bookmarkEnd w:id="9"/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4E22A302" id="_x0000_t202" coordsize="21600,21600" o:spt="202" path="m,l,21600r21600,l21600,xe">
                    <v:stroke joinstyle="miter"/>
                    <v:path gradientshapeok="t" o:connecttype="rect"/>
                  </v:shapetype>
                  <v:shape id="Textfeld 2" o:spid="_x0000_s1026" type="#_x0000_t202" style="position:absolute;margin-left:376.05pt;margin-top:245.6pt;width:156.75pt;height:504.75pt;z-index:-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margin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" fillcolor="window" stroked="f" strokeweight=".5pt">
                    <v:textbox>
                      <w:txbxContent>
                        <w:p w14:paraId="35332D1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www.tbs-insolvenzverwalter.de</w:t>
                          </w:r>
                        </w:p>
                        <w:p w14:paraId="07569771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Partnerschaftsregister des</w:t>
                          </w:r>
                        </w:p>
                        <w:p w14:paraId="1FFC7EBA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Amtsgericht Koblenz – PR 20203</w:t>
                          </w:r>
                        </w:p>
                        <w:p w14:paraId="349673A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ADF6520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7372A7B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A6590D1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5717D7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DE7FCE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7DDF13F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center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87CFB18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DB98F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bookmarkStart w:id="10" w:name="_Hlk217368252"/>
                          <w:bookmarkStart w:id="11" w:name="_Hlk217368253"/>
                          <w:bookmarkStart w:id="12" w:name="_Hlk217368337"/>
                          <w:bookmarkStart w:id="13" w:name="_Hlk217368338"/>
                          <w:bookmarkStart w:id="14" w:name="_Hlk217368401"/>
                          <w:bookmarkStart w:id="15" w:name="_Hlk217368402"/>
                          <w:bookmarkStart w:id="16" w:name="_Hlk217368434"/>
                          <w:bookmarkStart w:id="17" w:name="_Hlk217368435"/>
                          <w:bookmarkStart w:id="18" w:name="_Hlk217368465"/>
                          <w:bookmarkStart w:id="19" w:name="_Hlk217368466"/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PARTNER</w:t>
                          </w:r>
                        </w:p>
                        <w:p w14:paraId="22BA5C2E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Ingo Grünewald</w:t>
                          </w:r>
                        </w:p>
                        <w:p w14:paraId="626F0BD4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925A9E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14F47769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0195C539" w14:textId="77777777" w:rsidR="00055542" w:rsidRPr="00454873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</w:pPr>
                          <w:r w:rsidRPr="00454873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val="en-GB" w:eastAsia="de-DE"/>
                            </w:rPr>
                            <w:t>Dr. Alexander Thomas Lamberty LL.M.</w:t>
                          </w:r>
                        </w:p>
                        <w:p w14:paraId="69BBD985" w14:textId="77777777" w:rsidR="00055542" w:rsidRDefault="00055542" w:rsidP="002753D6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6694BDE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3460C26" w14:textId="77777777" w:rsidR="00055542" w:rsidRPr="007B6435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 w:rsidRPr="007B6435"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Fatma Kreft</w:t>
                          </w:r>
                        </w:p>
                        <w:p w14:paraId="614D07B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632DBF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Fachanwältin für Steuerrecht</w:t>
                          </w:r>
                        </w:p>
                        <w:p w14:paraId="6D12277F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C822A7F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Arne Löser</w:t>
                          </w:r>
                        </w:p>
                        <w:p w14:paraId="58A5319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546D280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Handels- und Gesellschaftsrecht</w:t>
                          </w:r>
                        </w:p>
                        <w:p w14:paraId="7AA5862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B17AE47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Dr. Thomas Thöne</w:t>
                          </w:r>
                        </w:p>
                        <w:p w14:paraId="1685B13D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ED23AA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Steuerrecht</w:t>
                          </w:r>
                        </w:p>
                        <w:p w14:paraId="217DF492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Notar in Wiesbaden</w:t>
                          </w:r>
                        </w:p>
                        <w:p w14:paraId="781C4746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6FE7382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1461DD0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ANGESTELLTE RECHTSANWÄLTE</w:t>
                          </w:r>
                        </w:p>
                        <w:p w14:paraId="096A0E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Eva Meyer</w:t>
                          </w:r>
                        </w:p>
                        <w:p w14:paraId="44AA93E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Fachanwältin für Insolvenz- und Sanierungsrecht</w:t>
                          </w:r>
                        </w:p>
                        <w:p w14:paraId="5EF96DDE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1F8D32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Bettina Dax</w:t>
                          </w:r>
                        </w:p>
                        <w:p w14:paraId="61C8B85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6C5588A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86913DD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Cornelia Kriege</w:t>
                          </w:r>
                        </w:p>
                        <w:p w14:paraId="622BD5FB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Rechtsanwältin</w:t>
                          </w:r>
                        </w:p>
                        <w:p w14:paraId="46BCF013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952E656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Lars Wacker</w:t>
                          </w:r>
                        </w:p>
                        <w:p w14:paraId="5C5B5E7C" w14:textId="77777777" w:rsidR="00055542" w:rsidRDefault="00055542" w:rsidP="00A54414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Rechtsanwalt</w:t>
                          </w:r>
                        </w:p>
                        <w:p w14:paraId="3844B4CE" w14:textId="77777777" w:rsidR="00055542" w:rsidRDefault="00055542" w:rsidP="00FF1283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3ED9230B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2B223F87" w14:textId="77777777" w:rsidR="00055542" w:rsidRDefault="00055542" w:rsidP="004B15C4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OF COUNSEL</w:t>
                          </w:r>
                        </w:p>
                        <w:p w14:paraId="5BEBF269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b/>
                              <w:sz w:val="13"/>
                              <w:szCs w:val="13"/>
                              <w:lang w:eastAsia="de-DE"/>
                            </w:rPr>
                            <w:t>Justizrat Prof. Dr. Dr. Thomas B. Schmidt M.A.</w:t>
                          </w:r>
                        </w:p>
                        <w:p w14:paraId="05BF9438" w14:textId="77777777" w:rsidR="00055542" w:rsidRDefault="00055542" w:rsidP="008F5419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  <w:t>Fachanwalt für Insolvenz- und Sanierungsrecht</w:t>
                          </w:r>
                        </w:p>
                        <w:p w14:paraId="21A5D54E" w14:textId="77777777" w:rsidR="00055542" w:rsidRDefault="00055542" w:rsidP="008F5419">
                          <w:pPr>
                            <w:pBdr>
                              <w:bottom w:val="single" w:sz="4" w:space="1" w:color="auto"/>
                            </w:pBd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71F4C436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spacing w:line="276" w:lineRule="auto"/>
                            <w:jc w:val="left"/>
                            <w:rPr>
                              <w:rFonts w:eastAsia="Calibri" w:cs="CorporateSPro-Light"/>
                              <w:sz w:val="13"/>
                              <w:szCs w:val="13"/>
                              <w:lang w:eastAsia="de-DE"/>
                            </w:rPr>
                          </w:pPr>
                        </w:p>
                        <w:p w14:paraId="56183245" w14:textId="77777777" w:rsidR="00055542" w:rsidRDefault="00055542" w:rsidP="00FF1283">
                          <w:pPr>
                            <w:autoSpaceDE w:val="0"/>
                            <w:autoSpaceDN w:val="0"/>
                            <w:adjustRightInd w:val="0"/>
                            <w:jc w:val="left"/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Regular"/>
                              <w:sz w:val="13"/>
                              <w:szCs w:val="13"/>
                              <w:lang w:eastAsia="de-DE"/>
                            </w:rPr>
                            <w:t>STANDORTE</w:t>
                          </w:r>
                        </w:p>
                        <w:p w14:paraId="794D550F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Trier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Bad Kreuznach</w:t>
                          </w:r>
                        </w:p>
                        <w:p w14:paraId="26C5120B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Frankfurt am Main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Zell/Mosel</w:t>
                          </w:r>
                        </w:p>
                        <w:p w14:paraId="7151F18E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Idar-Oberstein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Koblenz</w:t>
                          </w:r>
                        </w:p>
                        <w:p w14:paraId="6FACD250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Langgöns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Limburg/Lahn</w:t>
                          </w:r>
                        </w:p>
                        <w:p w14:paraId="540D3F52" w14:textId="77777777" w:rsidR="00055542" w:rsidRDefault="00055542" w:rsidP="00872E10">
                          <w:pPr>
                            <w:autoSpaceDE w:val="0"/>
                            <w:autoSpaceDN w:val="0"/>
                            <w:adjustRightInd w:val="0"/>
                            <w:spacing w:line="240" w:lineRule="auto"/>
                            <w:rPr>
                              <w:rFonts w:eastAsia="Calibri" w:cs="CorporateSPro-Demi"/>
                              <w:sz w:val="9"/>
                              <w:szCs w:val="9"/>
                              <w:lang w:eastAsia="de-DE"/>
                            </w:rPr>
                          </w:pP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>Mainz</w:t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</w:r>
                          <w:r>
                            <w:rPr>
                              <w:rFonts w:eastAsia="Calibri" w:cs="CorporateSPro-Demi"/>
                              <w:sz w:val="13"/>
                              <w:szCs w:val="13"/>
                              <w:lang w:eastAsia="de-DE"/>
                            </w:rPr>
                            <w:tab/>
                            <w:t>Wiesbaden</w:t>
                          </w:r>
                          <w:bookmarkEnd w:id="10"/>
                          <w:bookmarkEnd w:id="11"/>
                          <w:bookmarkEnd w:id="12"/>
                          <w:bookmarkEnd w:id="13"/>
                          <w:bookmarkEnd w:id="14"/>
                          <w:bookmarkEnd w:id="15"/>
                          <w:bookmarkEnd w:id="16"/>
                          <w:bookmarkEnd w:id="17"/>
                          <w:bookmarkEnd w:id="18"/>
                          <w:bookmarkEnd w:id="19"/>
                        </w:p>
                      </w:txbxContent>
                    </v:textbox>
                    <w10:wrap type="square" anchory="margin"/>
                  </v:shape>
                </w:pict>
              </mc:Fallback>
            </mc:AlternateContent>
          </w:r>
          <w:r w:rsidR="00C42FBE" w:rsidRPr="00D30FA6">
            <w:rPr>
              <w:b/>
            </w:rPr>
            <w:t xml:space="preserve">per </w:t>
          </w:r>
          <w:proofErr w:type="spellStart"/>
          <w:r w:rsidR="00C42FBE" w:rsidRPr="00D30FA6">
            <w:rPr>
              <w:b/>
            </w:rPr>
            <w:t>beA</w:t>
          </w:r>
          <w:proofErr w:type="spellEnd"/>
        </w:p>
        <w:p w14:paraId="7253F8C6" w14:textId="77777777" w:rsidR="00C42FBE" w:rsidRPr="00D30FA6" w:rsidRDefault="00C42FBE" w:rsidP="00C42FBE">
          <w:pPr>
            <w:jc w:val="left"/>
            <w:rPr>
              <w:b/>
              <w:sz w:val="22"/>
            </w:rPr>
            <w:spacing w:line="360" w:lineRule="auto"/>
          </w:pPr>
          <w:r w:rsidRPr="00D30FA6">
            <w:rPr>
              <w:noProof/>
            </w:rPr>
            <w:drawing>
              <wp:anchor distT="0" distB="0" distL="114300" distR="114300" simplePos="0" relativeHeight="251661312" behindDoc="0" locked="1" layoutInCell="1" allowOverlap="1" wp14:anchorId="6AABFA21" wp14:editId="412D2ABC">
                <wp:simplePos x="0" y="0"/>
                <wp:positionH relativeFrom="column">
                  <wp:posOffset>5670550</wp:posOffset>
                </wp:positionH>
                <wp:positionV relativeFrom="page">
                  <wp:posOffset>4544695</wp:posOffset>
                </wp:positionV>
                <wp:extent cx="427355" cy="597535"/>
                <wp:effectExtent l="0" t="0" r="0" b="0"/>
                <wp:wrapNone/>
                <wp:docPr id="2" name="Grafik 1" descr="Kein Aktenzeichen Audit _ QMISO- Siegel  bis 202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Grafik 1" descr="Kein Aktenzeichen Audit _ QMISO- Siegel  bis 202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2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27355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D30FA6">
            <w:rPr>
              <w:noProof/>
            </w:rPr>
            <w:drawing>
              <wp:anchor distT="0" distB="0" distL="114300" distR="114300" simplePos="0" relativeHeight="251660288" behindDoc="0" locked="1" layoutInCell="1" allowOverlap="1" wp14:anchorId="58E7BFEE" wp14:editId="1FD6858E">
                <wp:simplePos x="0" y="0"/>
                <wp:positionH relativeFrom="column">
                  <wp:posOffset>4864735</wp:posOffset>
                </wp:positionH>
                <wp:positionV relativeFrom="page">
                  <wp:posOffset>4545965</wp:posOffset>
                </wp:positionV>
                <wp:extent cx="579120" cy="597535"/>
                <wp:effectExtent l="0" t="0" r="0" b="0"/>
                <wp:wrapNone/>
                <wp:docPr id="3" name="Grafik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" name="Grafik 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0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579120" cy="597535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  <w:p w14:paraId="1A7BAF9B" w14:textId="77777777" w:rsidR="002A58B8" w:rsidRPr="00D30FA6" w:rsidRDefault="002A58B8" w:rsidP="00470AA7">
          <w:pPr>
            <w:jc w:val="left"/>
            <w:rPr>
              <w:b/>
              <w:sz w:val="22"/>
            </w:rPr>
            <w:spacing w:line="360" w:lineRule="auto"/>
          </w:pPr>
        </w:p>
        <w:p w14:paraId="5A00CE11" w14:textId="77777777" w:rsidR="00921FC0" w:rsidRPr="00D30FA6" w:rsidRDefault="00921FC0" w:rsidP="00921FC0">
          <w:pPr>
            <w:spacing w:line="360" w:lineRule="auto"/>
            <w:rPr>
              <w:sz w:val="22"/>
            </w:rPr>
          </w:pPr>
          <w:proofErr w:type="spellStart"/>
          <w:r w:rsidRPr="00D30FA6">
            <w:t>FELD_Briefkopf_Ort</w:t>
          </w:r>
          <w:proofErr w:type="spellEnd"/>
          <w:r w:rsidRPr="00D30FA6">
            <w:t xml:space="preserve">, den </w:t>
          </w:r>
          <w:proofErr w:type="spellStart"/>
          <w:r w:rsidRPr="00D30FA6">
            <w:t>FELD_Briefkopf_Datum</w:t>
          </w:r>
          <w:proofErr w:type="spellEnd"/>
        </w:p>
        <w:p w14:paraId="78D22F65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  <w:p w14:paraId="32713299" w14:textId="77777777" w:rsidR="006F6389" w:rsidRPr="00D30FA6" w:rsidRDefault="006F6389" w:rsidP="00055542">
          <w:pPr>
            <w:spacing w:line="360" w:lineRule="auto"/>
            <w:rPr>
              <w:sz w:val="22"/>
            </w:rPr>
          </w:pPr>
        </w:p>
      </w:sdtContent>
    </w:sdt>
    <w:p w14:paraId="27A5A4E1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Insolvenzantragsverfahren FELD_Schuldner_Vollname</w:t>
      </w:r>
    </w:p>
    <w:p w14:paraId="18B31AF1" w14:textId="77777777" w:rsidR="0038205C" w:rsidRPr="00B4271F" w:rsidRDefault="0038205C">
      <w:pPr>
        <w:jc w:val="both"/>
        <w:rPr>
          <w:lang w:val="de-DE"/>
        </w:rPr>
      </w:pPr>
    </w:p>
    <w:p w14:paraId="2A1D42CE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Sehr geehrte Damen und Herren,</w:t>
      </w:r>
    </w:p>
    <w:p w14:paraId="3F98959A" w14:textId="77777777" w:rsidR="0038205C" w:rsidRPr="00B4271F" w:rsidRDefault="0038205C">
      <w:pPr>
        <w:jc w:val="both"/>
        <w:rPr>
          <w:lang w:val="de-DE"/>
        </w:rPr>
      </w:pPr>
    </w:p>
    <w:p w14:paraId="5BB01AB2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in dem vorgenannten Verfahren hat das Insolvenzgericht mich durch den beigefügten Beschluss vom FELD_Akte_LastGAVV (Anlage I) beauftragt, ein Gutachten zur Frage des Vorliegens eines Insolvenzgrundes sowie zur Deckung der Verfahrenskosten zu erstellen.</w:t>
      </w:r>
    </w:p>
    <w:p w14:paraId="0DFD1222" w14:textId="77777777" w:rsidR="0038205C" w:rsidRPr="00B4271F" w:rsidRDefault="0038205C">
      <w:pPr>
        <w:jc w:val="both"/>
        <w:rPr>
          <w:lang w:val="de-DE"/>
        </w:rPr>
      </w:pPr>
    </w:p>
    <w:p w14:paraId="40AD524E" w14:textId="0ACB90E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 xml:space="preserve">Nach Maßgabe der in der Anlage II befindlichen Schweigepflichtentbindungserklärung FELD_Schuldner_des_der FELD_Schuldners_Schuldnerin bitte ich Sie, mir sämtliche bei Ihnen vorhandenen steuerlichen und betriebswirtschaftlichen Unterlagen zur Verfügung zu stellen. Dies betrifft insbesondere, jedoch nicht abschließend:</w:t>
      </w:r>
    </w:p>
    <w:p w14:paraId="543B5DC4" w14:textId="77777777" w:rsidR="0038205C" w:rsidRPr="00B4271F" w:rsidRDefault="0038205C">
      <w:pPr>
        <w:jc w:val="both"/>
        <w:rPr>
          <w:lang w:val="de-DE"/>
        </w:rPr>
      </w:pPr>
    </w:p>
    <w:p w14:paraId="245A0C73" w14:textId="281CA3C1" w:rsidR="00B4271F" w:rsidRPr="00B4271F" w:rsidRDefault="00000000" w:rsidP="00B4271F">
      <w:pPr>
        <w:pStyle w:val="ListParagraph"/>
        <w:numPr>
          <w:ilvl w:val="0"/>
          <w:numId w:val="10"/>
        </w:numPr>
        <w:spacing w:after="240" w:line="360" w:lineRule="auto"/>
        <w:jc w:val="both"/>
        <w:rPr>
          <w:lang w:val="de-DE"/>
        </w:rPr>
      </w:pPr>
      <w:r w:rsidRPr="00B4271F">
        <w:rPr>
          <w:lang w:val="de-DE"/>
        </w:rPr>
        <w:t>Jahresabschlüsse und Einnahmen-Überschuss-Rechnungen der letzten drei Jahre (wenn möglich fünf Jahre)</w:t>
      </w:r>
    </w:p>
    <w:p w14:paraId="682DD1AA" w14:textId="1ADC08C5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Steuererklärungen und Steuerbescheid</w:t>
      </w:r>
      <w:r w:rsidR="00B4271F">
        <w:t>e</w:t>
      </w:r>
    </w:p>
    <w:p w14:paraId="3BC6C448" w14:textId="228F7DF4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Umsatzsteuer-Voranmeldungen (laufendes Jahr sowie Vorjahre)</w:t>
      </w:r>
    </w:p>
    <w:p w14:paraId="5EC4E30C" w14:textId="36364CC1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Laufende Finanzbuchhaltung</w:t>
      </w:r>
    </w:p>
    <w:p w14:paraId="41AA4BFD" w14:textId="03CA5BAD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Summen- und Saldenlisten (aktuell sowie Vorjahre)</w:t>
      </w:r>
    </w:p>
    <w:p w14:paraId="3F75B5E4" w14:textId="2285C642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Bankkontenübersichten</w:t>
      </w:r>
    </w:p>
    <w:p w14:paraId="3C7CF02C" w14:textId="0F7608D8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Offene-Posten-Listen (Debitoren/Kreditoren)</w:t>
      </w:r>
    </w:p>
    <w:p w14:paraId="1C87CD24" w14:textId="12CC210C" w:rsidR="0038205C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</w:pPr>
      <w:r>
        <w:t>Verträge mit steuerlicher Relevanz</w:t>
      </w:r>
    </w:p>
    <w:p w14:paraId="20D5A171" w14:textId="4AF36A2F" w:rsidR="0038205C" w:rsidRPr="00B4271F" w:rsidRDefault="00000000" w:rsidP="00B4271F">
      <w:pPr>
        <w:pStyle w:val="ListParagraph"/>
        <w:numPr>
          <w:ilvl w:val="0"/>
          <w:numId w:val="10"/>
        </w:numPr>
        <w:spacing w:line="360" w:lineRule="auto"/>
        <w:jc w:val="both"/>
        <w:rPr>
          <w:lang w:val="de-DE"/>
        </w:rPr>
      </w:pPr>
      <w:r w:rsidRPr="00B4271F">
        <w:rPr>
          <w:lang w:val="de-DE"/>
        </w:rPr>
        <w:t>Sonstige für die Beurteilung der wirtschaftlichen Lage relevante Unterlagen</w:t>
      </w:r>
    </w:p>
    <w:p w14:paraId="3E9F2AD7" w14:textId="77777777" w:rsidR="0038205C" w:rsidRPr="00B4271F" w:rsidRDefault="0038205C">
      <w:pPr>
        <w:jc w:val="both"/>
        <w:rPr>
          <w:lang w:val="de-DE"/>
        </w:rPr>
      </w:pPr>
    </w:p>
    <w:p w14:paraId="7B3B5C2F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Da ich gehalten bin, das Gutachten kurzfristig fertigzustellen, wäre ich für eine beschleunigte Sachbehandlung dankbar. Für Ihre Unterstützung bedanke ich mich bereits im Voraus.</w:t>
      </w:r>
    </w:p>
    <w:p w14:paraId="2F4C6E5D" w14:textId="77777777" w:rsidR="0038205C" w:rsidRPr="00B4271F" w:rsidRDefault="0038205C">
      <w:pPr>
        <w:jc w:val="both"/>
        <w:rPr>
          <w:lang w:val="de-DE"/>
        </w:rPr>
      </w:pPr>
    </w:p>
    <w:p w14:paraId="22329FDB" w14:textId="77777777" w:rsidR="0038205C" w:rsidRPr="00B4271F" w:rsidRDefault="00000000">
      <w:pPr>
        <w:jc w:val="both"/>
        <w:rPr>
          <w:lang w:val="de-DE"/>
        </w:rPr>
      </w:pPr>
      <w:r w:rsidRPr="00B4271F">
        <w:rPr>
          <w:lang w:val="de-DE"/>
        </w:rPr>
        <w:t>Für Rückfragen stehe ich Ihnen gerne zur Verfügung.</w:t>
      </w:r>
    </w:p>
    <w:p w14:paraId="0B2B65A2" w14:textId="77777777" w:rsidR="0038205C" w:rsidRDefault="0038205C">
      <w:pPr>
        <w:jc w:val="both"/>
        <w:rPr>
          <w:lang w:val="de-DE"/>
        </w:rPr>
      </w:pPr>
    </w:p>
    <w:p w14:paraId="2B7B181A" w14:textId="77777777" w:rsidR="00B4271F" w:rsidRPr="00B4271F" w:rsidRDefault="00B4271F">
      <w:pPr>
        <w:jc w:val="both"/>
        <w:rPr>
          <w:lang w:val="de-DE"/>
        </w:rPr>
      </w:pPr>
    </w:p>
    <w:p w14:paraId="1B3D9A1B" w14:textId="77777777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FELD_Bet_GrussBriefende</w:t>
      </w:r>
    </w:p>
    <w:p w14:paraId="215B23C1" w14:textId="77777777" w:rsidR="0038205C" w:rsidRPr="00B4271F" w:rsidRDefault="0038205C">
      <w:pPr>
        <w:jc w:val="both"/>
        <w:rPr>
          <w:lang w:val="de-DE"/>
        </w:rPr>
      </w:pPr>
    </w:p>
    <w:p w14:paraId="09DB88C5" w14:textId="77777777" w:rsidR="005A4292" w:rsidRDefault="00B4271F" w:rsidP="00B4271F">
      <w:pPr>
        <w:rPr>
          <w:lang w:val="de-DE"/>
        </w:rPr>
      </w:pPr>
      <w:r w:rsidRPr="004646C0">
        <w:rPr>
          <w:lang w:val="de-DE"/>
        </w:rPr>
        <w:t>FELD_Verwalter_Diktatzeichen FELD_Verwalter_Name</w:t>
      </w:r>
    </w:p>
    <w:p w14:paraId="0BC13B2B" w14:textId="78AFC312" w:rsidR="00B4271F" w:rsidRPr="004646C0" w:rsidRDefault="00B4271F" w:rsidP="00B4271F">
      <w:pPr>
        <w:rPr>
          <w:lang w:val="de-DE"/>
        </w:rPr>
      </w:pPr>
      <w:r w:rsidRPr="004646C0">
        <w:rPr>
          <w:lang w:val="de-DE"/>
        </w:rPr>
        <w:t>als FELD_Verwalter_Art</w:t>
      </w:r>
    </w:p>
    <w:p w14:paraId="40720BCD" w14:textId="77777777" w:rsidR="0038205C" w:rsidRPr="00B4271F" w:rsidRDefault="0038205C">
      <w:pPr>
        <w:jc w:val="both"/>
        <w:rPr>
          <w:lang w:val="de-DE"/>
        </w:rPr>
      </w:pPr>
    </w:p>
    <w:p w14:paraId="723B7D61" w14:textId="77777777" w:rsidR="0038205C" w:rsidRPr="00805455" w:rsidRDefault="00000000">
      <w:pPr>
        <w:rPr>
          <w:u w:val="single"/>
          <w:lang w:val="de-DE"/>
        </w:rPr>
      </w:pPr>
      <w:r w:rsidRPr="00805455">
        <w:rPr>
          <w:u w:val="single"/>
          <w:lang w:val="de-DE"/>
        </w:rPr>
        <w:t>Anlagen:</w:t>
      </w:r>
    </w:p>
    <w:p w14:paraId="6F45DE22" w14:textId="77777777" w:rsidR="0038205C" w:rsidRPr="00B4271F" w:rsidRDefault="00000000">
      <w:pPr>
        <w:rPr>
          <w:lang w:val="de-DE"/>
        </w:rPr>
      </w:pPr>
      <w:r w:rsidRPr="00B4271F">
        <w:rPr>
          <w:lang w:val="de-DE"/>
        </w:rPr>
        <w:t>I.</w:t>
      </w:r>
      <w:r w:rsidRPr="00B4271F">
        <w:rPr>
          <w:lang w:val="de-DE"/>
        </w:rPr>
        <w:tab/>
        <w:t>Beschluss vom FELD_Akte_LastGAVV</w:t>
      </w:r>
    </w:p>
    <w:p w14:paraId="6667ADC5" w14:textId="77777777" w:rsidR="0038205C" w:rsidRDefault="00000000">
      <w:r>
        <w:t>II.</w:t>
      </w:r>
      <w:r>
        <w:tab/>
        <w:t>Schweigepflichtentbindungserklärung</w:t>
      </w:r>
    </w:p>
    <w:sectPr w:rsidR="0038205C" w:rsidSect="00034616">
      <w:headerReference w:type="first" r:id="rId104"/>
      <w:headerReference w:type="default" r:id="rId106"/>
      <w:footerReference w:type="first" r:id="rId105"/>
      <w:footerReference w:type="default" r:id="rId107"/>
      <w:pgSz w:w="12240" w:h="15840"/>
      <w:pgMar w:top="1440" w:right="1800" w:bottom="1440" w:left="1800" w:header="720" w:footer="720" w:gutter="0"/>
      <w:cols w:space="720"/>
      <w:docGrid w:linePitch="360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851834" w14:textId="77777777" w:rsidR="00055542" w:rsidRDefault="00055542" w:rsidP="002D309E">
    <w:pPr>
      <w:pStyle w:val="Footer"/>
      <w:jc w:val="center"/>
      <w:rPr>
        <w:rFonts w:eastAsia="Calibri" w:cs="Avenir-Medium"/>
        <w:b/>
        <w:bCs/>
        <w:color w:val="000000"/>
        <w:sz w:val="16"/>
        <w:szCs w:val="14"/>
      </w:rPr>
    </w:pPr>
    <w:r>
      <w:rPr>
        <w:rFonts w:eastAsia="Calibri" w:cs="Avenir-Medium"/>
        <w:color w:val="000000"/>
        <w:sz w:val="16"/>
        <w:szCs w:val="14"/>
      </w:rPr>
      <w:t xml:space="preserve">Seite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PAGE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  <w:r>
      <w:rPr>
        <w:rFonts w:eastAsia="Calibri" w:cs="Avenir-Medium"/>
        <w:color w:val="000000"/>
        <w:sz w:val="16"/>
        <w:szCs w:val="14"/>
      </w:rPr>
      <w:t xml:space="preserve"> von </w:t>
    </w:r>
    <w:r>
      <w:rPr>
        <w:rFonts w:eastAsia="Calibri" w:cs="Avenir-Medium"/>
        <w:b/>
        <w:bCs/>
        <w:color w:val="000000"/>
        <w:sz w:val="16"/>
        <w:szCs w:val="14"/>
      </w:rPr>
      <w:fldChar w:fldCharType="begin"/>
    </w:r>
    <w:r>
      <w:rPr>
        <w:rFonts w:eastAsia="Calibri" w:cs="Avenir-Medium"/>
        <w:b/>
        <w:bCs/>
        <w:color w:val="000000"/>
        <w:sz w:val="16"/>
        <w:szCs w:val="14"/>
      </w:rPr>
      <w:instrText>NUMPAGES  \* Arabic  \* MERGEFORMAT</w:instrText>
    </w:r>
    <w:r>
      <w:rPr>
        <w:rFonts w:eastAsia="Calibri" w:cs="Avenir-Medium"/>
        <w:b/>
        <w:bCs/>
        <w:color w:val="000000"/>
        <w:sz w:val="16"/>
        <w:szCs w:val="14"/>
      </w:rPr>
      <w:fldChar w:fldCharType="separate"/>
    </w:r>
    <w:r>
      <w:rPr>
        <w:rFonts w:eastAsia="Calibri" w:cs="Avenir-Medium"/>
        <w:b/>
        <w:bCs/>
        <w:noProof/>
        <w:color w:val="000000"/>
        <w:sz w:val="16"/>
        <w:szCs w:val="14"/>
      </w:rPr>
      <w:t>2</w:t>
    </w:r>
    <w:r>
      <w:rPr>
        <w:rFonts w:eastAsia="Calibri" w:cs="Avenir-Medium"/>
        <w:b/>
        <w:bCs/>
        <w:color w:val="000000"/>
        <w:sz w:val="16"/>
        <w:szCs w:val="14"/>
      </w:rPr>
      <w:fldChar w:fldCharType="end"/>
    </w:r>
  </w:p>
  <w:p w14:paraId="76FE7980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3872" behindDoc="1" locked="1" layoutInCell="1" allowOverlap="1" wp14:anchorId="7B9D598B" wp14:editId="5E811996">
          <wp:simplePos x="0" y="0"/>
          <wp:positionH relativeFrom="leftMargin">
            <wp:posOffset>-156210</wp:posOffset>
          </wp:positionH>
          <wp:positionV relativeFrom="margin">
            <wp:posOffset>9455785</wp:posOffset>
          </wp:positionV>
          <wp:extent cx="7253605" cy="341630"/>
          <wp:effectExtent l="0" t="0" r="0" b="1270"/>
          <wp:wrapNone/>
          <wp:docPr id="8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030826" w14:textId="77777777" w:rsidR="00055542" w:rsidRDefault="00055542">
    <w:pPr>
      <w:pStyle w:val="Footer"/>
    </w:pPr>
    <w:r w:rsidRPr="00440F4A">
      <w:rPr>
        <w:noProof/>
        <w:lang w:eastAsia="de-DE"/>
      </w:rPr>
      <w:drawing>
        <wp:anchor distT="0" distB="0" distL="114300" distR="114300" simplePos="0" relativeHeight="251665920" behindDoc="1" locked="1" layoutInCell="1" allowOverlap="1" wp14:anchorId="3256D2D6" wp14:editId="47E32985">
          <wp:simplePos x="0" y="0"/>
          <wp:positionH relativeFrom="leftMargin">
            <wp:posOffset>-148590</wp:posOffset>
          </wp:positionH>
          <wp:positionV relativeFrom="margin">
            <wp:posOffset>9448165</wp:posOffset>
          </wp:positionV>
          <wp:extent cx="7253605" cy="341630"/>
          <wp:effectExtent l="0" t="0" r="0" b="1270"/>
          <wp:wrapNone/>
          <wp:docPr id="5" name="Grafik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53605" cy="34163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ftr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0622A6" w14:textId="77777777" w:rsidR="00055542" w:rsidRDefault="00055542" w:rsidP="00316992">
    <w:pPr>
      <w:pStyle w:val="Header"/>
      <w:tabs>
        <w:tab w:val="clear" w:pos="4536"/>
      </w:tabs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2820A8" w14:textId="77777777" w:rsidR="00055542" w:rsidRDefault="00055542">
    <w:pPr>
      <w:pStyle w:val="Header"/>
    </w:pPr>
    <w:r w:rsidRPr="0036254D">
      <w:rPr>
        <w:noProof/>
        <w:vertAlign w:val="subscript"/>
        <w:lang w:eastAsia="de-DE"/>
      </w:rPr>
      <w:drawing>
        <wp:anchor distT="0" distB="0" distL="114300" distR="114300" simplePos="0" relativeHeight="251659776" behindDoc="1" locked="0" layoutInCell="1" allowOverlap="1" wp14:anchorId="19BF8582" wp14:editId="637182EC">
          <wp:simplePos x="0" y="0"/>
          <wp:positionH relativeFrom="column">
            <wp:posOffset>-711835</wp:posOffset>
          </wp:positionH>
          <wp:positionV relativeFrom="paragraph">
            <wp:posOffset>373380</wp:posOffset>
          </wp:positionV>
          <wp:extent cx="7206615" cy="960755"/>
          <wp:effectExtent l="0" t="0" r="0" b="0"/>
          <wp:wrapNone/>
          <wp:docPr id="6" name="Grafik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206615" cy="9607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rFonts w:ascii="Times New Roman" w:eastAsia="Calibri" w:hAnsi="Times New Roman"/>
        <w:noProof/>
        <w:sz w:val="24"/>
        <w:szCs w:val="24"/>
        <w:lang w:eastAsia="de-DE"/>
      </w:rPr>
      <mc:AlternateContent>
        <mc:Choice Requires="wps">
          <w:drawing>
            <wp:anchor distT="0" distB="0" distL="114300" distR="114300" simplePos="0" relativeHeight="251661824" behindDoc="0" locked="1" layoutInCell="1" allowOverlap="1" wp14:anchorId="14B88881" wp14:editId="404F21BB">
              <wp:simplePos x="0" y="0"/>
              <wp:positionH relativeFrom="column">
                <wp:posOffset>-672465</wp:posOffset>
              </wp:positionH>
              <wp:positionV relativeFrom="paragraph">
                <wp:posOffset>7800975</wp:posOffset>
              </wp:positionV>
              <wp:extent cx="504825" cy="2470785"/>
              <wp:effectExtent l="0" t="0" r="9525" b="5715"/>
              <wp:wrapNone/>
              <wp:docPr id="7" name="Textfeld 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04825" cy="247078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7D5F453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Code 39" w:eastAsiaTheme="minorEastAsia" w:hAnsi="Code 39" w:cs="Arial"/>
                              <w:sz w:val="18"/>
                              <w:szCs w:val="18"/>
                              <w:lang w:val="en-US" w:eastAsia="de-DE"/>
                            </w:rPr>
                          </w:pPr>
                          <w:r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Code 39" w:hAnsi="Code 39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460AFC61" w14:textId="77777777" w:rsidR="00055542" w:rsidRPr="007218FF" w:rsidRDefault="00055542" w:rsidP="004A2160">
                          <w:pPr>
                            <w:spacing w:line="276" w:lineRule="auto"/>
                            <w:jc w:val="center"/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</w:pPr>
                          <w:r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>*Y0003AC1E*</w:t>
                          </w:r>
                          <w:r w:rsidRPr="007218FF">
                            <w:rPr>
                              <w:rFonts w:ascii="Arial" w:hAnsi="Arial" w:cs="Arial"/>
                              <w:sz w:val="18"/>
                              <w:szCs w:val="18"/>
                              <w:lang w:val="en-US"/>
                            </w:rPr>
                            <w:t xml:space="preserve"> </w:t>
                          </w:r>
                        </w:p>
                        <w:p w14:paraId="2E80E21E" w14:textId="77777777" w:rsidR="00055542" w:rsidRPr="007218FF" w:rsidRDefault="00055542" w:rsidP="004A2160">
                          <w:pPr>
                            <w:spacing w:line="276" w:lineRule="auto"/>
                            <w:rPr>
                              <w:sz w:val="18"/>
                              <w:szCs w:val="18"/>
                            </w:rPr>
                          </w:pPr>
                        </w:p>
                      </w:txbxContent>
                    </wps:txbx>
                    <wps:bodyPr rot="0" vert="vert270" wrap="square" lIns="91440" tIns="45720" rIns="91440" bIns="45720" anchor="ctr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4B88881" id="_x0000_t202" coordsize="21600,21600" o:spt="202" path="m,l,21600r21600,l21600,xe">
              <v:stroke joinstyle="miter"/>
              <v:path gradientshapeok="t" o:connecttype="rect"/>
            </v:shapetype>
            <v:shape id="Textfeld 10" o:spid="_x0000_s1027" type="#_x0000_t202" style="position:absolute;left:0;text-align:left;margin-left:-52.95pt;margin-top:614.25pt;width:39.75pt;height:194.5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" stroked="f">
              <v:textbox style="layout-flow:vertical;mso-layout-flow-alt:bottom-to-top">
                <w:txbxContent>
                  <w:p w14:paraId="57D5F453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Code 39" w:eastAsiaTheme="minorEastAsia" w:hAnsi="Code 39" w:cs="Arial"/>
                        <w:sz w:val="18"/>
                        <w:szCs w:val="18"/>
                        <w:lang w:val="en-US" w:eastAsia="de-DE"/>
                      </w:rPr>
                    </w:pPr>
                    <w:r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Code 39" w:hAnsi="Code 39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460AFC61" w14:textId="77777777" w:rsidR="00055542" w:rsidRPr="007218FF" w:rsidRDefault="00055542" w:rsidP="004A2160">
                    <w:pPr>
                      <w:spacing w:line="276" w:lineRule="auto"/>
                      <w:jc w:val="center"/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</w:pPr>
                    <w:r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>*Y0003AC1E*</w:t>
                    </w:r>
                    <w:r w:rsidRPr="007218FF">
                      <w:rPr>
                        <w:rFonts w:ascii="Arial" w:hAnsi="Arial" w:cs="Arial"/>
                        <w:sz w:val="18"/>
                        <w:szCs w:val="18"/>
                        <w:lang w:val="en-US"/>
                      </w:rPr>
                      <w:t xml:space="preserve"> </w:t>
                    </w:r>
                  </w:p>
                  <w:p w14:paraId="2E80E21E" w14:textId="77777777" w:rsidR="00055542" w:rsidRPr="007218FF" w:rsidRDefault="00055542" w:rsidP="004A2160">
                    <w:pPr>
                      <w:spacing w:line="276" w:lineRule="auto"/>
                      <w:rPr>
                        <w:sz w:val="18"/>
                        <w:szCs w:val="18"/>
                      </w:rPr>
                    </w:pPr>
                  </w:p>
                </w:txbxContent>
              </v:textbox>
              <w10:anchorlock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BFB1A6B"/>
    <w:multiLevelType w:val="hybridMultilevel"/>
    <w:tmpl w:val="7EB6862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FB60D13"/>
    <w:multiLevelType w:val="hybridMultilevel"/>
    <w:tmpl w:val="78805C8C"/>
    <w:lvl w:ilvl="0" w:tplc="B378B5CA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09293398">
    <w:abstractNumId w:val="8"/>
  </w:num>
  <w:num w:numId="2" w16cid:durableId="1100294845">
    <w:abstractNumId w:val="6"/>
  </w:num>
  <w:num w:numId="3" w16cid:durableId="1736392073">
    <w:abstractNumId w:val="5"/>
  </w:num>
  <w:num w:numId="4" w16cid:durableId="1085152729">
    <w:abstractNumId w:val="4"/>
  </w:num>
  <w:num w:numId="5" w16cid:durableId="1983194540">
    <w:abstractNumId w:val="7"/>
  </w:num>
  <w:num w:numId="6" w16cid:durableId="1800145309">
    <w:abstractNumId w:val="3"/>
  </w:num>
  <w:num w:numId="7" w16cid:durableId="493683494">
    <w:abstractNumId w:val="2"/>
  </w:num>
  <w:num w:numId="8" w16cid:durableId="441849943">
    <w:abstractNumId w:val="1"/>
  </w:num>
  <w:num w:numId="9" w16cid:durableId="1066956090">
    <w:abstractNumId w:val="0"/>
  </w:num>
  <w:num w:numId="10" w16cid:durableId="1066220454">
    <w:abstractNumId w:val="9"/>
  </w:num>
  <w:num w:numId="11" w16cid:durableId="361979725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89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6149D"/>
    <w:rsid w:val="0029639D"/>
    <w:rsid w:val="00326F90"/>
    <w:rsid w:val="0038205C"/>
    <w:rsid w:val="005A4292"/>
    <w:rsid w:val="00805455"/>
    <w:rsid w:val="00AA1D8D"/>
    <w:rsid w:val="00B4271F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,"/>
  <w14:docId w14:val="1801E02E"/>
  <w14:defaultImageDpi w14:val="300"/>
  <w15:docId w15:val="{BD91F11E-A9CD-0F4C-B56F-A253F0872F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Calibri" w:hAnsi="Calibri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500" Type="http://schemas.openxmlformats.org/officeDocument/2006/relationships/image" Target="media/briefkopf_image1.png"/><Relationship Id="rId501" Type="http://schemas.openxmlformats.org/officeDocument/2006/relationships/image" Target="media/briefkopf_image2.jpeg"/><Relationship Id="rId100" Type="http://schemas.openxmlformats.org/officeDocument/2006/relationships/header" Target="header2.xml"/><Relationship Id="rId101" Type="http://schemas.openxmlformats.org/officeDocument/2006/relationships/footer" Target="footer2.xml"/><Relationship Id="rId102" Type="http://schemas.openxmlformats.org/officeDocument/2006/relationships/header" Target="header1.xml"/><Relationship Id="rId103" Type="http://schemas.openxmlformats.org/officeDocument/2006/relationships/footer" Target="footer1.xml"/><Relationship Id="rId502" Type="http://schemas.openxmlformats.org/officeDocument/2006/relationships/image" Target="media/briefkopf_image1.png"/><Relationship Id="rId503" Type="http://schemas.openxmlformats.org/officeDocument/2006/relationships/image" Target="media/briefkopf_image2.jpeg"/><Relationship Id="rId104" Type="http://schemas.openxmlformats.org/officeDocument/2006/relationships/header" Target="header2.xml"/><Relationship Id="rId105" Type="http://schemas.openxmlformats.org/officeDocument/2006/relationships/footer" Target="footer2.xml"/><Relationship Id="rId106" Type="http://schemas.openxmlformats.org/officeDocument/2006/relationships/header" Target="header1.xml"/><Relationship Id="rId107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4.em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briefkopf_image5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</Pages>
  <Words>228</Words>
  <Characters>1301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1526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Thorsten Lex</cp:lastModifiedBy>
  <cp:revision>4</cp:revision>
  <dcterms:created xsi:type="dcterms:W3CDTF">2013-12-23T23:15:00Z</dcterms:created>
  <dcterms:modified xsi:type="dcterms:W3CDTF">2026-04-21T09:34:00Z</dcterms:modified>
  <cp:category/>
</cp:coreProperties>
</file>