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briefkopf-block"/>
      </w:sdtPr>
      <w:sdtContent>
        <w:p w14:paraId="0ABE7448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477F9A84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7C4FF9A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 xml:space="preserve">Amtsgericht </w:t>
          </w:r>
          <w:proofErr w:type="spellStart"/>
          <w:r w:rsidRPr="00D30FA6">
            <w:t>FELD_Gericht_Ort</w:t>
          </w:r>
          <w:proofErr w:type="spellEnd"/>
        </w:p>
        <w:p w14:paraId="2B8E6C72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>-Insolvenzgericht-</w:t>
          </w:r>
        </w:p>
        <w:p w14:paraId="11E31F6B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FELD_Gericht_Adresse</w:t>
          </w:r>
          <w:proofErr w:type="spellEnd"/>
        </w:p>
        <w:p w14:paraId="513902B8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132A2530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FELD_Gericht_PLZ_Ort</w:t>
          </w:r>
          <w:proofErr w:type="spellEnd"/>
        </w:p>
        <w:p w14:paraId="3F142265" w14:textId="77777777" w:rsidR="00316992" w:rsidRPr="00D30FA6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2784201" w14:textId="77777777" w:rsidR="006E3AFF" w:rsidRPr="00D30FA6" w:rsidRDefault="006E3AFF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Prof. Dr. Dr. Thomas B. Schmidt Insolvenzverwalter Rechtsanwälte Partnerschaft mbB</w:t>
          </w:r>
        </w:p>
        <w:p w14:paraId="5A88D483" w14:textId="77777777" w:rsidR="006E3AFF" w:rsidRPr="00D30FA6" w:rsidRDefault="00C74EDD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Kornmarkt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4</w:t>
          </w:r>
          <w:r w:rsidR="00EB1611" w:rsidRPr="00D30FA6">
            <w:rPr>
              <w:sz w:val="12"/>
              <w:szCs w:val="12"/>
            </w:rPr>
            <w:t xml:space="preserve"> </w:t>
          </w:r>
          <w:r w:rsidR="006E3AFF" w:rsidRPr="00D30FA6">
            <w:rPr>
              <w:rFonts w:cs="Avenir-Light"/>
              <w:color w:val="3B3838"/>
              <w:sz w:val="12"/>
              <w:szCs w:val="12"/>
            </w:rPr>
            <w:t xml:space="preserve">∙ </w:t>
          </w:r>
          <w:r w:rsidR="006E3AFF" w:rsidRPr="00D30FA6">
            <w:rPr>
              <w:sz w:val="12"/>
              <w:szCs w:val="12"/>
            </w:rPr>
            <w:t>D-</w:t>
          </w:r>
          <w:r w:rsidRPr="00D30FA6">
            <w:rPr>
              <w:sz w:val="12"/>
              <w:szCs w:val="12"/>
            </w:rPr>
            <w:t>54290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Trier</w:t>
          </w:r>
          <w:r w:rsidR="00EB1611" w:rsidRPr="00D30FA6">
            <w:rPr>
              <w:sz w:val="12"/>
              <w:szCs w:val="12"/>
            </w:rPr>
            <w:t xml:space="preserve"> </w:t>
          </w:r>
        </w:p>
        <w:p w14:paraId="4E4D8F9D" w14:textId="77777777" w:rsidR="00316992" w:rsidRPr="00D30FA6" w:rsidRDefault="00316992">
          <w:pPr>
            <w:spacing w:line="360" w:lineRule="auto"/>
            <w:rPr>
              <w:sz w:val="22"/>
            </w:rPr>
          </w:pPr>
        </w:p>
        <w:p w14:paraId="6492F3B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Sachbearbeiter/in</w:t>
          </w:r>
        </w:p>
        <w:p w14:paraId="749C885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FELD_Sachbearbeiter_Name</w:t>
          </w:r>
          <w:proofErr w:type="spellEnd"/>
        </w:p>
        <w:p w14:paraId="34289CF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Durchwahl</w:t>
          </w:r>
        </w:p>
        <w:p w14:paraId="151BBF7A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FELD_Sachbearbeiter_Durchwahl</w:t>
          </w:r>
          <w:proofErr w:type="spellEnd"/>
        </w:p>
        <w:p w14:paraId="648D60D1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Standort</w:t>
          </w:r>
        </w:p>
        <w:p w14:paraId="1EC8264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FELD_Standort_Telefon</w:t>
          </w:r>
          <w:proofErr w:type="spellEnd"/>
        </w:p>
        <w:p w14:paraId="7F71C217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E-Mail</w:t>
          </w:r>
        </w:p>
        <w:p w14:paraId="4A2FEB0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</w:t>
          </w:r>
          <w:proofErr w:type="gramStart"/>
          <w:r w:rsidRPr="00D30FA6">
            <w:rPr>
              <w:b/>
              <w:sz w:val="16"/>
              <w:szCs w:val="16"/>
            </w:rPr>
            <w:t>Email</w:t>
          </w:r>
          <w:proofErr w:type="spellEnd"/>
          <w:proofErr w:type="gramEnd"/>
        </w:p>
        <w:p w14:paraId="2B597E49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Mein Zeichen</w:t>
          </w:r>
        </w:p>
        <w:p w14:paraId="234E763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FELD_Mein_Zeichen</w:t>
          </w:r>
          <w:proofErr w:type="spellEnd"/>
        </w:p>
        <w:p w14:paraId="1419B83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Ihr Zeichen</w:t>
          </w:r>
        </w:p>
        <w:p w14:paraId="39BD7544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  <w:proofErr w:type="spellStart"/>
          <w:r w:rsidRPr="00D30FA6">
            <w:rPr>
              <w:b/>
              <w:sz w:val="16"/>
              <w:szCs w:val="16"/>
            </w:rPr>
            <w:t>FELD_Ihr_Zeichen</w:t>
          </w:r>
          <w:proofErr w:type="spellEnd"/>
        </w:p>
        <w:p w14:paraId="360E2697" w14:textId="77777777" w:rsidR="0006104A" w:rsidRPr="00D30FA6" w:rsidRDefault="0006104A" w:rsidP="00A54414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</w:p>
        <w:p w14:paraId="57EB40C0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771FF40B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1FE23239" w14:textId="77777777" w:rsidR="00C42FBE" w:rsidRPr="00D30FA6" w:rsidRDefault="00C42FBE" w:rsidP="00C42FBE">
          <w:pPr>
            <w:jc w:val="left"/>
            <w:spacing w:line="360" w:lineRule="auto"/>
            <w:rPr>
              <w:sz w:val="22"/>
            </w:rPr>
          </w:pPr>
        </w:p>
        <w:p w14:paraId="43AD81A9" w14:textId="77777777" w:rsidR="00C42FBE" w:rsidRPr="00D30FA6" w:rsidRDefault="00A54414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E22A302" wp14:editId="1F3CC033">
                    <wp:simplePos x="0" y="0"/>
                    <wp:positionH relativeFrom="column">
                      <wp:posOffset>4775835</wp:posOffset>
                    </wp:positionH>
                    <wp:positionV relativeFrom="margin">
                      <wp:posOffset>3119120</wp:posOffset>
                    </wp:positionV>
                    <wp:extent cx="1990725" cy="6410325"/>
                    <wp:effectExtent l="0" t="0" r="9525" b="9525"/>
                    <wp:wrapSquare wrapText="bothSides"/>
                    <wp:docPr id="1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6410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332D1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www.tbs-insolvenzverwalter.de</w:t>
                                </w:r>
                              </w:p>
                              <w:p w14:paraId="07569771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Partnerschaftsregister des</w:t>
                                </w:r>
                              </w:p>
                              <w:p w14:paraId="1FFC7EBA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Amtsgericht Koblenz – PR 20203</w:t>
                                </w:r>
                              </w:p>
                              <w:p w14:paraId="349673A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ADF6520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7372A7B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A6590D1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5717D7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DE7FCE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7DDF13F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center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87CFB18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DB98F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bookmarkStart w:id="0" w:name="_Hlk217368252"/>
                                <w:bookmarkStart w:id="1" w:name="_Hlk217368253"/>
                                <w:bookmarkStart w:id="2" w:name="_Hlk217368337"/>
                                <w:bookmarkStart w:id="3" w:name="_Hlk217368338"/>
                                <w:bookmarkStart w:id="4" w:name="_Hlk217368401"/>
                                <w:bookmarkStart w:id="5" w:name="_Hlk217368402"/>
                                <w:bookmarkStart w:id="6" w:name="_Hlk217368434"/>
                                <w:bookmarkStart w:id="7" w:name="_Hlk217368435"/>
                                <w:bookmarkStart w:id="8" w:name="_Hlk217368465"/>
                                <w:bookmarkStart w:id="9" w:name="_Hlk217368466"/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PARTNER</w:t>
                                </w:r>
                              </w:p>
                              <w:p w14:paraId="22BA5C2E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Ingo Grünewald</w:t>
                                </w:r>
                              </w:p>
                              <w:p w14:paraId="626F0BD4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925A9E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14F47769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0195C539" w14:textId="77777777" w:rsidR="00055542" w:rsidRPr="00454873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val="en-GB" w:eastAsia="de-DE"/>
                                  </w:rPr>
                                </w:pPr>
                                <w:r w:rsidRPr="00454873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val="en-GB" w:eastAsia="de-DE"/>
                                  </w:rPr>
                                  <w:t>Dr. Alexander Thomas Lamberty LL.M.</w:t>
                                </w:r>
                              </w:p>
                              <w:p w14:paraId="69BBD985" w14:textId="77777777" w:rsidR="00055542" w:rsidRDefault="00055542" w:rsidP="002753D6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6694BDE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3460C26" w14:textId="77777777" w:rsidR="00055542" w:rsidRPr="007B6435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 w:rsidRPr="007B6435"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Fatma Kreft</w:t>
                                </w:r>
                              </w:p>
                              <w:p w14:paraId="614D07B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632DBF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Steuerrecht</w:t>
                                </w:r>
                              </w:p>
                              <w:p w14:paraId="6D12277F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C822A7F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Arne Löser</w:t>
                                </w:r>
                              </w:p>
                              <w:p w14:paraId="58A5319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546D280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Handels- und Gesellschaftsrecht</w:t>
                                </w:r>
                              </w:p>
                              <w:p w14:paraId="7AA5862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B17AE47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Dr. Thomas Thöne</w:t>
                                </w:r>
                              </w:p>
                              <w:p w14:paraId="1685B13D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ED23AA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Steuerrecht</w:t>
                                </w:r>
                              </w:p>
                              <w:p w14:paraId="217DF492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Notar in Wiesbaden</w:t>
                                </w:r>
                              </w:p>
                              <w:p w14:paraId="781C4746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6FE7382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1461DD0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ANGESTELLTE RECHTSANWÄLTE</w:t>
                                </w:r>
                              </w:p>
                              <w:p w14:paraId="096A0E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Eva Meyer</w:t>
                                </w:r>
                              </w:p>
                              <w:p w14:paraId="44AA93E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Fachanwältin für Insolvenz- und Sanierungsrecht</w:t>
                                </w:r>
                              </w:p>
                              <w:p w14:paraId="5EF96DDE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1F8D32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Bettina Dax</w:t>
                                </w:r>
                              </w:p>
                              <w:p w14:paraId="61C8B85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6C5588A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86913DD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Cornelia Kriege</w:t>
                                </w:r>
                              </w:p>
                              <w:p w14:paraId="622BD5FB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Rechtsanwältin</w:t>
                                </w:r>
                              </w:p>
                              <w:p w14:paraId="46BCF013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952E656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Lars Wacker</w:t>
                                </w:r>
                              </w:p>
                              <w:p w14:paraId="5C5B5E7C" w14:textId="77777777" w:rsidR="00055542" w:rsidRDefault="00055542" w:rsidP="00A54414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Rechtsanwalt</w:t>
                                </w:r>
                              </w:p>
                              <w:p w14:paraId="3844B4CE" w14:textId="77777777" w:rsidR="00055542" w:rsidRDefault="00055542" w:rsidP="00FF1283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3ED9230B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2B223F87" w14:textId="77777777" w:rsidR="00055542" w:rsidRDefault="00055542" w:rsidP="004B15C4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OF COUNSEL</w:t>
                                </w:r>
                              </w:p>
                              <w:p w14:paraId="5BEBF269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>Justizrat Prof. Dr. Dr. Thomas B. Schmidt M.A.</w:t>
                                </w:r>
                              </w:p>
                              <w:p w14:paraId="05BF9438" w14:textId="77777777" w:rsidR="00055542" w:rsidRDefault="00055542" w:rsidP="008F5419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>Fachanwalt für Insolvenz- und Sanierungsrecht</w:t>
                                </w:r>
                              </w:p>
                              <w:p w14:paraId="21A5D54E" w14:textId="77777777" w:rsidR="00055542" w:rsidRDefault="00055542" w:rsidP="008F5419">
                                <w:pPr>
                                  <w:pBdr>
                                    <w:bottom w:val="single" w:sz="4" w:space="1" w:color="auto"/>
                                  </w:pBd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71F4C436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</w:p>
                              <w:p w14:paraId="56183245" w14:textId="77777777" w:rsidR="00055542" w:rsidRDefault="00055542" w:rsidP="00FF1283"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Regular"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Regular"/>
                                    <w:sz w:val="13"/>
                                    <w:szCs w:val="13"/>
                                    <w:lang w:eastAsia="de-DE"/>
                                  </w:rPr>
                                  <w:t>STANDORTE</w:t>
                                </w:r>
                              </w:p>
                              <w:p w14:paraId="794D550F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Trier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Bad Kreuznach</w:t>
                                </w:r>
                              </w:p>
                              <w:p w14:paraId="26C5120B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Frankfurt am Main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Zell/Mosel</w:t>
                                </w:r>
                              </w:p>
                              <w:p w14:paraId="7151F18E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Idar-Oberstein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Koblenz</w:t>
                                </w:r>
                              </w:p>
                              <w:p w14:paraId="6FACD250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Langgöns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Limburg/Lahn</w:t>
                                </w:r>
                              </w:p>
                              <w:p w14:paraId="540D3F52" w14:textId="77777777" w:rsidR="00055542" w:rsidRDefault="00055542" w:rsidP="00872E10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rPr>
                                    <w:rFonts w:eastAsia="Calibri" w:cs="CorporateSPro-Demi"/>
                                    <w:sz w:val="22"/>
                                    <w:szCs w:val="9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>Mainz</w:t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</w:r>
                                <w:r>
                                  <w:rPr>
                                    <w:rFonts w:eastAsia="Calibri" w:cs="CorporateSPro-Demi"/>
                                    <w:sz w:val="13"/>
                                    <w:szCs w:val="13"/>
                                    <w:lang w:eastAsia="de-DE"/>
                                  </w:rPr>
                                  <w:tab/>
                                  <w:t>Wiesbaden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  <w:bookmarkEnd w:id="4"/>
                                <w:bookmarkEnd w:id="5"/>
                                <w:bookmarkEnd w:id="6"/>
                                <w:bookmarkEnd w:id="7"/>
                                <w:bookmarkEnd w:id="8"/>
                                <w:bookmarkEnd w:id="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2A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    <v:textbox>
                      <w:txbxContent>
                        <w:p w14:paraId="35332D1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www.tbs-insolvenzverwalter.de</w:t>
                          </w:r>
                        </w:p>
                        <w:p w14:paraId="07569771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Partnerschaftsregister des</w:t>
                          </w:r>
                        </w:p>
                        <w:p w14:paraId="1FFC7EBA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Amtsgericht Koblenz – PR 20203</w:t>
                          </w:r>
                        </w:p>
                        <w:p w14:paraId="349673A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ADF6520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7372A7B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A6590D1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5717D7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DE7FCE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7DDF13F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center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87CFB18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DB98F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bookmarkStart w:id="10" w:name="_Hlk217368252"/>
                          <w:bookmarkStart w:id="11" w:name="_Hlk217368253"/>
                          <w:bookmarkStart w:id="12" w:name="_Hlk217368337"/>
                          <w:bookmarkStart w:id="13" w:name="_Hlk217368338"/>
                          <w:bookmarkStart w:id="14" w:name="_Hlk217368401"/>
                          <w:bookmarkStart w:id="15" w:name="_Hlk217368402"/>
                          <w:bookmarkStart w:id="16" w:name="_Hlk217368434"/>
                          <w:bookmarkStart w:id="17" w:name="_Hlk217368435"/>
                          <w:bookmarkStart w:id="18" w:name="_Hlk217368465"/>
                          <w:bookmarkStart w:id="19" w:name="_Hlk217368466"/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PARTNER</w:t>
                          </w:r>
                        </w:p>
                        <w:p w14:paraId="22BA5C2E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Ingo Grünewald</w:t>
                          </w:r>
                        </w:p>
                        <w:p w14:paraId="626F0BD4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925A9E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14F47769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0195C539" w14:textId="77777777" w:rsidR="00055542" w:rsidRPr="00454873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val="en-GB" w:eastAsia="de-DE"/>
                            </w:rPr>
                          </w:pPr>
                          <w:r w:rsidRPr="00454873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val="en-GB" w:eastAsia="de-DE"/>
                            </w:rPr>
                            <w:t>Dr. Alexander Thomas Lamberty LL.M.</w:t>
                          </w:r>
                        </w:p>
                        <w:p w14:paraId="69BBD985" w14:textId="77777777" w:rsidR="00055542" w:rsidRDefault="00055542" w:rsidP="002753D6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6694BDE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3460C26" w14:textId="77777777" w:rsidR="00055542" w:rsidRPr="007B6435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 w:rsidRPr="007B6435"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Fatma Kreft</w:t>
                          </w:r>
                        </w:p>
                        <w:p w14:paraId="614D07B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632DBF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Fachanwältin für Steuerrecht</w:t>
                          </w:r>
                        </w:p>
                        <w:p w14:paraId="6D12277F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C822A7F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Arne Löser</w:t>
                          </w:r>
                        </w:p>
                        <w:p w14:paraId="58A5319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546D280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Handels- und Gesellschaftsrecht</w:t>
                          </w:r>
                        </w:p>
                        <w:p w14:paraId="7AA5862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B17AE47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Dr. Thomas Thöne</w:t>
                          </w:r>
                        </w:p>
                        <w:p w14:paraId="1685B13D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ED23AA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Steuerrecht</w:t>
                          </w:r>
                        </w:p>
                        <w:p w14:paraId="217DF492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Notar in Wiesbaden</w:t>
                          </w:r>
                        </w:p>
                        <w:p w14:paraId="781C4746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6FE7382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1461DD0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ANGESTELLTE RECHTSANWÄLTE</w:t>
                          </w:r>
                        </w:p>
                        <w:p w14:paraId="096A0E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Eva Meyer</w:t>
                          </w:r>
                        </w:p>
                        <w:p w14:paraId="44AA93E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Fachanwältin für Insolvenz- und Sanierungsrecht</w:t>
                          </w:r>
                        </w:p>
                        <w:p w14:paraId="5EF96DDE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1F8D32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Bettina Dax</w:t>
                          </w:r>
                        </w:p>
                        <w:p w14:paraId="61C8B85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6C5588A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86913DD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Cornelia Kriege</w:t>
                          </w:r>
                        </w:p>
                        <w:p w14:paraId="622BD5FB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Rechtsanwältin</w:t>
                          </w:r>
                        </w:p>
                        <w:p w14:paraId="46BCF013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952E656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Lars Wacker</w:t>
                          </w:r>
                        </w:p>
                        <w:p w14:paraId="5C5B5E7C" w14:textId="77777777" w:rsidR="00055542" w:rsidRDefault="00055542" w:rsidP="00A54414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Rechtsanwalt</w:t>
                          </w:r>
                        </w:p>
                        <w:p w14:paraId="3844B4CE" w14:textId="77777777" w:rsidR="00055542" w:rsidRDefault="00055542" w:rsidP="00FF1283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3ED9230B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2B223F87" w14:textId="77777777" w:rsidR="00055542" w:rsidRDefault="00055542" w:rsidP="004B15C4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OF COUNSEL</w:t>
                          </w:r>
                        </w:p>
                        <w:p w14:paraId="5BEBF269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>Justizrat Prof. Dr. Dr. Thomas B. Schmidt M.A.</w:t>
                          </w:r>
                        </w:p>
                        <w:p w14:paraId="05BF9438" w14:textId="77777777" w:rsidR="00055542" w:rsidRDefault="00055542" w:rsidP="008F5419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>Fachanwalt für Insolvenz- und Sanierungsrecht</w:t>
                          </w:r>
                        </w:p>
                        <w:p w14:paraId="21A5D54E" w14:textId="77777777" w:rsidR="00055542" w:rsidRDefault="00055542" w:rsidP="008F5419">
                          <w:pPr>
                            <w:pBdr>
                              <w:bottom w:val="single" w:sz="4" w:space="1" w:color="auto"/>
                            </w:pBd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71F4C436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</w:p>
                        <w:p w14:paraId="56183245" w14:textId="77777777" w:rsidR="00055542" w:rsidRDefault="00055542" w:rsidP="00FF1283"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Regular"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Regular"/>
                              <w:sz w:val="13"/>
                              <w:szCs w:val="13"/>
                              <w:lang w:eastAsia="de-DE"/>
                            </w:rPr>
                            <w:t>STANDORTE</w:t>
                          </w:r>
                        </w:p>
                        <w:p w14:paraId="794D550F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Trier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Bad Kreuznach</w:t>
                          </w:r>
                        </w:p>
                        <w:p w14:paraId="26C5120B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Frankfurt am Main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Zell/Mosel</w:t>
                          </w:r>
                        </w:p>
                        <w:p w14:paraId="7151F18E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Idar-Oberstein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Koblenz</w:t>
                          </w:r>
                        </w:p>
                        <w:p w14:paraId="6FACD250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Langgöns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Limburg/Lahn</w:t>
                          </w:r>
                        </w:p>
                        <w:p w14:paraId="540D3F52" w14:textId="77777777" w:rsidR="00055542" w:rsidRDefault="00055542" w:rsidP="00872E10"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rPr>
                              <w:rFonts w:eastAsia="Calibri" w:cs="CorporateSPro-Demi"/>
                              <w:sz w:val="22"/>
                              <w:szCs w:val="9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>Mainz</w:t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</w:r>
                          <w:r>
                            <w:rPr>
                              <w:rFonts w:eastAsia="Calibri" w:cs="CorporateSPro-Demi"/>
                              <w:sz w:val="13"/>
                              <w:szCs w:val="13"/>
                              <w:lang w:eastAsia="de-DE"/>
                            </w:rPr>
                            <w:tab/>
                            <w:t>Wiesbaden</w:t>
                          </w:r>
                          <w:bookmarkEnd w:id="10"/>
                          <w:bookmarkEnd w:id="11"/>
                          <w:bookmarkEnd w:id="12"/>
                          <w:bookmarkEnd w:id="13"/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</w:p>
                      </w:txbxContent>
                    </v:textbox>
                    <w10:wrap type="square" anchory="margin"/>
                  </v:shape>
                </w:pict>
              </mc:Fallback>
            </mc:AlternateContent>
          </w:r>
          <w:r w:rsidR="00C42FBE" w:rsidRPr="00D30FA6">
            <w:rPr>
              <w:b/>
            </w:rPr>
            <w:t xml:space="preserve">per </w:t>
          </w:r>
          <w:proofErr w:type="spellStart"/>
          <w:r w:rsidR="00C42FBE" w:rsidRPr="00D30FA6">
            <w:rPr>
              <w:b/>
            </w:rPr>
            <w:t>beA</w:t>
          </w:r>
          <w:proofErr w:type="spellEnd"/>
        </w:p>
        <w:p w14:paraId="7253F8C6" w14:textId="77777777" w:rsidR="00C42FBE" w:rsidRPr="00D30FA6" w:rsidRDefault="00C42FBE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6AABFA21" wp14:editId="412D2ABC">
                <wp:simplePos x="0" y="0"/>
                <wp:positionH relativeFrom="column">
                  <wp:posOffset>5670550</wp:posOffset>
                </wp:positionH>
                <wp:positionV relativeFrom="page">
                  <wp:posOffset>4544695</wp:posOffset>
                </wp:positionV>
                <wp:extent cx="427355" cy="597535"/>
                <wp:effectExtent l="0" t="0" r="0" b="0"/>
                <wp:wrapNone/>
                <wp:docPr id="2" name="Grafik 1" descr="Kein Aktenzeichen Audit _ QMISO- Siegel  bis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Kein Aktenzeichen Audit _ QMISO- Siegel  bis 20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0FA6">
            <w:rPr>
              <w:noProof/>
            </w:rPr>
            <w:drawing>
              <wp:anchor distT="0" distB="0" distL="114300" distR="114300" simplePos="0" relativeHeight="251660288" behindDoc="0" locked="1" layoutInCell="1" allowOverlap="1" wp14:anchorId="58E7BFEE" wp14:editId="1FD6858E">
                <wp:simplePos x="0" y="0"/>
                <wp:positionH relativeFrom="column">
                  <wp:posOffset>4864735</wp:posOffset>
                </wp:positionH>
                <wp:positionV relativeFrom="page">
                  <wp:posOffset>4545965</wp:posOffset>
                </wp:positionV>
                <wp:extent cx="579120" cy="597535"/>
                <wp:effectExtent l="0" t="0" r="0" b="0"/>
                <wp:wrapNone/>
                <wp:docPr id="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A7BAF9B" w14:textId="77777777" w:rsidR="002A58B8" w:rsidRPr="00D30FA6" w:rsidRDefault="002A58B8" w:rsidP="00470AA7">
          <w:pPr>
            <w:jc w:val="left"/>
            <w:rPr>
              <w:b/>
              <w:sz w:val="22"/>
            </w:rPr>
            <w:spacing w:line="360" w:lineRule="auto"/>
          </w:pPr>
        </w:p>
        <w:p w14:paraId="5A00CE11" w14:textId="77777777" w:rsidR="00921FC0" w:rsidRPr="00D30FA6" w:rsidRDefault="00921FC0" w:rsidP="00921FC0">
          <w:pPr>
            <w:spacing w:line="360" w:lineRule="auto"/>
            <w:rPr>
              <w:sz w:val="22"/>
            </w:rPr>
          </w:pPr>
          <w:proofErr w:type="spellStart"/>
          <w:r w:rsidRPr="00D30FA6">
            <w:t>FELD_Briefkopf_Ort</w:t>
          </w:r>
          <w:proofErr w:type="spellEnd"/>
          <w:r w:rsidRPr="00D30FA6">
            <w:t xml:space="preserve">, den </w:t>
          </w:r>
          <w:proofErr w:type="spellStart"/>
          <w:r w:rsidRPr="00D30FA6">
            <w:t>FELD_Briefkopf_Datum</w:t>
          </w:r>
          <w:proofErr w:type="spellEnd"/>
        </w:p>
        <w:p w14:paraId="78D22F65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  <w:p w14:paraId="32713299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</w:sdtContent>
    </w:sdt>
    <w:p w14:paraId="0CC27E6D" w14:textId="77777777" w:rsidR="009A3533" w:rsidRDefault="00000000">
      <w:pPr>
        <w:jc w:val="both"/>
      </w:pPr>
      <w:r>
        <w:t>FELD_Bet_AnredeHoeflichOV</w:t>
      </w:r>
    </w:p>
    <w:p w14:paraId="1C78CBA1" w14:textId="77777777" w:rsidR="009A3533" w:rsidRDefault="009A3533">
      <w:pPr>
        <w:jc w:val="both"/>
      </w:pPr>
    </w:p>
    <w:p w14:paraId="6128A385" w14:textId="77777777" w:rsidR="009A3533" w:rsidRDefault="00000000">
      <w:pPr>
        <w:jc w:val="both"/>
      </w:pPr>
      <w:r>
        <w:t xml:space="preserve">in dem vorgenannten Verfahren hat das Insolvenzgericht mich durch den </w:t>
      </w:r>
      <w:r>
        <w:rPr>
          <w:u w:val="single"/>
        </w:rPr>
        <w:t>beigefügten Beschluss</w:t>
      </w:r>
      <w:r>
        <w:t xml:space="preserve"> vom FELD_Akte_LastGAVV beauftragt, ein Gutachten zur Frage des Vorliegens eines Insolvenzgrundes und zur Deckung der Verfahrenskosten zu erstellen.</w:t>
      </w:r>
    </w:p>
    <w:p w14:paraId="6F1622D2" w14:textId="77777777" w:rsidR="009A3533" w:rsidRDefault="009A3533">
      <w:pPr>
        <w:jc w:val="both"/>
      </w:pPr>
    </w:p>
    <w:p w14:paraId="3F42B5A5" w14:textId="77777777" w:rsidR="009A3533" w:rsidRDefault="00000000">
      <w:pPr>
        <w:jc w:val="both"/>
      </w:pPr>
      <w:r>
        <w:t>Ich bitte höflichst um Überlassung einer Gewerbeauskunft betreffend FELD_Schuldner_den_die FELD_Schuldner_Schuldnerin. Für anfallende Kosten sage ich mich stark.</w:t>
      </w:r>
    </w:p>
    <w:p w14:paraId="7D3F4F3B" w14:textId="77777777" w:rsidR="009A3533" w:rsidRDefault="009A3533">
      <w:pPr>
        <w:jc w:val="both"/>
      </w:pPr>
    </w:p>
    <w:p w14:paraId="00CF97E7" w14:textId="77777777" w:rsidR="009A3533" w:rsidRDefault="00000000">
      <w:pPr>
        <w:jc w:val="both"/>
      </w:pPr>
      <w:r>
        <w:t>Für Ihre Bemühungen bedanke ich mich recht herzlich.</w:t>
      </w:r>
    </w:p>
    <w:p w14:paraId="05F6AAE7" w14:textId="77777777" w:rsidR="00AC3FB8" w:rsidRDefault="00AC3FB8">
      <w:pPr>
        <w:jc w:val="both"/>
      </w:pPr>
    </w:p>
    <w:p w14:paraId="370329FF" w14:textId="77777777" w:rsidR="009A3533" w:rsidRDefault="009A3533">
      <w:pPr>
        <w:jc w:val="both"/>
      </w:pPr>
    </w:p>
    <w:p w14:paraId="0F6EF482" w14:textId="77777777" w:rsidR="009A3533" w:rsidRDefault="00000000">
      <w:r>
        <w:t>FELD_Bet_GrussBriefende</w:t>
      </w:r>
    </w:p>
    <w:p w14:paraId="2EA6C824" w14:textId="77777777" w:rsidR="009A3533" w:rsidRDefault="009A3533"/>
    <w:p w14:paraId="4F58C74C" w14:textId="77777777" w:rsidR="009A3533" w:rsidRDefault="00000000">
      <w:r>
        <w:t>FELD_Verwalter_Diktatzeichen FELD_Verwalter_Name</w:t>
      </w:r>
      <w:r>
        <w:br/>
        <w:t>als FELD_Verwalter_Art</w:t>
      </w:r>
    </w:p>
    <w:p w14:paraId="1BE28D9F" w14:textId="77777777" w:rsidR="009A3533" w:rsidRDefault="009A3533"/>
    <w:p w14:paraId="5D5FCC86" w14:textId="77777777" w:rsidR="009A3533" w:rsidRDefault="00000000">
      <w:r>
        <w:rPr>
          <w:u w:val="single"/>
        </w:rPr>
        <w:t>Anlage:</w:t>
      </w:r>
    </w:p>
    <w:p w14:paraId="3F36209F" w14:textId="77777777" w:rsidR="009A3533" w:rsidRDefault="00000000">
      <w:r>
        <w:t>Beschluss vom FELD_Akte_LastGAVV</w:t>
      </w:r>
    </w:p>
    <w:sectPr w:rsidR="009A3533" w:rsidSect="00034616">
      <w:headerReference w:type="first" r:id="rId100"/>
      <w:headerReference w:type="default" r:id="rId102"/>
      <w:footerReference w:type="first" r:id="rId101"/>
      <w:footerReference w:type="default" r:id="rId103"/>
      <w:pgSz w:w="12240" w:h="15840"/>
      <w:pgMar w:top="1440" w:right="1800" w:bottom="1440" w:left="180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834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76FE7980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082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5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22A6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20A8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7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5F453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60AFC61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2E80E21E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" stroked="f">
              <v:textbox style="layout-flow:vertical;mso-layout-flow-alt:bottom-to-top">
                <w:txbxContent>
                  <w:p w14:paraId="57D5F453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60AFC61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2E80E21E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820001">
    <w:abstractNumId w:val="8"/>
  </w:num>
  <w:num w:numId="2" w16cid:durableId="1675569093">
    <w:abstractNumId w:val="6"/>
  </w:num>
  <w:num w:numId="3" w16cid:durableId="737938993">
    <w:abstractNumId w:val="5"/>
  </w:num>
  <w:num w:numId="4" w16cid:durableId="2067100895">
    <w:abstractNumId w:val="4"/>
  </w:num>
  <w:num w:numId="5" w16cid:durableId="28268448">
    <w:abstractNumId w:val="7"/>
  </w:num>
  <w:num w:numId="6" w16cid:durableId="1735808835">
    <w:abstractNumId w:val="3"/>
  </w:num>
  <w:num w:numId="7" w16cid:durableId="1964342162">
    <w:abstractNumId w:val="2"/>
  </w:num>
  <w:num w:numId="8" w16cid:durableId="964845395">
    <w:abstractNumId w:val="1"/>
  </w:num>
  <w:num w:numId="9" w16cid:durableId="128110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9D"/>
    <w:rsid w:val="0029639D"/>
    <w:rsid w:val="00326F90"/>
    <w:rsid w:val="009A3533"/>
    <w:rsid w:val="00AA1D8D"/>
    <w:rsid w:val="00AC3F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269623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500" Type="http://schemas.openxmlformats.org/officeDocument/2006/relationships/image" Target="media/briefkopf_image1.png"/><Relationship Id="rId501" Type="http://schemas.openxmlformats.org/officeDocument/2006/relationships/image" Target="media/briefkopf_image2.jpeg"/><Relationship Id="rId100" Type="http://schemas.openxmlformats.org/officeDocument/2006/relationships/header" Target="header2.xml"/><Relationship Id="rId101" Type="http://schemas.openxmlformats.org/officeDocument/2006/relationships/footer" Target="footer2.xml"/><Relationship Id="rId102" Type="http://schemas.openxmlformats.org/officeDocument/2006/relationships/header" Target="header1.xml"/><Relationship Id="rId10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2</cp:revision>
  <dcterms:created xsi:type="dcterms:W3CDTF">2013-12-23T23:15:00Z</dcterms:created>
  <dcterms:modified xsi:type="dcterms:W3CDTF">2026-04-21T07:41:00Z</dcterms:modified>
  <cp:category/>
</cp:coreProperties>
</file>