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F67A" w14:textId="77777777" w:rsidR="00252E1E" w:rsidRPr="00917EED" w:rsidRDefault="00917EED">
      <w:pPr>
        <w:spacing w:after="100"/>
        <w:rPr>
          <w:color w:val="000000" w:themeColor="text1"/>
        </w:rPr>
      </w:pPr>
      <w:r w:rsidRPr="00917EED">
        <w:rPr>
          <w:b/>
          <w:bCs/>
          <w:color w:val="000000" w:themeColor="text1"/>
          <w:sz w:val="40"/>
          <w:szCs w:val="40"/>
        </w:rPr>
        <w:t>SAAJHARAHAT</w:t>
      </w:r>
    </w:p>
    <w:p w14:paraId="54574F74" w14:textId="77777777" w:rsidR="00252E1E" w:rsidRPr="00917EED" w:rsidRDefault="00917EED">
      <w:pPr>
        <w:spacing w:after="300"/>
        <w:rPr>
          <w:color w:val="000000" w:themeColor="text1"/>
        </w:rPr>
      </w:pPr>
      <w:r w:rsidRPr="00917EED">
        <w:rPr>
          <w:i/>
          <w:iCs/>
          <w:color w:val="000000" w:themeColor="text1"/>
          <w:sz w:val="24"/>
          <w:szCs w:val="24"/>
        </w:rPr>
        <w:t>A Real-Time Relief Coordination &amp; Duplication-Prevention Platform for Nepal</w:t>
      </w:r>
    </w:p>
    <w:p w14:paraId="34900AA1" w14:textId="77777777" w:rsidR="00252E1E" w:rsidRPr="00917EED" w:rsidRDefault="00917EED">
      <w:pPr>
        <w:spacing w:after="150"/>
        <w:rPr>
          <w:color w:val="000000" w:themeColor="text1"/>
        </w:rPr>
      </w:pPr>
      <w:proofErr w:type="spellStart"/>
      <w:r w:rsidRPr="00917EED">
        <w:rPr>
          <w:color w:val="000000" w:themeColor="text1"/>
        </w:rPr>
        <w:t>SaajhaRahat</w:t>
      </w:r>
      <w:proofErr w:type="spellEnd"/>
      <w:r w:rsidRPr="00917EED">
        <w:rPr>
          <w:color w:val="000000" w:themeColor="text1"/>
        </w:rPr>
        <w:t xml:space="preserve"> (“Shared Relief”) is a real-time coordination platform that connects relief organizations, local government, and affected communities during and after a disaster, so that aid reaches the right places without duplication or gaps. Relief organiza</w:t>
      </w:r>
      <w:r w:rsidRPr="00917EED">
        <w:rPr>
          <w:color w:val="000000" w:themeColor="text1"/>
        </w:rPr>
        <w:t>tions log what they distribute and where; communities report unmet needs by location; an AI-assisted engine detects likely duplication and recommends where the next wave of aid should go; and a public transparency dashboard shows exactly where aid has gone</w:t>
      </w:r>
      <w:r w:rsidRPr="00917EED">
        <w:rPr>
          <w:color w:val="000000" w:themeColor="text1"/>
        </w:rPr>
        <w:t xml:space="preserve">, in real time. </w:t>
      </w:r>
      <w:proofErr w:type="spellStart"/>
      <w:r w:rsidRPr="00917EED">
        <w:rPr>
          <w:color w:val="000000" w:themeColor="text1"/>
        </w:rPr>
        <w:t>SaajhaRahat</w:t>
      </w:r>
      <w:proofErr w:type="spellEnd"/>
      <w:r w:rsidRPr="00917EED">
        <w:rPr>
          <w:color w:val="000000" w:themeColor="text1"/>
        </w:rPr>
        <w:t xml:space="preserve"> directly targets the coordination failure documented after Nepal's 2015 earthquake response — a problem that has recurred in every major disaster since, because no persistent shared coordination layer has ever existed.</w:t>
      </w:r>
    </w:p>
    <w:p w14:paraId="14F49523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1. Introd</w:t>
      </w:r>
      <w:r w:rsidRPr="00917EED">
        <w:rPr>
          <w:color w:val="000000" w:themeColor="text1"/>
        </w:rPr>
        <w:t>uction &amp; Strategic Context</w:t>
      </w:r>
    </w:p>
    <w:p w14:paraId="060A209B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1.1 Alignment with the SDGs</w:t>
      </w:r>
    </w:p>
    <w:p w14:paraId="4D919953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This project is anchored in SDG 11: Sustainable Cities and Communities, and SDG 17: Partnerships for the Goals, specifically:</w:t>
      </w:r>
    </w:p>
    <w:p w14:paraId="65B3D5C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 xml:space="preserve">Target 11.5: Significantly reduce the number of deaths and economic losses </w:t>
      </w:r>
      <w:r w:rsidRPr="00917EED">
        <w:rPr>
          <w:color w:val="000000" w:themeColor="text1"/>
        </w:rPr>
        <w:t>caused by disasters, with a focus on protecting the poor and people in vulnerable situations.</w:t>
      </w:r>
    </w:p>
    <w:p w14:paraId="3F1CF7DA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Target 17.16 / 17.17: Enhance effective public, public-private, and civil society partnerships, and a multi-stakeholder approach to mobilizing and sharing knowled</w:t>
      </w:r>
      <w:r w:rsidRPr="00917EED">
        <w:rPr>
          <w:color w:val="000000" w:themeColor="text1"/>
        </w:rPr>
        <w:t>ge and resources.</w:t>
      </w:r>
    </w:p>
    <w:p w14:paraId="555D47C0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With secondary alignment to:</w:t>
      </w:r>
    </w:p>
    <w:p w14:paraId="76967D9E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SDG 1.5 (No Poverty): Build the resilience of the poor and vulnerable, reducing their exposure to disaster-related shocks.</w:t>
      </w:r>
    </w:p>
    <w:p w14:paraId="065E13AF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SDG 16.6 (Strong Institutions): Develop effective, accountable, and transparent instit</w:t>
      </w:r>
      <w:r w:rsidRPr="00917EED">
        <w:rPr>
          <w:color w:val="000000" w:themeColor="text1"/>
        </w:rPr>
        <w:t>utions — directly relevant to the aid-disbursement transparency gap documented after 2015.</w:t>
      </w:r>
    </w:p>
    <w:p w14:paraId="6225C8A9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1.2 The Nepalese Ground Reality</w:t>
      </w:r>
    </w:p>
    <w:p w14:paraId="5E8FDC0D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High disaster frequency: earthquakes, annual monsoon floods and landslides, and increasingly severe wildfire seasons all require coor</w:t>
      </w:r>
      <w:r w:rsidRPr="00917EED">
        <w:rPr>
          <w:color w:val="000000" w:themeColor="text1"/>
        </w:rPr>
        <w:t>dinated multi-actor response, repeatedly.</w:t>
      </w:r>
    </w:p>
    <w:p w14:paraId="4FF9C4B3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Fragmented response landscape: hundreds of NGOs, INGOs, government bodies, and volunteer groups typically respond simultaneously to a major disaster, often without a shared real-time operational picture.</w:t>
      </w:r>
    </w:p>
    <w:p w14:paraId="3BFBE909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Existing c</w:t>
      </w:r>
      <w:r w:rsidRPr="00917EED">
        <w:rPr>
          <w:color w:val="000000" w:themeColor="text1"/>
        </w:rPr>
        <w:t>oordination (the UN cluster system, government authorities) operates at a high, aggregate level; there is no lightweight, shared, ward-level tool that lets responders and communities see and correct gaps and overlaps as they happen.</w:t>
      </w:r>
    </w:p>
    <w:p w14:paraId="4A27C839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2. Problem Statement</w:t>
      </w:r>
    </w:p>
    <w:p w14:paraId="73391742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(A</w:t>
      </w:r>
      <w:r w:rsidRPr="00917EED">
        <w:rPr>
          <w:color w:val="000000" w:themeColor="text1"/>
        </w:rPr>
        <w:t xml:space="preserve"> fully detailed problem statement, including background, significance, and objectives, is provided as a separate document. This section summarizes the core issue as it relates to the proposed solution.)</w:t>
      </w:r>
    </w:p>
    <w:p w14:paraId="703E3609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2.1 Systemic Root Problems</w:t>
      </w:r>
    </w:p>
    <w:p w14:paraId="1DABE93D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Duplication of aid: over 3</w:t>
      </w:r>
      <w:r w:rsidRPr="00917EED">
        <w:rPr>
          <w:color w:val="000000" w:themeColor="text1"/>
        </w:rPr>
        <w:t>00 NGOs were reported operating in Gorkha district alone after the 2015 earthquake, with documented duplication of relief efforts in accessible areas while other areas went unattended.</w:t>
      </w:r>
    </w:p>
    <w:p w14:paraId="671F874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Misallocated aid: a lack of coordination and local-needs input led to d</w:t>
      </w:r>
      <w:r w:rsidRPr="00917EED">
        <w:rPr>
          <w:color w:val="000000" w:themeColor="text1"/>
        </w:rPr>
        <w:t>ocumented cases of aid poorly matched to actual needs.</w:t>
      </w:r>
    </w:p>
    <w:p w14:paraId="3F95788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lastRenderedPageBreak/>
        <w:t>Disbursement opacity: three years after the 2015 earthquake, only 16% of the $4.4 billion pledged internationally had been disbursed, and fewer than 10% of roughly 500,000 destroyed homes had been rebu</w:t>
      </w:r>
      <w:r w:rsidRPr="00917EED">
        <w:rPr>
          <w:color w:val="000000" w:themeColor="text1"/>
        </w:rPr>
        <w:t>ilt — with no accessible, shared record of where committed aid actually went.</w:t>
      </w:r>
    </w:p>
    <w:p w14:paraId="643D7C54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Recurrence without persistence: this coordination gap is not unique to 2015. It resurfaces every flood, landslide, and wildfire season because no persistent, reusable coordinatio</w:t>
      </w:r>
      <w:r w:rsidRPr="00917EED">
        <w:rPr>
          <w:color w:val="000000" w:themeColor="text1"/>
        </w:rPr>
        <w:t>n system exists between disasters — each response effectively starts from zero.</w:t>
      </w:r>
    </w:p>
    <w:p w14:paraId="25D77F94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2.2 Limitations of Existing Coordination Mechanisms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226"/>
      </w:tblGrid>
      <w:tr w:rsidR="00917EED" w:rsidRPr="00917EED" w14:paraId="162D9E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61B2B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Existing Mechanism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289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Primary Limitation</w:t>
            </w:r>
          </w:p>
        </w:tc>
        <w:tc>
          <w:tcPr>
            <w:tcW w:w="322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3A19" w14:textId="77777777" w:rsidR="00252E1E" w:rsidRPr="00917EED" w:rsidRDefault="00917EED">
            <w:pPr>
              <w:rPr>
                <w:color w:val="000000" w:themeColor="text1"/>
              </w:rPr>
            </w:pPr>
            <w:proofErr w:type="spellStart"/>
            <w:r w:rsidRPr="00917EED">
              <w:rPr>
                <w:b/>
                <w:bCs/>
                <w:color w:val="000000" w:themeColor="text1"/>
              </w:rPr>
              <w:t>SaajhaRahat</w:t>
            </w:r>
            <w:proofErr w:type="spellEnd"/>
            <w:r w:rsidRPr="00917EED">
              <w:rPr>
                <w:b/>
                <w:bCs/>
                <w:color w:val="000000" w:themeColor="text1"/>
              </w:rPr>
              <w:t xml:space="preserve"> Improvement</w:t>
            </w:r>
          </w:p>
        </w:tc>
      </w:tr>
      <w:tr w:rsidR="00917EED" w:rsidRPr="00917EED" w14:paraId="63BA5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4263A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UN Cluster System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63C6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Operates at a high coordination level; not designed for ward-level, real-time distribution tracking accessible to smaller and local responders.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F819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Ward-level logging and a shared live map any registered responder, including small local groups, can see and use</w:t>
            </w:r>
            <w:r w:rsidRPr="00917EED">
              <w:rPr>
                <w:color w:val="000000" w:themeColor="text1"/>
              </w:rPr>
              <w:t>.</w:t>
            </w:r>
          </w:p>
        </w:tc>
      </w:tr>
      <w:tr w:rsidR="00917EED" w:rsidRPr="00917EED" w14:paraId="1699D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06D8C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Government disaster authorities (</w:t>
            </w:r>
            <w:proofErr w:type="gramStart"/>
            <w:r w:rsidRPr="00917EED">
              <w:rPr>
                <w:color w:val="000000" w:themeColor="text1"/>
              </w:rPr>
              <w:t>e.g.</w:t>
            </w:r>
            <w:proofErr w:type="gramEnd"/>
            <w:r w:rsidRPr="00917EED">
              <w:rPr>
                <w:color w:val="000000" w:themeColor="text1"/>
              </w:rPr>
              <w:t xml:space="preserve"> NDRRMA)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7A06C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Aggregate, top-down reporting; slow to reflect what is happening on the ground in real time.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4625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Real-time, bottom-up needs reporting from communities and responders, feeding a live dashboard.</w:t>
            </w:r>
          </w:p>
        </w:tc>
      </w:tr>
      <w:tr w:rsidR="00917EED" w:rsidRPr="00917EED" w14:paraId="43BD5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F515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Ad hoc NGO self-coordination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16FA5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Informal, relationship-dependent, and breaks down exactly when the most organizations are active at once.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4E761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 shared, structured sys</w:t>
            </w:r>
            <w:r w:rsidRPr="00917EED">
              <w:rPr>
                <w:color w:val="000000" w:themeColor="text1"/>
              </w:rPr>
              <w:t>tem that works regardless of whether organizations already know each other.</w:t>
            </w:r>
          </w:p>
        </w:tc>
      </w:tr>
      <w:tr w:rsidR="00917EED" w:rsidRPr="00917EED" w14:paraId="741293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B708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Social media-based coordination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7F2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Unstructured, unverifiable, and not searchable by location or resource type at scale.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5EAEE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Structured, verified logging with location and resource-type </w:t>
            </w:r>
            <w:r w:rsidRPr="00917EED">
              <w:rPr>
                <w:color w:val="000000" w:themeColor="text1"/>
              </w:rPr>
              <w:t>fields, and a duplication-detection layer.</w:t>
            </w:r>
          </w:p>
        </w:tc>
      </w:tr>
    </w:tbl>
    <w:p w14:paraId="07AE132B" w14:textId="77777777" w:rsidR="00252E1E" w:rsidRPr="00917EED" w:rsidRDefault="00252E1E">
      <w:pPr>
        <w:spacing w:after="200"/>
        <w:rPr>
          <w:color w:val="000000" w:themeColor="text1"/>
        </w:rPr>
      </w:pPr>
    </w:p>
    <w:p w14:paraId="3C21FB04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 xml:space="preserve">3. Proposed Solution: </w:t>
      </w:r>
      <w:proofErr w:type="spellStart"/>
      <w:r w:rsidRPr="00917EED">
        <w:rPr>
          <w:color w:val="000000" w:themeColor="text1"/>
        </w:rPr>
        <w:t>SaajhaRahat</w:t>
      </w:r>
      <w:proofErr w:type="spellEnd"/>
    </w:p>
    <w:p w14:paraId="7EA78A3D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3.1 Strategic Vision</w:t>
      </w:r>
    </w:p>
    <w:p w14:paraId="7C6F326E" w14:textId="77777777" w:rsidR="00252E1E" w:rsidRPr="00917EED" w:rsidRDefault="00917EED">
      <w:pPr>
        <w:spacing w:after="150"/>
        <w:rPr>
          <w:color w:val="000000" w:themeColor="text1"/>
        </w:rPr>
      </w:pPr>
      <w:proofErr w:type="spellStart"/>
      <w:r w:rsidRPr="00917EED">
        <w:rPr>
          <w:color w:val="000000" w:themeColor="text1"/>
        </w:rPr>
        <w:t>SaajhaRahat</w:t>
      </w:r>
      <w:proofErr w:type="spellEnd"/>
      <w:r w:rsidRPr="00917EED">
        <w:rPr>
          <w:color w:val="000000" w:themeColor="text1"/>
        </w:rPr>
        <w:t xml:space="preserve"> is a shared operational layer that sits alongside existing disaster response structures — it does not replace the UN cluster system or government authority, but gives every actor, including small local and grassroots responders who are often fi</w:t>
      </w:r>
      <w:r w:rsidRPr="00917EED">
        <w:rPr>
          <w:color w:val="000000" w:themeColor="text1"/>
        </w:rPr>
        <w:t>rst on the scene, visibility into what has already been done and what is still needed, in real time.</w:t>
      </w:r>
    </w:p>
    <w:p w14:paraId="50EE91EF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3.2 Relief Organization Registry &amp; Distribution Logging</w:t>
      </w:r>
    </w:p>
    <w:p w14:paraId="6B614DEC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Verified NGOs, INGOs, government bodies, and volunteer groups register on the platform and log distributions: resource type (food, water, tents, medical supplies, cash, non-food items), quantity, and location at ward-level granularity — either logged as th</w:t>
      </w:r>
      <w:r w:rsidRPr="00917EED">
        <w:rPr>
          <w:color w:val="000000" w:themeColor="text1"/>
        </w:rPr>
        <w:t>ey happen or entered as a committed plan.</w:t>
      </w:r>
    </w:p>
    <w:p w14:paraId="0EF7373F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3.3 Community Needs Reporting</w:t>
      </w:r>
    </w:p>
    <w:p w14:paraId="3D0F1D91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Ward representatives, local volunteers, or affected citizens report unmet needs by location and resource type (</w:t>
      </w:r>
      <w:proofErr w:type="gramStart"/>
      <w:r w:rsidRPr="00917EED">
        <w:rPr>
          <w:color w:val="000000" w:themeColor="text1"/>
        </w:rPr>
        <w:t>e.g.</w:t>
      </w:r>
      <w:proofErr w:type="gramEnd"/>
      <w:r w:rsidRPr="00917EED">
        <w:rPr>
          <w:color w:val="000000" w:themeColor="text1"/>
        </w:rPr>
        <w:t xml:space="preserve"> “Ward 7 — 50 tents needed, 0 received”), using the same simple, low-</w:t>
      </w:r>
      <w:r w:rsidRPr="00917EED">
        <w:rPr>
          <w:color w:val="000000" w:themeColor="text1"/>
        </w:rPr>
        <w:t>literacy-friendly reporting pattern proven useful in civic-reporting contexts, now applied to disaster needs specifically.</w:t>
      </w:r>
    </w:p>
    <w:p w14:paraId="07EE0791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3.4 Duplication Detection Engine (AI/ML)</w:t>
      </w:r>
    </w:p>
    <w:p w14:paraId="51A4E884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A spatiotemporal clustering model flags likely duplication: multiple organizations logging t</w:t>
      </w:r>
      <w:r w:rsidRPr="00917EED">
        <w:rPr>
          <w:color w:val="000000" w:themeColor="text1"/>
        </w:rPr>
        <w:t xml:space="preserve">he same resource type in overlapping areas within the same time window, beyond what estimated local population and damage severity </w:t>
      </w:r>
      <w:r w:rsidRPr="00917EED">
        <w:rPr>
          <w:color w:val="000000" w:themeColor="text1"/>
        </w:rPr>
        <w:lastRenderedPageBreak/>
        <w:t>would require. This reuses a DBSCAN-style clustering approach, applied here to distribution logs rather than complaint report</w:t>
      </w:r>
      <w:r w:rsidRPr="00917EED">
        <w:rPr>
          <w:color w:val="000000" w:themeColor="text1"/>
        </w:rPr>
        <w:t>s.</w:t>
      </w:r>
    </w:p>
    <w:p w14:paraId="3E78FB8D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3.5 Need-Based Allocation Recommendation Engine (Core AI/ML Contribution)</w:t>
      </w:r>
    </w:p>
    <w:p w14:paraId="425723C5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Given live distribution logs, reported gaps, and population/damage severity data, a scoring model ranks wards by unmet need, recommending where the next wave of aid should be dire</w:t>
      </w:r>
      <w:r w:rsidRPr="00917EED">
        <w:rPr>
          <w:color w:val="000000" w:themeColor="text1"/>
        </w:rPr>
        <w:t xml:space="preserve">cted. This model is prototyped and evaluated in a </w:t>
      </w:r>
      <w:proofErr w:type="spellStart"/>
      <w:r w:rsidRPr="00917EED">
        <w:rPr>
          <w:color w:val="000000" w:themeColor="text1"/>
        </w:rPr>
        <w:t>Jupyter</w:t>
      </w:r>
      <w:proofErr w:type="spellEnd"/>
      <w:r w:rsidRPr="00917EED">
        <w:rPr>
          <w:color w:val="000000" w:themeColor="text1"/>
        </w:rPr>
        <w:t xml:space="preserve"> Notebook (Python, pandas, scikit-learn) before integration into the live system, consistent with a phased, notebook-first AI/ML development approach.</w:t>
      </w:r>
    </w:p>
    <w:p w14:paraId="2404045A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3.6 Public Transparency Dashboard</w:t>
      </w:r>
    </w:p>
    <w:p w14:paraId="4927A49F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A public, live</w:t>
      </w:r>
      <w:r w:rsidRPr="00917EED">
        <w:rPr>
          <w:color w:val="000000" w:themeColor="text1"/>
        </w:rPr>
        <w:t xml:space="preserve"> map showing what aid has gone where — by ward, resource type, and organization — directly addressing the documented gap where donors and the public could not see where pledged aid actually went.</w:t>
      </w:r>
    </w:p>
    <w:p w14:paraId="10E33CE2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3.7 Government / Cluster Coordination View</w:t>
      </w:r>
    </w:p>
    <w:p w14:paraId="78A36AC3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A shared oversigh</w:t>
      </w:r>
      <w:r w:rsidRPr="00917EED">
        <w:rPr>
          <w:color w:val="000000" w:themeColor="text1"/>
        </w:rPr>
        <w:t xml:space="preserve">t view </w:t>
      </w:r>
      <w:proofErr w:type="spellStart"/>
      <w:r w:rsidRPr="00917EED">
        <w:rPr>
          <w:color w:val="000000" w:themeColor="text1"/>
        </w:rPr>
        <w:t>for ward</w:t>
      </w:r>
      <w:proofErr w:type="spellEnd"/>
      <w:r w:rsidRPr="00917EED">
        <w:rPr>
          <w:color w:val="000000" w:themeColor="text1"/>
        </w:rPr>
        <w:t xml:space="preserve"> disaster committees or Nepal's National Disaster Risk Reduction and Management Authority (NDRRMA), showing the full coordination picture across all registered responders — complementing, not replacing, the existing UN cluster coordination s</w:t>
      </w:r>
      <w:r w:rsidRPr="00917EED">
        <w:rPr>
          <w:color w:val="000000" w:themeColor="text1"/>
        </w:rPr>
        <w:t>ystem.</w:t>
      </w:r>
    </w:p>
    <w:p w14:paraId="3043B1AD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4. Technical Architecture &amp; Innovation</w:t>
      </w:r>
    </w:p>
    <w:p w14:paraId="300416FC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4.1 High-Level Architecture</w:t>
      </w:r>
    </w:p>
    <w:p w14:paraId="27F292EC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Responder / Community Web App (React, responsive) → Backend API (Node.js + Express) → MongoDB (distribution logs, needs reports, and ward/location data, with 2dsphere geospatial inde</w:t>
      </w:r>
      <w:r w:rsidRPr="00917EED">
        <w:rPr>
          <w:color w:val="000000" w:themeColor="text1"/>
        </w:rPr>
        <w:t xml:space="preserve">xing) → splits into: (a) Duplication Detection &amp; Allocation Engine (AI/ML, prototyped in a </w:t>
      </w:r>
      <w:proofErr w:type="spellStart"/>
      <w:r w:rsidRPr="00917EED">
        <w:rPr>
          <w:color w:val="000000" w:themeColor="text1"/>
        </w:rPr>
        <w:t>Jupyter</w:t>
      </w:r>
      <w:proofErr w:type="spellEnd"/>
      <w:r w:rsidRPr="00917EED">
        <w:rPr>
          <w:color w:val="000000" w:themeColor="text1"/>
        </w:rPr>
        <w:t xml:space="preserve"> Notebook and integrated as a backend service) → Public Transparency Dashboard, and (b) Coordination View for government/cluster oversight.</w:t>
      </w:r>
    </w:p>
    <w:p w14:paraId="1FFB2541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4.2 Recommended Te</w:t>
      </w:r>
      <w:r w:rsidRPr="00917EED">
        <w:rPr>
          <w:color w:val="000000" w:themeColor="text1"/>
        </w:rPr>
        <w:t>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4226"/>
      </w:tblGrid>
      <w:tr w:rsidR="00917EED" w:rsidRPr="00917EED" w14:paraId="4E3906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0E6F7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Layer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9359E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422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AEED3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Rationale</w:t>
            </w:r>
          </w:p>
        </w:tc>
      </w:tr>
      <w:tr w:rsidR="00917EED" w:rsidRPr="00917EED" w14:paraId="207371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29FAB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Frontend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46E7D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React.js (responsive web app)</w:t>
            </w:r>
          </w:p>
        </w:tc>
        <w:tc>
          <w:tcPr>
            <w:tcW w:w="4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858D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 single responsive codebase usable by responders in the field on a phone browser and by coordinators on a desktop.</w:t>
            </w:r>
          </w:p>
        </w:tc>
      </w:tr>
      <w:tr w:rsidR="00917EED" w:rsidRPr="00917EED" w14:paraId="18AFA2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B296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Backend API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E42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Node.js + Express.js</w:t>
            </w:r>
          </w:p>
        </w:tc>
        <w:tc>
          <w:tcPr>
            <w:tcW w:w="4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A1A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Fast REST API development, consistent with the team's existing stack experience.</w:t>
            </w:r>
          </w:p>
        </w:tc>
      </w:tr>
      <w:tr w:rsidR="00917EED" w:rsidRPr="00917EED" w14:paraId="74F1F8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4447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Database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4895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MongoDB, with a 2dsphere geospatial index</w:t>
            </w:r>
          </w:p>
        </w:tc>
        <w:tc>
          <w:tcPr>
            <w:tcW w:w="4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49F5A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Flexible logging of distributions and needs reports, with built-in location queries </w:t>
            </w:r>
            <w:proofErr w:type="spellStart"/>
            <w:r w:rsidRPr="00917EED">
              <w:rPr>
                <w:color w:val="000000" w:themeColor="text1"/>
              </w:rPr>
              <w:t>for ward</w:t>
            </w:r>
            <w:proofErr w:type="spellEnd"/>
            <w:r w:rsidRPr="00917EED">
              <w:rPr>
                <w:color w:val="000000" w:themeColor="text1"/>
              </w:rPr>
              <w:t>-level aggregation and mapping.</w:t>
            </w:r>
          </w:p>
        </w:tc>
      </w:tr>
      <w:tr w:rsidR="00917EED" w:rsidRPr="00917EED" w14:paraId="605674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C8738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Live mapping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C2885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Leaflet.js + OpenStreetMap</w:t>
            </w:r>
          </w:p>
        </w:tc>
        <w:tc>
          <w:tcPr>
            <w:tcW w:w="4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B1A23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Free, open-source interactive map for the transparency dashboard and coordination view.</w:t>
            </w:r>
          </w:p>
        </w:tc>
      </w:tr>
      <w:tr w:rsidR="00917EED" w:rsidRPr="00917EED" w14:paraId="16949A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DE56F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AI/ML layer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7B554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Python + </w:t>
            </w:r>
            <w:proofErr w:type="spellStart"/>
            <w:r w:rsidRPr="00917EED">
              <w:rPr>
                <w:color w:val="000000" w:themeColor="text1"/>
              </w:rPr>
              <w:t>Jupyter</w:t>
            </w:r>
            <w:proofErr w:type="spellEnd"/>
            <w:r w:rsidRPr="00917EED">
              <w:rPr>
                <w:color w:val="000000" w:themeColor="text1"/>
              </w:rPr>
              <w:t xml:space="preserve"> Notebook (pandas, scikit-learn)</w:t>
            </w:r>
          </w:p>
        </w:tc>
        <w:tc>
          <w:tcPr>
            <w:tcW w:w="4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47D6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Duplication-detection clustering and the need-based allocation s</w:t>
            </w:r>
            <w:r w:rsidRPr="00917EED">
              <w:rPr>
                <w:color w:val="000000" w:themeColor="text1"/>
              </w:rPr>
              <w:t>coring model are prototyped and evaluated in a notebook first, then integrated into the Node.js backend.</w:t>
            </w:r>
          </w:p>
        </w:tc>
      </w:tr>
    </w:tbl>
    <w:p w14:paraId="5E089385" w14:textId="77777777" w:rsidR="00252E1E" w:rsidRPr="00917EED" w:rsidRDefault="00252E1E">
      <w:pPr>
        <w:spacing w:after="200"/>
        <w:rPr>
          <w:color w:val="000000" w:themeColor="text1"/>
        </w:rPr>
      </w:pPr>
    </w:p>
    <w:p w14:paraId="0A104736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4.3 Core AI/ML Innovation: Duplication Detection &amp; Need-Based Allocation</w:t>
      </w:r>
    </w:p>
    <w:p w14:paraId="2D8899B1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>Two related models form the project's AI/ML core, both developed notebook-first:</w:t>
      </w:r>
    </w:p>
    <w:p w14:paraId="6C7CE22E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lastRenderedPageBreak/>
        <w:t>Duplication detection: a DBSCAN-style clustering model over distribution log entries (location, resource type, timestamp) flags clusters that exceed a reasonable need threshol</w:t>
      </w:r>
      <w:r w:rsidRPr="00917EED">
        <w:rPr>
          <w:color w:val="000000" w:themeColor="text1"/>
        </w:rPr>
        <w:t>d for the area, surfacing likely duplication for coordinators to review.</w:t>
      </w:r>
    </w:p>
    <w:p w14:paraId="0DFDF879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Need-based allocation scoring: a weighted or lightly-trained scoring model (severity of damage, population, current supply already logged, reported unmet needs, time since last distri</w:t>
      </w:r>
      <w:r w:rsidRPr="00917EED">
        <w:rPr>
          <w:color w:val="000000" w:themeColor="text1"/>
        </w:rPr>
        <w:t>bution) ranks wards by unmet need, generating a recommended priority order for incoming aid.</w:t>
      </w:r>
    </w:p>
    <w:p w14:paraId="6331F3E0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 xml:space="preserve">Both models are built and evaluated in a </w:t>
      </w:r>
      <w:proofErr w:type="spellStart"/>
      <w:r w:rsidRPr="00917EED">
        <w:rPr>
          <w:color w:val="000000" w:themeColor="text1"/>
        </w:rPr>
        <w:t>Jupyter</w:t>
      </w:r>
      <w:proofErr w:type="spellEnd"/>
      <w:r w:rsidRPr="00917EED">
        <w:rPr>
          <w:color w:val="000000" w:themeColor="text1"/>
        </w:rPr>
        <w:t xml:space="preserve"> Notebook against historical and simulated data (see Section 5.1), then integrated into the live Node.js backend as</w:t>
      </w:r>
      <w:r w:rsidRPr="00917EED">
        <w:rPr>
          <w:color w:val="000000" w:themeColor="text1"/>
        </w:rPr>
        <w:t xml:space="preserve"> a lightweight Python microservice or reimplemented logic, following the same phased approach used successfully in prior project work.</w:t>
      </w:r>
    </w:p>
    <w:p w14:paraId="0E65C1E1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5. Implementation Strategy &amp; Scope</w:t>
      </w:r>
    </w:p>
    <w:p w14:paraId="70CB7E9F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5.1 Scope Definition</w:t>
      </w:r>
    </w:p>
    <w:p w14:paraId="49C58835" w14:textId="77777777" w:rsidR="00252E1E" w:rsidRPr="00917EED" w:rsidRDefault="00917EED">
      <w:pPr>
        <w:spacing w:after="150"/>
        <w:rPr>
          <w:color w:val="000000" w:themeColor="text1"/>
        </w:rPr>
      </w:pPr>
      <w:r w:rsidRPr="00917EED">
        <w:rPr>
          <w:color w:val="000000" w:themeColor="text1"/>
        </w:rPr>
        <w:t xml:space="preserve">A disaster-response tool cannot be piloted by waiting for a real </w:t>
      </w:r>
      <w:r w:rsidRPr="00917EED">
        <w:rPr>
          <w:color w:val="000000" w:themeColor="text1"/>
        </w:rPr>
        <w:t>disaster, so the project scope is built around realistic validation methods:</w:t>
      </w:r>
    </w:p>
    <w:p w14:paraId="3A072934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Historical data pilot: use publicly available data and reporting from the 2015 earthquake response (district-level damage estimates, reported NGO activity) to simulate distributio</w:t>
      </w:r>
      <w:r w:rsidRPr="00917EED">
        <w:rPr>
          <w:color w:val="000000" w:themeColor="text1"/>
        </w:rPr>
        <w:t>n logs and needs reports for a demonstration.</w:t>
      </w:r>
    </w:p>
    <w:p w14:paraId="3FC4827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Tabletop simulation: run a simulated disaster scenario across a small number of wards/districts, with team members role-playing responder organizations and community reporters, to demonstrate the duplication-de</w:t>
      </w:r>
      <w:r w:rsidRPr="00917EED">
        <w:rPr>
          <w:color w:val="000000" w:themeColor="text1"/>
        </w:rPr>
        <w:t>tection and allocation-recommendation engines working end-to-end.</w:t>
      </w:r>
    </w:p>
    <w:p w14:paraId="70CDC92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Pilot categories: food, water, shelter/tents, and medical supplies — the resource types most commonly and severely affected by coordination failures in the 2015 response.</w:t>
      </w:r>
    </w:p>
    <w:p w14:paraId="21AAA04E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 xml:space="preserve">5.2 Minimum Viable </w:t>
      </w:r>
      <w:r w:rsidRPr="00917EED">
        <w:rPr>
          <w:color w:val="000000" w:themeColor="text1"/>
        </w:rPr>
        <w:t>Product (MVP) Deliverables</w:t>
      </w:r>
    </w:p>
    <w:p w14:paraId="29D4A096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Responder web app: registration, distribution logging with location and resource type, responsive on desktop and mobile.</w:t>
      </w:r>
    </w:p>
    <w:p w14:paraId="5D216292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Community needs reporting: simple form-based reporting of unmet needs by location and resource type.</w:t>
      </w:r>
    </w:p>
    <w:p w14:paraId="64CF7133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AI/ML engine: duplication detection and need-based allocation scoring, notebook-prototyped and integrated into the backend.</w:t>
      </w:r>
    </w:p>
    <w:p w14:paraId="05369C87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Public transparency dashboard: live map of logged distributions by ward, resource type, and organization.</w:t>
      </w:r>
    </w:p>
    <w:p w14:paraId="1B1FA935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Coordination view: an over</w:t>
      </w:r>
      <w:r w:rsidRPr="00917EED">
        <w:rPr>
          <w:color w:val="000000" w:themeColor="text1"/>
        </w:rPr>
        <w:t>sight dashboard aggregating all activity for a government/cluster-level user.</w:t>
      </w:r>
    </w:p>
    <w:p w14:paraId="28AB18A4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6. Expected Impact &amp; Evaluation Metrics</w:t>
      </w:r>
    </w:p>
    <w:p w14:paraId="46DD22DF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6.1 Benefits for Relief Organizations</w:t>
      </w:r>
    </w:p>
    <w:p w14:paraId="2C8F8FF1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Visibility into what has already been distributed where, reducing wasted effort and resource competi</w:t>
      </w:r>
      <w:r w:rsidRPr="00917EED">
        <w:rPr>
          <w:color w:val="000000" w:themeColor="text1"/>
        </w:rPr>
        <w:t>tion between responders.</w:t>
      </w:r>
    </w:p>
    <w:p w14:paraId="1A91DC9B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 shared system usable without prior relationships to other responding organizations — particularly valuable for smaller, local, and first-on-scene groups.</w:t>
      </w:r>
    </w:p>
    <w:p w14:paraId="68C8E7CB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6.2 Benefits for Affected Communities &amp; Government</w:t>
      </w:r>
    </w:p>
    <w:p w14:paraId="7E714D81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 direct channel for com</w:t>
      </w:r>
      <w:r w:rsidRPr="00917EED">
        <w:rPr>
          <w:color w:val="000000" w:themeColor="text1"/>
        </w:rPr>
        <w:t>munities to report unmet needs rather than waiting to be noticed.</w:t>
      </w:r>
    </w:p>
    <w:p w14:paraId="5BB74A3E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 public, transparent record of where aid has gone, rebuilding the kind of donor and public trust eroded by the 2015 disbursement opacity.</w:t>
      </w:r>
    </w:p>
    <w:p w14:paraId="21A81A72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lastRenderedPageBreak/>
        <w:t>A coordination layer usable by NDRRMA and ward disa</w:t>
      </w:r>
      <w:r w:rsidRPr="00917EED">
        <w:rPr>
          <w:color w:val="000000" w:themeColor="text1"/>
        </w:rPr>
        <w:t>ster committees without displacing existing cluster-system structures.</w:t>
      </w:r>
    </w:p>
    <w:p w14:paraId="490B4CCC" w14:textId="77777777" w:rsidR="00252E1E" w:rsidRPr="00917EED" w:rsidRDefault="00917EED">
      <w:pPr>
        <w:pStyle w:val="Heading2"/>
        <w:spacing w:before="200" w:after="120"/>
        <w:rPr>
          <w:color w:val="000000" w:themeColor="text1"/>
        </w:rPr>
      </w:pPr>
      <w:r w:rsidRPr="00917EED">
        <w:rPr>
          <w:color w:val="000000" w:themeColor="text1"/>
        </w:rPr>
        <w:t>6.3 Proposed Evaluation Metrics</w:t>
      </w:r>
    </w:p>
    <w:p w14:paraId="518E0F97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Duplication-detection accuracy: percentage of simulated duplicate distributions correctly flagged in testing.</w:t>
      </w:r>
    </w:p>
    <w:p w14:paraId="51F8F9C2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Allocation-recommendation quality: correlation between the model's recommended priority order and actual simulated unmet need.</w:t>
      </w:r>
    </w:p>
    <w:p w14:paraId="57926283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Time-to-visibility:</w:t>
      </w:r>
      <w:r w:rsidRPr="00917EED">
        <w:rPr>
          <w:color w:val="000000" w:themeColor="text1"/>
        </w:rPr>
        <w:t xml:space="preserve"> how quickly a reported unmet need appears on the coordination view after submission.</w:t>
      </w:r>
    </w:p>
    <w:p w14:paraId="25DA3008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7. Ethical and Responsible Design Considerations</w:t>
      </w:r>
    </w:p>
    <w:p w14:paraId="3E7160B9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Organization verification: a registration and verification step for responder accounts prevents fraudulent actors from ap</w:t>
      </w:r>
      <w:r w:rsidRPr="00917EED">
        <w:rPr>
          <w:color w:val="000000" w:themeColor="text1"/>
        </w:rPr>
        <w:t>pearing on the public dashboard, while remaining lightweight enough not to exclude small, legitimate, local grassroots responders.</w:t>
      </w:r>
    </w:p>
    <w:p w14:paraId="1E986D6E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Data sensitivity: needs reports from affected communities may reveal vulnerable households' circumstances; access to granular</w:t>
      </w:r>
      <w:r w:rsidRPr="00917EED">
        <w:rPr>
          <w:color w:val="000000" w:themeColor="text1"/>
        </w:rPr>
        <w:t xml:space="preserve"> household-level data (where collected) is restricted to verified responders, with only aggregated ward-level data shown publicly.</w:t>
      </w:r>
    </w:p>
    <w:p w14:paraId="58AACEBB" w14:textId="77777777" w:rsidR="00252E1E" w:rsidRPr="00917EED" w:rsidRDefault="00917EED">
      <w:pPr>
        <w:pStyle w:val="ListParagraph"/>
        <w:numPr>
          <w:ilvl w:val="0"/>
          <w:numId w:val="1"/>
        </w:numPr>
        <w:spacing w:after="100"/>
        <w:rPr>
          <w:color w:val="000000" w:themeColor="text1"/>
        </w:rPr>
      </w:pPr>
      <w:r w:rsidRPr="00917EED">
        <w:rPr>
          <w:color w:val="000000" w:themeColor="text1"/>
        </w:rPr>
        <w:t>Avoiding gatekeeping: verification criteria are deliberately kept achievable for small local groups, since the historical rec</w:t>
      </w:r>
      <w:r w:rsidRPr="00917EED">
        <w:rPr>
          <w:color w:val="000000" w:themeColor="text1"/>
        </w:rPr>
        <w:t>ord shows local and community responders are often first on the scene and most familiar with real local needs.</w:t>
      </w:r>
    </w:p>
    <w:p w14:paraId="2BC9B77F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8. Academic and Technical Merit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17EED" w:rsidRPr="00917EED" w14:paraId="2D2DAD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15BA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>CS Domain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4F6D3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b/>
                <w:bCs/>
                <w:color w:val="000000" w:themeColor="text1"/>
              </w:rPr>
              <w:t xml:space="preserve">Application in </w:t>
            </w:r>
            <w:proofErr w:type="spellStart"/>
            <w:r w:rsidRPr="00917EED">
              <w:rPr>
                <w:b/>
                <w:bCs/>
                <w:color w:val="000000" w:themeColor="text1"/>
              </w:rPr>
              <w:t>SaajhaRahat</w:t>
            </w:r>
            <w:proofErr w:type="spellEnd"/>
          </w:p>
        </w:tc>
      </w:tr>
      <w:tr w:rsidR="00917EED" w:rsidRPr="00917EED" w14:paraId="1CF1EC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7B8D5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Web development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AA828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React-based responsive web application; RESTful API design </w:t>
            </w:r>
            <w:r w:rsidRPr="00917EED">
              <w:rPr>
                <w:color w:val="000000" w:themeColor="text1"/>
              </w:rPr>
              <w:t>with Node.js and Express.</w:t>
            </w:r>
          </w:p>
        </w:tc>
      </w:tr>
      <w:tr w:rsidR="00917EED" w:rsidRPr="00917EED" w14:paraId="464B0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CB9E2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Database systems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3CB4D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MongoDB document modeling and 2dsphere geospatial indexing </w:t>
            </w:r>
            <w:proofErr w:type="spellStart"/>
            <w:r w:rsidRPr="00917EED">
              <w:rPr>
                <w:color w:val="000000" w:themeColor="text1"/>
              </w:rPr>
              <w:t>for ward</w:t>
            </w:r>
            <w:proofErr w:type="spellEnd"/>
            <w:r w:rsidRPr="00917EED">
              <w:rPr>
                <w:color w:val="000000" w:themeColor="text1"/>
              </w:rPr>
              <w:t>-level distribution and needs data.</w:t>
            </w:r>
          </w:p>
        </w:tc>
      </w:tr>
      <w:tr w:rsidR="00917EED" w:rsidRPr="00917EED" w14:paraId="46D3F9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CA3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AI / machine learning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77944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Spatiotemporal clustering for duplication detection and a scoring/prediction model for need-based allocation, prototyped and evaluated in a </w:t>
            </w:r>
            <w:proofErr w:type="spellStart"/>
            <w:r w:rsidRPr="00917EED">
              <w:rPr>
                <w:color w:val="000000" w:themeColor="text1"/>
              </w:rPr>
              <w:t>Jupyter</w:t>
            </w:r>
            <w:proofErr w:type="spellEnd"/>
            <w:r w:rsidRPr="00917EED">
              <w:rPr>
                <w:color w:val="000000" w:themeColor="text1"/>
              </w:rPr>
              <w:t xml:space="preserve"> Notebook.</w:t>
            </w:r>
          </w:p>
        </w:tc>
      </w:tr>
      <w:tr w:rsidR="00917EED" w:rsidRPr="00917EED" w14:paraId="7D92B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1F320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Data simulation &amp; validation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8F66E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Designing a historically-grounded simulated dataset to validate a sy</w:t>
            </w:r>
            <w:r w:rsidRPr="00917EED">
              <w:rPr>
                <w:color w:val="000000" w:themeColor="text1"/>
              </w:rPr>
              <w:t>stem that cannot be tested on a live disaster.</w:t>
            </w:r>
          </w:p>
        </w:tc>
      </w:tr>
      <w:tr w:rsidR="00917EED" w:rsidRPr="00917EED" w14:paraId="5826E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814C3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Human-computer interaction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7D0B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Low-literacy-friendly, low-bandwidth-tolerant reporting UI for use in active disaster conditions.</w:t>
            </w:r>
          </w:p>
        </w:tc>
      </w:tr>
      <w:tr w:rsidR="00917EED" w:rsidRPr="00917EED" w14:paraId="010721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B961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>Trust &amp; safety / software engineering</w:t>
            </w:r>
          </w:p>
        </w:tc>
        <w:tc>
          <w:tcPr>
            <w:tcW w:w="6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AEB5" w14:textId="77777777" w:rsidR="00252E1E" w:rsidRPr="00917EED" w:rsidRDefault="00917EED">
            <w:pPr>
              <w:rPr>
                <w:color w:val="000000" w:themeColor="text1"/>
              </w:rPr>
            </w:pPr>
            <w:r w:rsidRPr="00917EED">
              <w:rPr>
                <w:color w:val="000000" w:themeColor="text1"/>
              </w:rPr>
              <w:t xml:space="preserve">Responder verification workflow; public vs. </w:t>
            </w:r>
            <w:r w:rsidRPr="00917EED">
              <w:rPr>
                <w:color w:val="000000" w:themeColor="text1"/>
              </w:rPr>
              <w:t>restricted data visibility design.</w:t>
            </w:r>
          </w:p>
        </w:tc>
      </w:tr>
    </w:tbl>
    <w:p w14:paraId="09ABA390" w14:textId="77777777" w:rsidR="00252E1E" w:rsidRPr="00917EED" w:rsidRDefault="00252E1E">
      <w:pPr>
        <w:spacing w:after="200"/>
        <w:rPr>
          <w:color w:val="000000" w:themeColor="text1"/>
        </w:rPr>
      </w:pPr>
    </w:p>
    <w:p w14:paraId="18AE713B" w14:textId="77777777" w:rsidR="00252E1E" w:rsidRPr="00917EED" w:rsidRDefault="00917EED">
      <w:pPr>
        <w:pStyle w:val="Heading1"/>
        <w:spacing w:before="300" w:after="150"/>
        <w:rPr>
          <w:color w:val="000000" w:themeColor="text1"/>
        </w:rPr>
      </w:pPr>
      <w:r w:rsidRPr="00917EED">
        <w:rPr>
          <w:color w:val="000000" w:themeColor="text1"/>
        </w:rPr>
        <w:t>9. Conclusion</w:t>
      </w:r>
    </w:p>
    <w:p w14:paraId="773A9FF6" w14:textId="77777777" w:rsidR="00252E1E" w:rsidRPr="00917EED" w:rsidRDefault="00917EED">
      <w:pPr>
        <w:spacing w:after="150"/>
        <w:rPr>
          <w:color w:val="000000" w:themeColor="text1"/>
        </w:rPr>
      </w:pPr>
      <w:proofErr w:type="spellStart"/>
      <w:r w:rsidRPr="00917EED">
        <w:rPr>
          <w:color w:val="000000" w:themeColor="text1"/>
        </w:rPr>
        <w:t>SaajhaRahat</w:t>
      </w:r>
      <w:proofErr w:type="spellEnd"/>
      <w:r w:rsidRPr="00917EED">
        <w:rPr>
          <w:color w:val="000000" w:themeColor="text1"/>
        </w:rPr>
        <w:t xml:space="preserve"> addresses the part of Nepal's disaster response history that is best documented and least addressed by existing technology: not the disaster itself, but the coordination failure that follows it. By giving relief organizations, communities, and </w:t>
      </w:r>
      <w:r w:rsidRPr="00917EED">
        <w:rPr>
          <w:color w:val="000000" w:themeColor="text1"/>
        </w:rPr>
        <w:t xml:space="preserve">government a shared, real-time operational picture — backed by an AI-assisted duplication-detection and allocation-recommendation engine — </w:t>
      </w:r>
      <w:proofErr w:type="spellStart"/>
      <w:r w:rsidRPr="00917EED">
        <w:rPr>
          <w:color w:val="000000" w:themeColor="text1"/>
        </w:rPr>
        <w:t>SaajhaRahat</w:t>
      </w:r>
      <w:proofErr w:type="spellEnd"/>
      <w:r w:rsidRPr="00917EED">
        <w:rPr>
          <w:color w:val="000000" w:themeColor="text1"/>
        </w:rPr>
        <w:t xml:space="preserve"> aims to ensure that when Nepal's next disaster response mobilizes hundreds of well-intentioned organizati</w:t>
      </w:r>
      <w:r w:rsidRPr="00917EED">
        <w:rPr>
          <w:color w:val="000000" w:themeColor="text1"/>
        </w:rPr>
        <w:t>ons at once, the aid they bring actually reaches the people who need it, visibly and accountably, in alignment with SDG 11, SDG 17, SDG 1, and SDG 16.</w:t>
      </w:r>
    </w:p>
    <w:sectPr w:rsidR="00252E1E" w:rsidRPr="00917E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71912"/>
    <w:multiLevelType w:val="hybridMultilevel"/>
    <w:tmpl w:val="EA0EA800"/>
    <w:lvl w:ilvl="0" w:tplc="7E503EE0">
      <w:start w:val="1"/>
      <w:numFmt w:val="bullet"/>
      <w:lvlText w:val="●"/>
      <w:lvlJc w:val="left"/>
      <w:pPr>
        <w:ind w:left="720" w:hanging="360"/>
      </w:pPr>
    </w:lvl>
    <w:lvl w:ilvl="1" w:tplc="7AAC8198">
      <w:start w:val="1"/>
      <w:numFmt w:val="bullet"/>
      <w:lvlText w:val="○"/>
      <w:lvlJc w:val="left"/>
      <w:pPr>
        <w:ind w:left="1440" w:hanging="360"/>
      </w:pPr>
    </w:lvl>
    <w:lvl w:ilvl="2" w:tplc="1A2EDBA8">
      <w:start w:val="1"/>
      <w:numFmt w:val="bullet"/>
      <w:lvlText w:val="■"/>
      <w:lvlJc w:val="left"/>
      <w:pPr>
        <w:ind w:left="2160" w:hanging="360"/>
      </w:pPr>
    </w:lvl>
    <w:lvl w:ilvl="3" w:tplc="694E49C0">
      <w:start w:val="1"/>
      <w:numFmt w:val="bullet"/>
      <w:lvlText w:val="●"/>
      <w:lvlJc w:val="left"/>
      <w:pPr>
        <w:ind w:left="2880" w:hanging="360"/>
      </w:pPr>
    </w:lvl>
    <w:lvl w:ilvl="4" w:tplc="B1162E26">
      <w:start w:val="1"/>
      <w:numFmt w:val="bullet"/>
      <w:lvlText w:val="○"/>
      <w:lvlJc w:val="left"/>
      <w:pPr>
        <w:ind w:left="3600" w:hanging="360"/>
      </w:pPr>
    </w:lvl>
    <w:lvl w:ilvl="5" w:tplc="EECA6CDC">
      <w:start w:val="1"/>
      <w:numFmt w:val="bullet"/>
      <w:lvlText w:val="■"/>
      <w:lvlJc w:val="left"/>
      <w:pPr>
        <w:ind w:left="4320" w:hanging="360"/>
      </w:pPr>
    </w:lvl>
    <w:lvl w:ilvl="6" w:tplc="C89A571E">
      <w:start w:val="1"/>
      <w:numFmt w:val="bullet"/>
      <w:lvlText w:val="●"/>
      <w:lvlJc w:val="left"/>
      <w:pPr>
        <w:ind w:left="5040" w:hanging="360"/>
      </w:pPr>
    </w:lvl>
    <w:lvl w:ilvl="7" w:tplc="84ECDBE6">
      <w:start w:val="1"/>
      <w:numFmt w:val="bullet"/>
      <w:lvlText w:val="●"/>
      <w:lvlJc w:val="left"/>
      <w:pPr>
        <w:ind w:left="5760" w:hanging="360"/>
      </w:pPr>
    </w:lvl>
    <w:lvl w:ilvl="8" w:tplc="C900A4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01F57"/>
    <w:multiLevelType w:val="hybridMultilevel"/>
    <w:tmpl w:val="2BCEF08A"/>
    <w:lvl w:ilvl="0" w:tplc="95F4497A">
      <w:start w:val="1"/>
      <w:numFmt w:val="bullet"/>
      <w:lvlText w:val="•"/>
      <w:lvlJc w:val="left"/>
      <w:pPr>
        <w:ind w:left="720" w:hanging="360"/>
      </w:pPr>
    </w:lvl>
    <w:lvl w:ilvl="1" w:tplc="626A0134">
      <w:numFmt w:val="decimal"/>
      <w:lvlText w:val=""/>
      <w:lvlJc w:val="left"/>
    </w:lvl>
    <w:lvl w:ilvl="2" w:tplc="9EA48790">
      <w:numFmt w:val="decimal"/>
      <w:lvlText w:val=""/>
      <w:lvlJc w:val="left"/>
    </w:lvl>
    <w:lvl w:ilvl="3" w:tplc="2D9CFF4A">
      <w:numFmt w:val="decimal"/>
      <w:lvlText w:val=""/>
      <w:lvlJc w:val="left"/>
    </w:lvl>
    <w:lvl w:ilvl="4" w:tplc="5014920A">
      <w:numFmt w:val="decimal"/>
      <w:lvlText w:val=""/>
      <w:lvlJc w:val="left"/>
    </w:lvl>
    <w:lvl w:ilvl="5" w:tplc="F148067C">
      <w:numFmt w:val="decimal"/>
      <w:lvlText w:val=""/>
      <w:lvlJc w:val="left"/>
    </w:lvl>
    <w:lvl w:ilvl="6" w:tplc="0C36DCBA">
      <w:numFmt w:val="decimal"/>
      <w:lvlText w:val=""/>
      <w:lvlJc w:val="left"/>
    </w:lvl>
    <w:lvl w:ilvl="7" w:tplc="6462A004">
      <w:numFmt w:val="decimal"/>
      <w:lvlText w:val=""/>
      <w:lvlJc w:val="left"/>
    </w:lvl>
    <w:lvl w:ilvl="8" w:tplc="1F9E6B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E1E"/>
    <w:rsid w:val="00252E1E"/>
    <w:rsid w:val="0091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4F19"/>
  <w15:docId w15:val="{4422FAAA-4C45-47F9-8F30-D6CAF6A3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lex maharjan</cp:lastModifiedBy>
  <cp:revision>2</cp:revision>
  <dcterms:created xsi:type="dcterms:W3CDTF">2026-09-24T05:28:00Z</dcterms:created>
  <dcterms:modified xsi:type="dcterms:W3CDTF">2026-09-24T05:37:00Z</dcterms:modified>
</cp:coreProperties>
</file>