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Agreement is made on 2 July 2026 between M/s Sharma Enterprises Pvt Ltd and M/s Joshi Pharma Pvt Ltd.</w:t>
      </w:r>
    </w:p>
    <w:p>
      <w:r>
        <w:t>1. Purpose. Evaluating a joint bid.</w:t>
      </w:r>
    </w:p>
    <w:p>
      <w:r>
        <w:t>2. Each party shall keep the other's confidential information secret.</w:t>
      </w:r>
    </w:p>
    <w:p>
      <w:r>
        <w:t>3. This Agreement binds the parties for 3 years.</w:t>
      </w:r>
    </w:p>
    <w:p>
      <w:r>
        <w:t>4. Governed by the laws of India.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