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44FDF" w14:textId="4294199F" w:rsidR="00CD7403" w:rsidRPr="00CD7403" w:rsidRDefault="00D213CB" w:rsidP="00CD7403">
      <w:pPr>
        <w:jc w:val="center"/>
        <w:rPr>
          <w:rFonts w:ascii="Arial" w:hAnsi="Arial" w:cs="Arial"/>
          <w:b/>
          <w:bCs/>
          <w:sz w:val="36"/>
          <w:szCs w:val="36"/>
        </w:rPr>
      </w:pPr>
      <w:r w:rsidRPr="00CD7403">
        <w:rPr>
          <w:rFonts w:ascii="Arial" w:hAnsi="Arial" w:cs="Arial"/>
          <w:b/>
          <w:bCs/>
          <w:sz w:val="36"/>
          <w:szCs w:val="36"/>
        </w:rPr>
        <w:t>Im</w:t>
      </w:r>
      <w:r w:rsidR="00CD7403" w:rsidRPr="00CD7403">
        <w:rPr>
          <w:rFonts w:ascii="Arial" w:hAnsi="Arial" w:cs="Arial"/>
          <w:b/>
          <w:bCs/>
          <w:sz w:val="36"/>
          <w:szCs w:val="36"/>
        </w:rPr>
        <w:t xml:space="preserve">pact of Natural Phenomena on Population </w:t>
      </w:r>
      <w:bookmarkStart w:id="0" w:name="_GoBack"/>
      <w:bookmarkEnd w:id="0"/>
      <w:r w:rsidR="00CD7403" w:rsidRPr="00CD7403">
        <w:rPr>
          <w:rFonts w:ascii="Arial" w:hAnsi="Arial" w:cs="Arial"/>
          <w:b/>
          <w:bCs/>
          <w:sz w:val="36"/>
          <w:szCs w:val="36"/>
        </w:rPr>
        <w:t>Persistence</w:t>
      </w:r>
    </w:p>
    <w:p w14:paraId="7EF39066" w14:textId="5D110908" w:rsidR="002B555D" w:rsidRPr="00D213CB" w:rsidRDefault="002B555D" w:rsidP="00D213CB">
      <w:pPr>
        <w:jc w:val="center"/>
        <w:rPr>
          <w:rFonts w:ascii="Arial" w:hAnsi="Arial" w:cs="Arial"/>
          <w:sz w:val="36"/>
          <w:szCs w:val="36"/>
        </w:rPr>
      </w:pPr>
    </w:p>
    <w:tbl>
      <w:tblPr>
        <w:tblW w:w="5003" w:type="pct"/>
        <w:tblCellMar>
          <w:top w:w="15" w:type="dxa"/>
          <w:left w:w="15" w:type="dxa"/>
          <w:bottom w:w="15" w:type="dxa"/>
          <w:right w:w="15" w:type="dxa"/>
        </w:tblCellMar>
        <w:tblLook w:val="04A0" w:firstRow="1" w:lastRow="0" w:firstColumn="1" w:lastColumn="0" w:noHBand="0" w:noVBand="1"/>
      </w:tblPr>
      <w:tblGrid>
        <w:gridCol w:w="3537"/>
        <w:gridCol w:w="2913"/>
        <w:gridCol w:w="2916"/>
      </w:tblGrid>
      <w:tr w:rsidR="00E55DC8" w:rsidRPr="009F458F" w14:paraId="28316147" w14:textId="4825B2EE" w:rsidTr="00E55DC8">
        <w:tc>
          <w:tcPr>
            <w:tcW w:w="1666" w:type="pct"/>
            <w:tcMar>
              <w:top w:w="0" w:type="dxa"/>
              <w:left w:w="108" w:type="dxa"/>
              <w:bottom w:w="0" w:type="dxa"/>
              <w:right w:w="108" w:type="dxa"/>
            </w:tcMar>
            <w:hideMark/>
          </w:tcPr>
          <w:p w14:paraId="2592CC4C" w14:textId="67732EE0" w:rsidR="00E55DC8" w:rsidRPr="009F458F" w:rsidRDefault="00E55DC8" w:rsidP="00E55DC8">
            <w:pPr>
              <w:rPr>
                <w:rFonts w:eastAsia="Times New Roman" w:cs="Times New Roman"/>
                <w:sz w:val="24"/>
                <w:szCs w:val="24"/>
              </w:rPr>
            </w:pPr>
            <w:r>
              <w:rPr>
                <w:rFonts w:eastAsia="Times New Roman" w:cs="Times New Roman"/>
                <w:b/>
                <w:bCs/>
                <w:color w:val="000000"/>
                <w:sz w:val="24"/>
                <w:szCs w:val="24"/>
              </w:rPr>
              <w:t>Alexis VanderWilt</w:t>
            </w:r>
          </w:p>
          <w:p w14:paraId="0BB45734" w14:textId="77777777" w:rsidR="00E55DC8" w:rsidRPr="009F458F" w:rsidRDefault="00E55DC8" w:rsidP="00E55DC8">
            <w:pPr>
              <w:rPr>
                <w:rFonts w:eastAsia="Times New Roman" w:cs="Times New Roman"/>
                <w:sz w:val="24"/>
                <w:szCs w:val="24"/>
              </w:rPr>
            </w:pPr>
            <w:r>
              <w:rPr>
                <w:rFonts w:eastAsia="Times New Roman" w:cs="Times New Roman"/>
                <w:color w:val="000000"/>
                <w:sz w:val="24"/>
                <w:szCs w:val="24"/>
              </w:rPr>
              <w:t>Dakota State University</w:t>
            </w:r>
          </w:p>
          <w:p w14:paraId="4FB95391" w14:textId="735DCDB2" w:rsidR="00E55DC8" w:rsidRDefault="00E55DC8" w:rsidP="00E55DC8">
            <w:pPr>
              <w:rPr>
                <w:rFonts w:eastAsia="Times New Roman" w:cs="Times New Roman"/>
                <w:sz w:val="24"/>
                <w:szCs w:val="24"/>
              </w:rPr>
            </w:pPr>
            <w:r>
              <w:rPr>
                <w:rFonts w:eastAsia="Times New Roman" w:cs="Times New Roman"/>
                <w:sz w:val="24"/>
                <w:szCs w:val="24"/>
              </w:rPr>
              <w:t>alexis.vanderwilt@trojans.dsu.edu</w:t>
            </w:r>
          </w:p>
          <w:p w14:paraId="07FEA6C9" w14:textId="77777777" w:rsidR="00E55DC8" w:rsidRDefault="00E55DC8" w:rsidP="00E55DC8">
            <w:pPr>
              <w:rPr>
                <w:rFonts w:eastAsia="Times New Roman" w:cs="Times New Roman"/>
                <w:sz w:val="24"/>
                <w:szCs w:val="24"/>
              </w:rPr>
            </w:pPr>
            <w:r>
              <w:rPr>
                <w:rFonts w:eastAsia="Times New Roman" w:cs="Times New Roman"/>
                <w:sz w:val="24"/>
                <w:szCs w:val="24"/>
              </w:rPr>
              <w:t>820 N Washington Ave</w:t>
            </w:r>
          </w:p>
          <w:p w14:paraId="4F7B67DF" w14:textId="77777777" w:rsidR="00E55DC8" w:rsidRDefault="00E55DC8" w:rsidP="00E55DC8">
            <w:pPr>
              <w:rPr>
                <w:rFonts w:eastAsia="Times New Roman" w:cs="Times New Roman"/>
                <w:sz w:val="24"/>
                <w:szCs w:val="24"/>
              </w:rPr>
            </w:pPr>
            <w:r>
              <w:rPr>
                <w:rFonts w:eastAsia="Times New Roman" w:cs="Times New Roman"/>
                <w:sz w:val="24"/>
                <w:szCs w:val="24"/>
              </w:rPr>
              <w:t>Madison, SD  57042</w:t>
            </w:r>
          </w:p>
          <w:p w14:paraId="20822655" w14:textId="2132703E" w:rsidR="00E55DC8" w:rsidRPr="009F458F" w:rsidRDefault="00E55DC8" w:rsidP="00E55DC8">
            <w:pPr>
              <w:rPr>
                <w:rFonts w:eastAsia="Times New Roman" w:cs="Times New Roman"/>
                <w:sz w:val="24"/>
                <w:szCs w:val="24"/>
              </w:rPr>
            </w:pPr>
          </w:p>
        </w:tc>
        <w:tc>
          <w:tcPr>
            <w:tcW w:w="1666" w:type="pct"/>
            <w:tcMar>
              <w:top w:w="0" w:type="dxa"/>
              <w:left w:w="108" w:type="dxa"/>
              <w:bottom w:w="0" w:type="dxa"/>
              <w:right w:w="108" w:type="dxa"/>
            </w:tcMar>
            <w:hideMark/>
          </w:tcPr>
          <w:p w14:paraId="3C054673" w14:textId="23AD2721" w:rsidR="00E55DC8" w:rsidRPr="009F458F" w:rsidRDefault="00E55DC8" w:rsidP="00E55DC8">
            <w:pPr>
              <w:rPr>
                <w:rFonts w:eastAsia="Times New Roman" w:cs="Times New Roman"/>
                <w:sz w:val="24"/>
                <w:szCs w:val="24"/>
              </w:rPr>
            </w:pPr>
            <w:r>
              <w:rPr>
                <w:rFonts w:eastAsia="Times New Roman" w:cs="Times New Roman"/>
                <w:b/>
                <w:bCs/>
                <w:color w:val="000000"/>
                <w:sz w:val="24"/>
                <w:szCs w:val="24"/>
              </w:rPr>
              <w:t>Dr. Mark Spanier</w:t>
            </w:r>
          </w:p>
          <w:p w14:paraId="316C6CC4" w14:textId="77777777" w:rsidR="00E55DC8" w:rsidRPr="009F458F" w:rsidRDefault="00E55DC8" w:rsidP="00E55DC8">
            <w:pPr>
              <w:rPr>
                <w:rFonts w:eastAsia="Times New Roman" w:cs="Times New Roman"/>
                <w:sz w:val="24"/>
                <w:szCs w:val="24"/>
              </w:rPr>
            </w:pPr>
            <w:r>
              <w:rPr>
                <w:rFonts w:eastAsia="Times New Roman" w:cs="Times New Roman"/>
                <w:color w:val="000000"/>
                <w:sz w:val="24"/>
                <w:szCs w:val="24"/>
              </w:rPr>
              <w:t>Dakota State University</w:t>
            </w:r>
          </w:p>
          <w:p w14:paraId="61F92E03" w14:textId="6E1CA85F" w:rsidR="00E55DC8" w:rsidRDefault="00E55DC8" w:rsidP="00E55DC8">
            <w:pPr>
              <w:rPr>
                <w:rFonts w:eastAsia="Times New Roman" w:cs="Times New Roman"/>
                <w:sz w:val="24"/>
                <w:szCs w:val="24"/>
              </w:rPr>
            </w:pPr>
            <w:r>
              <w:rPr>
                <w:rFonts w:eastAsia="Times New Roman" w:cs="Times New Roman"/>
                <w:sz w:val="24"/>
                <w:szCs w:val="24"/>
              </w:rPr>
              <w:t>mark.spanier@dsu.edu</w:t>
            </w:r>
          </w:p>
          <w:p w14:paraId="1D134028" w14:textId="3012F2CB" w:rsidR="00E55DC8" w:rsidRDefault="00E55DC8" w:rsidP="00E55DC8">
            <w:pPr>
              <w:rPr>
                <w:rFonts w:eastAsia="Times New Roman" w:cs="Times New Roman"/>
                <w:sz w:val="24"/>
                <w:szCs w:val="24"/>
              </w:rPr>
            </w:pPr>
            <w:r>
              <w:rPr>
                <w:rFonts w:eastAsia="Times New Roman" w:cs="Times New Roman"/>
                <w:sz w:val="24"/>
                <w:szCs w:val="24"/>
              </w:rPr>
              <w:t>820 N Washington Ave</w:t>
            </w:r>
          </w:p>
          <w:p w14:paraId="0690ED24" w14:textId="77777777" w:rsidR="00E55DC8" w:rsidRDefault="00E55DC8" w:rsidP="00E55DC8">
            <w:pPr>
              <w:rPr>
                <w:rFonts w:eastAsia="Times New Roman" w:cs="Times New Roman"/>
                <w:sz w:val="24"/>
                <w:szCs w:val="24"/>
              </w:rPr>
            </w:pPr>
            <w:r>
              <w:rPr>
                <w:rFonts w:eastAsia="Times New Roman" w:cs="Times New Roman"/>
                <w:sz w:val="24"/>
                <w:szCs w:val="24"/>
              </w:rPr>
              <w:t>Madison, SD  57042</w:t>
            </w:r>
          </w:p>
          <w:p w14:paraId="27955D84" w14:textId="2F6718E2" w:rsidR="00E55DC8" w:rsidRPr="009F458F" w:rsidRDefault="00E55DC8" w:rsidP="00E55DC8">
            <w:pPr>
              <w:rPr>
                <w:rFonts w:eastAsia="Times New Roman" w:cs="Times New Roman"/>
                <w:sz w:val="24"/>
                <w:szCs w:val="24"/>
              </w:rPr>
            </w:pPr>
          </w:p>
        </w:tc>
        <w:tc>
          <w:tcPr>
            <w:tcW w:w="1668" w:type="pct"/>
          </w:tcPr>
          <w:p w14:paraId="70E5619C" w14:textId="618BF7F0" w:rsidR="00E55DC8" w:rsidRPr="009F458F" w:rsidRDefault="00E55DC8" w:rsidP="00E55DC8">
            <w:pPr>
              <w:rPr>
                <w:rFonts w:eastAsia="Times New Roman" w:cs="Times New Roman"/>
                <w:sz w:val="24"/>
                <w:szCs w:val="24"/>
              </w:rPr>
            </w:pPr>
            <w:r>
              <w:rPr>
                <w:rFonts w:eastAsia="Times New Roman" w:cs="Times New Roman"/>
                <w:b/>
                <w:bCs/>
                <w:color w:val="000000"/>
                <w:sz w:val="24"/>
                <w:szCs w:val="24"/>
              </w:rPr>
              <w:t>Dr. Jeffrey Palmer</w:t>
            </w:r>
          </w:p>
          <w:p w14:paraId="2ADE8A3F" w14:textId="77777777" w:rsidR="00E55DC8" w:rsidRPr="009F458F" w:rsidRDefault="00E55DC8" w:rsidP="00E55DC8">
            <w:pPr>
              <w:rPr>
                <w:rFonts w:eastAsia="Times New Roman" w:cs="Times New Roman"/>
                <w:sz w:val="24"/>
                <w:szCs w:val="24"/>
              </w:rPr>
            </w:pPr>
            <w:r>
              <w:rPr>
                <w:rFonts w:eastAsia="Times New Roman" w:cs="Times New Roman"/>
                <w:color w:val="000000"/>
                <w:sz w:val="24"/>
                <w:szCs w:val="24"/>
              </w:rPr>
              <w:t>Dakota State University</w:t>
            </w:r>
          </w:p>
          <w:p w14:paraId="366A4E02" w14:textId="4793F8DD" w:rsidR="00E55DC8" w:rsidRDefault="00E55DC8" w:rsidP="00E55DC8">
            <w:pPr>
              <w:rPr>
                <w:rFonts w:eastAsia="Times New Roman" w:cs="Times New Roman"/>
                <w:sz w:val="24"/>
                <w:szCs w:val="24"/>
              </w:rPr>
            </w:pPr>
            <w:r>
              <w:rPr>
                <w:rFonts w:eastAsia="Times New Roman" w:cs="Times New Roman"/>
                <w:sz w:val="24"/>
                <w:szCs w:val="24"/>
              </w:rPr>
              <w:t>jeff.palmer@dsu.edu</w:t>
            </w:r>
          </w:p>
          <w:p w14:paraId="273F6245" w14:textId="77777777" w:rsidR="00E55DC8" w:rsidRDefault="00E55DC8" w:rsidP="00E55DC8">
            <w:pPr>
              <w:rPr>
                <w:rFonts w:eastAsia="Times New Roman" w:cs="Times New Roman"/>
                <w:sz w:val="24"/>
                <w:szCs w:val="24"/>
              </w:rPr>
            </w:pPr>
            <w:r>
              <w:rPr>
                <w:rFonts w:eastAsia="Times New Roman" w:cs="Times New Roman"/>
                <w:sz w:val="24"/>
                <w:szCs w:val="24"/>
              </w:rPr>
              <w:t>820 N Washington Ave</w:t>
            </w:r>
          </w:p>
          <w:p w14:paraId="45A9A5BE" w14:textId="77777777" w:rsidR="00E55DC8" w:rsidRDefault="00E55DC8" w:rsidP="00E55DC8">
            <w:pPr>
              <w:rPr>
                <w:rFonts w:eastAsia="Times New Roman" w:cs="Times New Roman"/>
                <w:sz w:val="24"/>
                <w:szCs w:val="24"/>
              </w:rPr>
            </w:pPr>
            <w:r>
              <w:rPr>
                <w:rFonts w:eastAsia="Times New Roman" w:cs="Times New Roman"/>
                <w:sz w:val="24"/>
                <w:szCs w:val="24"/>
              </w:rPr>
              <w:t>Madison, SD  57042</w:t>
            </w:r>
          </w:p>
          <w:p w14:paraId="694E284E" w14:textId="77777777" w:rsidR="00E55DC8" w:rsidRDefault="00E55DC8" w:rsidP="00E55DC8">
            <w:pPr>
              <w:rPr>
                <w:rFonts w:eastAsia="Times New Roman" w:cs="Times New Roman"/>
                <w:b/>
                <w:bCs/>
                <w:color w:val="000000"/>
                <w:sz w:val="24"/>
                <w:szCs w:val="24"/>
              </w:rPr>
            </w:pPr>
          </w:p>
        </w:tc>
      </w:tr>
    </w:tbl>
    <w:p w14:paraId="77AB9865" w14:textId="191AF29E" w:rsidR="006F4C2E" w:rsidRDefault="00D213CB" w:rsidP="00E55DC8">
      <w:pPr>
        <w:rPr>
          <w:sz w:val="28"/>
        </w:rPr>
      </w:pPr>
      <w:r>
        <w:rPr>
          <w:sz w:val="28"/>
        </w:rPr>
        <w:t xml:space="preserve">Persistence of a species on the landscape can result from a variety of factors. For example, dispersal from stable source populations and/or immigration from outside regions can maintain local population densities. However, some species may respond to or even depend upon the formation of transient habitat patches that form on the landscape, e.g. Black-backed Woodpeckers and fires in the Black Hills of South Dakota or waterfowl populations and temporary wetlands in the Prairie Potholes. We have formulated a stochastic simulation of a population on a structured landscape that incorporates the formation of transient “super territories”. The model includes explicit habitat structures that influence relevant biological parameters such as dispersal, reproductive, and survival rates. We investigate the effect of the formation of these transient “super territories” on the density and persistence of the population on the landscape. </w:t>
      </w:r>
    </w:p>
    <w:sectPr w:rsidR="006F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NTcyszA3Mze2MLJU0lEKTi0uzszPAykwqgUAQW0MDywAAAA="/>
  </w:docVars>
  <w:rsids>
    <w:rsidRoot w:val="002B555D"/>
    <w:rsid w:val="002B555D"/>
    <w:rsid w:val="003A77F5"/>
    <w:rsid w:val="006F4C2E"/>
    <w:rsid w:val="00CD7403"/>
    <w:rsid w:val="00D213CB"/>
    <w:rsid w:val="00E55DC8"/>
    <w:rsid w:val="00FB2A0B"/>
    <w:rsid w:val="00FC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665A"/>
  <w15:chartTrackingRefBased/>
  <w15:docId w15:val="{BE95654D-DA03-466C-9299-75BDE9E7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55D"/>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2B555D"/>
    <w:pPr>
      <w:keepNext/>
      <w:keepLines/>
      <w:spacing w:before="240"/>
      <w:outlineLvl w:val="0"/>
    </w:pPr>
    <w:rPr>
      <w:rFonts w:ascii="Arial" w:eastAsiaTheme="majorEastAsia" w:hAnsi="Arial" w:cstheme="majorBidi"/>
      <w:b/>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55D"/>
    <w:rPr>
      <w:rFonts w:ascii="Arial" w:eastAsiaTheme="majorEastAsia" w:hAnsi="Arial" w:cstheme="majorBidi"/>
      <w:b/>
      <w:sz w:val="18"/>
      <w:szCs w:val="32"/>
    </w:rPr>
  </w:style>
  <w:style w:type="character" w:styleId="Hyperlink">
    <w:name w:val="Hyperlink"/>
    <w:basedOn w:val="DefaultParagraphFont"/>
    <w:uiPriority w:val="99"/>
    <w:unhideWhenUsed/>
    <w:rsid w:val="002B555D"/>
    <w:rPr>
      <w:color w:val="0563C1" w:themeColor="hyperlink"/>
      <w:u w:val="single"/>
    </w:rPr>
  </w:style>
  <w:style w:type="character" w:styleId="UnresolvedMention">
    <w:name w:val="Unresolved Mention"/>
    <w:basedOn w:val="DefaultParagraphFont"/>
    <w:uiPriority w:val="99"/>
    <w:semiHidden/>
    <w:unhideWhenUsed/>
    <w:rsid w:val="002B5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2A8D1-1C87-4D8A-AD76-51659F3D8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Rowland</dc:creator>
  <cp:keywords/>
  <dc:description/>
  <cp:lastModifiedBy>Alexis VanderWilt</cp:lastModifiedBy>
  <cp:revision>3</cp:revision>
  <dcterms:created xsi:type="dcterms:W3CDTF">2020-03-02T21:25:00Z</dcterms:created>
  <dcterms:modified xsi:type="dcterms:W3CDTF">2020-03-02T21:44:00Z</dcterms:modified>
</cp:coreProperties>
</file>