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10A68" w14:textId="77777777" w:rsidR="004C3BC3" w:rsidRPr="00713E60" w:rsidRDefault="004C3BC3" w:rsidP="0008119D">
      <w:pPr>
        <w:spacing w:after="0" w:line="480" w:lineRule="auto"/>
        <w:rPr>
          <w:rFonts w:ascii="Times New Roman" w:hAnsi="Times New Roman" w:cs="Times New Roman"/>
          <w:color w:val="000000" w:themeColor="text1"/>
        </w:rPr>
      </w:pPr>
    </w:p>
    <w:p w14:paraId="448922EE" w14:textId="77777777" w:rsidR="004C3BC3" w:rsidRPr="00713E60" w:rsidRDefault="004C3BC3" w:rsidP="0008119D">
      <w:pPr>
        <w:spacing w:after="0" w:line="480" w:lineRule="auto"/>
        <w:rPr>
          <w:rFonts w:ascii="Times New Roman" w:hAnsi="Times New Roman" w:cs="Times New Roman"/>
          <w:color w:val="000000" w:themeColor="text1"/>
        </w:rPr>
      </w:pPr>
    </w:p>
    <w:p w14:paraId="5C0DD48F" w14:textId="77777777" w:rsidR="004C3BC3" w:rsidRPr="00713E60" w:rsidRDefault="004C3BC3" w:rsidP="0008119D">
      <w:pPr>
        <w:spacing w:after="0" w:line="480" w:lineRule="auto"/>
        <w:jc w:val="center"/>
        <w:rPr>
          <w:rFonts w:ascii="Times New Roman" w:hAnsi="Times New Roman" w:cs="Times New Roman"/>
          <w:color w:val="000000" w:themeColor="text1"/>
        </w:rPr>
      </w:pPr>
    </w:p>
    <w:p w14:paraId="19A05276" w14:textId="77777777" w:rsidR="004C3BC3" w:rsidRPr="00713E60" w:rsidRDefault="004C3BC3" w:rsidP="0008119D">
      <w:pPr>
        <w:spacing w:after="0" w:line="480" w:lineRule="auto"/>
        <w:jc w:val="center"/>
        <w:rPr>
          <w:rFonts w:ascii="Times New Roman" w:hAnsi="Times New Roman" w:cs="Times New Roman"/>
          <w:color w:val="000000" w:themeColor="text1"/>
        </w:rPr>
      </w:pPr>
    </w:p>
    <w:p w14:paraId="36882A8C" w14:textId="77777777" w:rsidR="004C3BC3" w:rsidRPr="00713E60" w:rsidRDefault="004C3BC3" w:rsidP="0008119D">
      <w:pPr>
        <w:spacing w:after="0" w:line="480" w:lineRule="auto"/>
        <w:jc w:val="center"/>
        <w:rPr>
          <w:rFonts w:ascii="Times New Roman" w:hAnsi="Times New Roman" w:cs="Times New Roman"/>
          <w:color w:val="000000" w:themeColor="text1"/>
        </w:rPr>
      </w:pPr>
    </w:p>
    <w:p w14:paraId="20D500BF" w14:textId="77777777" w:rsidR="004C3BC3" w:rsidRPr="00713E60" w:rsidRDefault="004C3BC3" w:rsidP="0008119D">
      <w:pPr>
        <w:spacing w:after="0" w:line="480" w:lineRule="auto"/>
        <w:rPr>
          <w:rFonts w:ascii="Times New Roman" w:hAnsi="Times New Roman" w:cs="Times New Roman"/>
          <w:color w:val="000000" w:themeColor="text1"/>
        </w:rPr>
      </w:pPr>
    </w:p>
    <w:p w14:paraId="268A6898" w14:textId="77777777" w:rsidR="004C3BC3" w:rsidRPr="00713E60" w:rsidRDefault="004C3BC3" w:rsidP="0008119D">
      <w:pPr>
        <w:spacing w:after="0" w:line="480" w:lineRule="auto"/>
        <w:jc w:val="center"/>
        <w:rPr>
          <w:rFonts w:ascii="Times New Roman" w:hAnsi="Times New Roman" w:cs="Times New Roman"/>
          <w:color w:val="000000" w:themeColor="text1"/>
        </w:rPr>
      </w:pPr>
    </w:p>
    <w:p w14:paraId="26DB5474" w14:textId="77777777" w:rsidR="004C3BC3" w:rsidRPr="00713E60" w:rsidRDefault="004C3BC3" w:rsidP="0008119D">
      <w:pPr>
        <w:spacing w:after="0" w:line="480" w:lineRule="auto"/>
        <w:jc w:val="center"/>
        <w:rPr>
          <w:rFonts w:ascii="Times New Roman" w:hAnsi="Times New Roman" w:cs="Times New Roman"/>
          <w:b/>
          <w:bCs/>
          <w:color w:val="000000" w:themeColor="text1"/>
        </w:rPr>
      </w:pPr>
      <w:r w:rsidRPr="00713E60">
        <w:rPr>
          <w:rFonts w:ascii="Times New Roman" w:hAnsi="Times New Roman" w:cs="Times New Roman"/>
          <w:b/>
          <w:bCs/>
          <w:color w:val="000000" w:themeColor="text1"/>
        </w:rPr>
        <w:t>Sexual Practices in Marriage that Increase Relational Satisfaction: Literature Review</w:t>
      </w:r>
    </w:p>
    <w:p w14:paraId="4743B9B0" w14:textId="77777777" w:rsidR="004C3BC3" w:rsidRPr="00713E60" w:rsidRDefault="004C3BC3" w:rsidP="0008119D">
      <w:pPr>
        <w:spacing w:after="0" w:line="480" w:lineRule="auto"/>
        <w:jc w:val="center"/>
        <w:rPr>
          <w:rFonts w:ascii="Times New Roman" w:hAnsi="Times New Roman" w:cs="Times New Roman"/>
          <w:color w:val="000000" w:themeColor="text1"/>
        </w:rPr>
      </w:pPr>
      <w:r w:rsidRPr="00713E60">
        <w:rPr>
          <w:rFonts w:ascii="Times New Roman" w:hAnsi="Times New Roman" w:cs="Times New Roman"/>
          <w:color w:val="000000" w:themeColor="text1"/>
        </w:rPr>
        <w:t>Lexi Soelberg</w:t>
      </w:r>
    </w:p>
    <w:p w14:paraId="0C375CB9" w14:textId="77777777" w:rsidR="004C3BC3" w:rsidRPr="00713E60" w:rsidRDefault="004C3BC3" w:rsidP="0008119D">
      <w:pPr>
        <w:spacing w:after="0" w:line="480" w:lineRule="auto"/>
        <w:jc w:val="center"/>
        <w:rPr>
          <w:rFonts w:ascii="Times New Roman" w:hAnsi="Times New Roman" w:cs="Times New Roman"/>
          <w:color w:val="000000" w:themeColor="text1"/>
        </w:rPr>
      </w:pPr>
      <w:r w:rsidRPr="00713E60">
        <w:rPr>
          <w:rFonts w:ascii="Times New Roman" w:hAnsi="Times New Roman" w:cs="Times New Roman"/>
          <w:color w:val="000000" w:themeColor="text1"/>
        </w:rPr>
        <w:t>FAML 300: Marital Dynamics</w:t>
      </w:r>
    </w:p>
    <w:p w14:paraId="42ECD922" w14:textId="77777777" w:rsidR="004C3BC3" w:rsidRPr="00713E60" w:rsidRDefault="004C3BC3" w:rsidP="0008119D">
      <w:pPr>
        <w:spacing w:after="0" w:line="480" w:lineRule="auto"/>
        <w:jc w:val="center"/>
        <w:rPr>
          <w:rFonts w:ascii="Times New Roman" w:hAnsi="Times New Roman" w:cs="Times New Roman"/>
          <w:color w:val="000000" w:themeColor="text1"/>
        </w:rPr>
      </w:pPr>
      <w:r w:rsidRPr="00713E60">
        <w:rPr>
          <w:rFonts w:ascii="Times New Roman" w:hAnsi="Times New Roman" w:cs="Times New Roman"/>
          <w:color w:val="000000" w:themeColor="text1"/>
        </w:rPr>
        <w:t>Robert Stewart</w:t>
      </w:r>
    </w:p>
    <w:p w14:paraId="1352C279" w14:textId="7CAB8F92" w:rsidR="004C3BC3" w:rsidRPr="00713E60" w:rsidRDefault="004C3BC3" w:rsidP="0008119D">
      <w:pPr>
        <w:spacing w:after="0" w:line="480" w:lineRule="auto"/>
        <w:jc w:val="center"/>
        <w:rPr>
          <w:rFonts w:ascii="Times New Roman" w:hAnsi="Times New Roman" w:cs="Times New Roman"/>
          <w:color w:val="000000" w:themeColor="text1"/>
        </w:rPr>
      </w:pPr>
      <w:r w:rsidRPr="00713E60">
        <w:rPr>
          <w:rFonts w:ascii="Times New Roman" w:hAnsi="Times New Roman" w:cs="Times New Roman"/>
          <w:color w:val="000000" w:themeColor="text1"/>
        </w:rPr>
        <w:t xml:space="preserve">November </w:t>
      </w:r>
      <w:r w:rsidR="00D500F3" w:rsidRPr="00713E60">
        <w:rPr>
          <w:rFonts w:ascii="Times New Roman" w:hAnsi="Times New Roman" w:cs="Times New Roman"/>
          <w:color w:val="000000" w:themeColor="text1"/>
        </w:rPr>
        <w:t>22</w:t>
      </w:r>
      <w:r w:rsidR="00797C30" w:rsidRPr="00713E60">
        <w:rPr>
          <w:rFonts w:ascii="Times New Roman" w:hAnsi="Times New Roman" w:cs="Times New Roman"/>
          <w:color w:val="000000" w:themeColor="text1"/>
          <w:vertAlign w:val="superscript"/>
        </w:rPr>
        <w:t>nd</w:t>
      </w:r>
      <w:r w:rsidR="00797C30" w:rsidRPr="00713E60">
        <w:rPr>
          <w:rFonts w:ascii="Times New Roman" w:hAnsi="Times New Roman" w:cs="Times New Roman"/>
          <w:color w:val="000000" w:themeColor="text1"/>
        </w:rPr>
        <w:t>,</w:t>
      </w:r>
      <w:r w:rsidRPr="00713E60">
        <w:rPr>
          <w:rFonts w:ascii="Times New Roman" w:hAnsi="Times New Roman" w:cs="Times New Roman"/>
          <w:color w:val="000000" w:themeColor="text1"/>
        </w:rPr>
        <w:t xml:space="preserve"> 2025</w:t>
      </w:r>
    </w:p>
    <w:p w14:paraId="68FB5C9E" w14:textId="77777777" w:rsidR="004C3BC3" w:rsidRPr="00713E60" w:rsidRDefault="004C3BC3" w:rsidP="0008119D">
      <w:pPr>
        <w:spacing w:after="0" w:line="480" w:lineRule="auto"/>
        <w:jc w:val="center"/>
        <w:rPr>
          <w:rFonts w:ascii="Times New Roman" w:hAnsi="Times New Roman" w:cs="Times New Roman"/>
          <w:color w:val="000000" w:themeColor="text1"/>
        </w:rPr>
      </w:pPr>
    </w:p>
    <w:p w14:paraId="0E1D103D" w14:textId="77777777" w:rsidR="004C3BC3" w:rsidRPr="00713E60" w:rsidRDefault="004C3BC3" w:rsidP="0008119D">
      <w:pPr>
        <w:spacing w:after="0" w:line="480" w:lineRule="auto"/>
        <w:jc w:val="center"/>
        <w:rPr>
          <w:rFonts w:ascii="Times New Roman" w:hAnsi="Times New Roman" w:cs="Times New Roman"/>
          <w:color w:val="000000" w:themeColor="text1"/>
        </w:rPr>
      </w:pPr>
    </w:p>
    <w:p w14:paraId="0C04AAC9" w14:textId="77777777" w:rsidR="004C3BC3" w:rsidRPr="00713E60" w:rsidRDefault="004C3BC3" w:rsidP="0008119D">
      <w:pPr>
        <w:spacing w:after="0" w:line="480" w:lineRule="auto"/>
        <w:jc w:val="center"/>
        <w:rPr>
          <w:rFonts w:ascii="Times New Roman" w:hAnsi="Times New Roman" w:cs="Times New Roman"/>
          <w:color w:val="000000" w:themeColor="text1"/>
        </w:rPr>
      </w:pPr>
    </w:p>
    <w:p w14:paraId="2A18A475" w14:textId="77777777" w:rsidR="004C3BC3" w:rsidRPr="00713E60" w:rsidRDefault="004C3BC3" w:rsidP="0008119D">
      <w:pPr>
        <w:spacing w:after="0" w:line="480" w:lineRule="auto"/>
        <w:rPr>
          <w:rFonts w:ascii="Times New Roman" w:hAnsi="Times New Roman" w:cs="Times New Roman"/>
          <w:color w:val="000000" w:themeColor="text1"/>
        </w:rPr>
      </w:pPr>
    </w:p>
    <w:p w14:paraId="0E69E244" w14:textId="77777777" w:rsidR="004C3BC3" w:rsidRPr="00713E60" w:rsidRDefault="004C3BC3" w:rsidP="0008119D">
      <w:pPr>
        <w:spacing w:after="0" w:line="480" w:lineRule="auto"/>
        <w:rPr>
          <w:rFonts w:ascii="Times New Roman" w:hAnsi="Times New Roman" w:cs="Times New Roman"/>
          <w:color w:val="000000" w:themeColor="text1"/>
        </w:rPr>
      </w:pPr>
    </w:p>
    <w:p w14:paraId="0F1A024E" w14:textId="77777777" w:rsidR="004C3BC3" w:rsidRPr="00713E60" w:rsidRDefault="004C3BC3" w:rsidP="0008119D">
      <w:pPr>
        <w:spacing w:after="0" w:line="480" w:lineRule="auto"/>
        <w:rPr>
          <w:rFonts w:ascii="Times New Roman" w:hAnsi="Times New Roman" w:cs="Times New Roman"/>
          <w:color w:val="000000" w:themeColor="text1"/>
        </w:rPr>
      </w:pPr>
    </w:p>
    <w:p w14:paraId="73D71544" w14:textId="77777777" w:rsidR="004C3BC3" w:rsidRPr="00713E60" w:rsidRDefault="004C3BC3" w:rsidP="0008119D">
      <w:pPr>
        <w:spacing w:after="0" w:line="480" w:lineRule="auto"/>
        <w:rPr>
          <w:rFonts w:ascii="Times New Roman" w:hAnsi="Times New Roman" w:cs="Times New Roman"/>
          <w:color w:val="000000" w:themeColor="text1"/>
        </w:rPr>
      </w:pPr>
    </w:p>
    <w:p w14:paraId="1D57D4FB" w14:textId="77777777" w:rsidR="004C3BC3" w:rsidRPr="00713E60" w:rsidRDefault="004C3BC3" w:rsidP="0008119D">
      <w:pPr>
        <w:spacing w:after="0" w:line="480" w:lineRule="auto"/>
        <w:rPr>
          <w:rFonts w:ascii="Times New Roman" w:hAnsi="Times New Roman" w:cs="Times New Roman"/>
          <w:color w:val="000000" w:themeColor="text1"/>
        </w:rPr>
      </w:pPr>
    </w:p>
    <w:p w14:paraId="4D925DA6" w14:textId="77777777" w:rsidR="004C3BC3" w:rsidRPr="00713E60" w:rsidRDefault="004C3BC3" w:rsidP="0008119D">
      <w:pPr>
        <w:spacing w:after="0" w:line="480" w:lineRule="auto"/>
        <w:rPr>
          <w:rFonts w:ascii="Times New Roman" w:hAnsi="Times New Roman" w:cs="Times New Roman"/>
          <w:color w:val="000000" w:themeColor="text1"/>
        </w:rPr>
      </w:pPr>
    </w:p>
    <w:p w14:paraId="031F998D" w14:textId="77777777" w:rsidR="004C3BC3" w:rsidRPr="00713E60" w:rsidRDefault="004C3BC3" w:rsidP="0008119D">
      <w:pPr>
        <w:spacing w:after="0" w:line="480" w:lineRule="auto"/>
        <w:rPr>
          <w:rFonts w:ascii="Times New Roman" w:hAnsi="Times New Roman" w:cs="Times New Roman"/>
          <w:b/>
          <w:bCs/>
          <w:color w:val="000000" w:themeColor="text1"/>
        </w:rPr>
      </w:pPr>
    </w:p>
    <w:p w14:paraId="6E526D71" w14:textId="77777777" w:rsidR="004C3BC3" w:rsidRPr="00713E60" w:rsidRDefault="004C3BC3" w:rsidP="0008119D">
      <w:pPr>
        <w:spacing w:after="0" w:line="480" w:lineRule="auto"/>
        <w:rPr>
          <w:rFonts w:ascii="Times New Roman" w:hAnsi="Times New Roman" w:cs="Times New Roman"/>
          <w:color w:val="000000" w:themeColor="text1"/>
        </w:rPr>
      </w:pPr>
    </w:p>
    <w:p w14:paraId="6B3D833C" w14:textId="77777777" w:rsidR="004C3BC3" w:rsidRPr="00713E60" w:rsidRDefault="004C3BC3" w:rsidP="0008119D">
      <w:pPr>
        <w:spacing w:after="0" w:line="480" w:lineRule="auto"/>
        <w:jc w:val="center"/>
        <w:rPr>
          <w:rFonts w:ascii="Times New Roman" w:hAnsi="Times New Roman" w:cs="Times New Roman"/>
          <w:b/>
          <w:bCs/>
          <w:color w:val="000000" w:themeColor="text1"/>
        </w:rPr>
      </w:pPr>
      <w:r w:rsidRPr="00713E60">
        <w:rPr>
          <w:rFonts w:ascii="Times New Roman" w:hAnsi="Times New Roman" w:cs="Times New Roman"/>
          <w:b/>
          <w:bCs/>
          <w:color w:val="000000" w:themeColor="text1"/>
        </w:rPr>
        <w:lastRenderedPageBreak/>
        <w:t>Sexual Practices in Marriage that Increase Relational Satisfaction</w:t>
      </w:r>
    </w:p>
    <w:p w14:paraId="31E076E1" w14:textId="77777777" w:rsidR="004C3BC3" w:rsidRPr="00713E60" w:rsidRDefault="004C3BC3" w:rsidP="0008119D">
      <w:pPr>
        <w:spacing w:after="0" w:line="480" w:lineRule="auto"/>
        <w:rPr>
          <w:rFonts w:ascii="Times New Roman" w:hAnsi="Times New Roman" w:cs="Times New Roman"/>
          <w:b/>
          <w:bCs/>
        </w:rPr>
      </w:pPr>
      <w:r w:rsidRPr="00713E60">
        <w:rPr>
          <w:rFonts w:ascii="Times New Roman" w:hAnsi="Times New Roman" w:cs="Times New Roman"/>
          <w:b/>
          <w:bCs/>
        </w:rPr>
        <w:t>Introduction</w:t>
      </w:r>
    </w:p>
    <w:p w14:paraId="0B3D66BD" w14:textId="1E12E100" w:rsidR="004C3BC3" w:rsidRPr="00713E60" w:rsidRDefault="004C3BC3" w:rsidP="0008119D">
      <w:pPr>
        <w:spacing w:after="0" w:line="480" w:lineRule="auto"/>
        <w:ind w:firstLine="720"/>
        <w:rPr>
          <w:rFonts w:ascii="Times New Roman" w:hAnsi="Times New Roman" w:cs="Times New Roman"/>
        </w:rPr>
      </w:pPr>
      <w:r w:rsidRPr="00713E60">
        <w:rPr>
          <w:rFonts w:ascii="Times New Roman" w:hAnsi="Times New Roman" w:cs="Times New Roman"/>
        </w:rPr>
        <w:t>This literature seeks to answer questions about sexual satisfaction in marriage. This literature will review how marital relations founded on good and healthy relational practices lead to improved sexuality (Allsop, et al., 2024</w:t>
      </w:r>
      <w:r w:rsidR="00797C30">
        <w:rPr>
          <w:rFonts w:ascii="Times New Roman" w:hAnsi="Times New Roman" w:cs="Times New Roman"/>
        </w:rPr>
        <w:t>; Montesi et al., 2011</w:t>
      </w:r>
      <w:r w:rsidRPr="00713E60">
        <w:rPr>
          <w:rFonts w:ascii="Times New Roman" w:hAnsi="Times New Roman" w:cs="Times New Roman"/>
        </w:rPr>
        <w:t>). This literature also seeks to disclose the importance and benefits of sexuality with references with resources on longitudinal studies about sex (</w:t>
      </w:r>
      <w:r w:rsidR="00797C30">
        <w:rPr>
          <w:rFonts w:ascii="Times New Roman" w:hAnsi="Times New Roman" w:cs="Times New Roman"/>
        </w:rPr>
        <w:t xml:space="preserve">Lorenz et al., </w:t>
      </w:r>
      <w:r w:rsidRPr="00713E60">
        <w:rPr>
          <w:rFonts w:ascii="Times New Roman" w:hAnsi="Times New Roman" w:cs="Times New Roman"/>
        </w:rPr>
        <w:t>Shen &amp; Liu, 2023</w:t>
      </w:r>
      <w:r w:rsidR="00797C30">
        <w:rPr>
          <w:rFonts w:ascii="Times New Roman" w:hAnsi="Times New Roman" w:cs="Times New Roman"/>
        </w:rPr>
        <w:t xml:space="preserve">; </w:t>
      </w:r>
      <w:r w:rsidRPr="00713E60">
        <w:rPr>
          <w:rFonts w:ascii="Times New Roman" w:hAnsi="Times New Roman" w:cs="Times New Roman"/>
        </w:rPr>
        <w:t>Hinchliff &amp; Gott, 2004). The quality of sexual relations will be discussed with types of sexual practices leading to greater satisfaction (</w:t>
      </w:r>
      <w:r w:rsidR="00797C30">
        <w:rPr>
          <w:rFonts w:ascii="Times New Roman" w:hAnsi="Times New Roman" w:cs="Times New Roman"/>
        </w:rPr>
        <w:t xml:space="preserve">Herbenick et al., 2018; </w:t>
      </w:r>
      <w:r w:rsidRPr="00713E60">
        <w:rPr>
          <w:rFonts w:ascii="Times New Roman" w:hAnsi="Times New Roman" w:cs="Times New Roman"/>
        </w:rPr>
        <w:t>Klapilová, et al., 2015). The purpose of this literature is to improve knowledge of healthy sexual practices that lead to an increase in marital intimacy</w:t>
      </w:r>
      <w:r w:rsidR="00797C30">
        <w:rPr>
          <w:rFonts w:ascii="Times New Roman" w:hAnsi="Times New Roman" w:cs="Times New Roman"/>
        </w:rPr>
        <w:t xml:space="preserve"> (Park et al., 2024). </w:t>
      </w:r>
    </w:p>
    <w:p w14:paraId="4D9B21B3" w14:textId="77777777" w:rsidR="004C3BC3" w:rsidRPr="00713E60" w:rsidRDefault="004C3BC3" w:rsidP="0008119D">
      <w:pPr>
        <w:spacing w:after="0" w:line="480" w:lineRule="auto"/>
        <w:rPr>
          <w:rFonts w:ascii="Times New Roman" w:hAnsi="Times New Roman" w:cs="Times New Roman"/>
          <w:b/>
          <w:bCs/>
        </w:rPr>
      </w:pPr>
      <w:r w:rsidRPr="00713E60">
        <w:rPr>
          <w:rFonts w:ascii="Times New Roman" w:hAnsi="Times New Roman" w:cs="Times New Roman"/>
          <w:b/>
          <w:bCs/>
        </w:rPr>
        <w:t>Sexual Satisfaction</w:t>
      </w:r>
    </w:p>
    <w:p w14:paraId="53689CFA" w14:textId="7E8A5BBF" w:rsidR="004C3BC3" w:rsidRPr="00713E60" w:rsidRDefault="00713E60" w:rsidP="0008119D">
      <w:pPr>
        <w:spacing w:after="0" w:line="480" w:lineRule="auto"/>
        <w:ind w:firstLine="720"/>
        <w:rPr>
          <w:rFonts w:ascii="Times New Roman" w:hAnsi="Times New Roman" w:cs="Times New Roman"/>
        </w:rPr>
      </w:pPr>
      <w:r>
        <w:rPr>
          <w:rFonts w:ascii="Times New Roman" w:hAnsi="Times New Roman" w:cs="Times New Roman"/>
        </w:rPr>
        <w:t xml:space="preserve">Specific sexual behaviors were found to be correlated with higher satisfaction. For instance, </w:t>
      </w:r>
      <w:r w:rsidR="004C3BC3" w:rsidRPr="00713E60">
        <w:rPr>
          <w:rFonts w:ascii="Times New Roman" w:hAnsi="Times New Roman" w:cs="Times New Roman"/>
        </w:rPr>
        <w:t>traditional penile-vaginal</w:t>
      </w:r>
      <w:r>
        <w:rPr>
          <w:rFonts w:ascii="Times New Roman" w:hAnsi="Times New Roman" w:cs="Times New Roman"/>
        </w:rPr>
        <w:t xml:space="preserve"> intercourse </w:t>
      </w:r>
      <w:r w:rsidRPr="00713E60">
        <w:rPr>
          <w:rFonts w:ascii="Times New Roman" w:hAnsi="Times New Roman" w:cs="Times New Roman"/>
        </w:rPr>
        <w:t xml:space="preserve">is </w:t>
      </w:r>
      <w:r>
        <w:rPr>
          <w:rFonts w:ascii="Times New Roman" w:hAnsi="Times New Roman" w:cs="Times New Roman"/>
        </w:rPr>
        <w:t xml:space="preserve">often </w:t>
      </w:r>
      <w:r w:rsidRPr="00713E60">
        <w:rPr>
          <w:rFonts w:ascii="Times New Roman" w:hAnsi="Times New Roman" w:cs="Times New Roman"/>
        </w:rPr>
        <w:t>most satisfactory</w:t>
      </w:r>
      <w:r w:rsidR="004C3BC3" w:rsidRPr="00713E60">
        <w:rPr>
          <w:rFonts w:ascii="Times New Roman" w:hAnsi="Times New Roman" w:cs="Times New Roman"/>
        </w:rPr>
        <w:t>, linked to greater orgasm</w:t>
      </w:r>
      <w:r>
        <w:rPr>
          <w:rFonts w:ascii="Times New Roman" w:hAnsi="Times New Roman" w:cs="Times New Roman"/>
        </w:rPr>
        <w:t xml:space="preserve"> consistency </w:t>
      </w:r>
      <w:r w:rsidR="004C3BC3" w:rsidRPr="00713E60">
        <w:rPr>
          <w:rFonts w:ascii="Times New Roman" w:hAnsi="Times New Roman" w:cs="Times New Roman"/>
        </w:rPr>
        <w:t>and sexual satisfaction</w:t>
      </w:r>
      <w:r w:rsidR="0094590C">
        <w:rPr>
          <w:rFonts w:ascii="Times New Roman" w:hAnsi="Times New Roman" w:cs="Times New Roman"/>
        </w:rPr>
        <w:t xml:space="preserve"> </w:t>
      </w:r>
      <w:r w:rsidR="0094590C" w:rsidRPr="00713E60">
        <w:rPr>
          <w:rFonts w:ascii="Times New Roman" w:hAnsi="Times New Roman" w:cs="Times New Roman"/>
        </w:rPr>
        <w:t xml:space="preserve">(Klapilová, et al., 2015). </w:t>
      </w:r>
      <w:r w:rsidR="0094590C">
        <w:rPr>
          <w:rFonts w:ascii="Times New Roman" w:hAnsi="Times New Roman" w:cs="Times New Roman"/>
        </w:rPr>
        <w:t>However, satisfactory i</w:t>
      </w:r>
      <w:r w:rsidRPr="00713E60">
        <w:rPr>
          <w:rFonts w:ascii="Times New Roman" w:hAnsi="Times New Roman" w:cs="Times New Roman"/>
        </w:rPr>
        <w:t>ntercourse is not strictly limited to penetrative sex,</w:t>
      </w:r>
      <w:r w:rsidR="0094590C" w:rsidRPr="0094590C">
        <w:rPr>
          <w:rFonts w:ascii="Times New Roman" w:hAnsi="Times New Roman" w:cs="Times New Roman"/>
        </w:rPr>
        <w:t xml:space="preserve"> </w:t>
      </w:r>
      <w:r w:rsidR="0094590C" w:rsidRPr="00713E60">
        <w:rPr>
          <w:rFonts w:ascii="Times New Roman" w:hAnsi="Times New Roman" w:cs="Times New Roman"/>
        </w:rPr>
        <w:t xml:space="preserve">(Hinchliff </w:t>
      </w:r>
      <w:r w:rsidR="0094590C">
        <w:rPr>
          <w:rFonts w:ascii="Times New Roman" w:hAnsi="Times New Roman" w:cs="Times New Roman"/>
        </w:rPr>
        <w:t>&amp;</w:t>
      </w:r>
      <w:r w:rsidR="0094590C" w:rsidRPr="00713E60">
        <w:rPr>
          <w:rFonts w:ascii="Times New Roman" w:hAnsi="Times New Roman" w:cs="Times New Roman"/>
        </w:rPr>
        <w:t xml:space="preserve"> Goff</w:t>
      </w:r>
      <w:r w:rsidR="0094590C">
        <w:rPr>
          <w:rFonts w:ascii="Times New Roman" w:hAnsi="Times New Roman" w:cs="Times New Roman"/>
        </w:rPr>
        <w:t>,</w:t>
      </w:r>
      <w:r w:rsidR="0094590C" w:rsidRPr="00713E60">
        <w:rPr>
          <w:rFonts w:ascii="Times New Roman" w:hAnsi="Times New Roman" w:cs="Times New Roman"/>
        </w:rPr>
        <w:t xml:space="preserve"> 2004)</w:t>
      </w:r>
      <w:r w:rsidR="0094590C">
        <w:rPr>
          <w:rFonts w:ascii="Times New Roman" w:hAnsi="Times New Roman" w:cs="Times New Roman"/>
        </w:rPr>
        <w:t xml:space="preserve"> </w:t>
      </w:r>
      <w:r w:rsidRPr="00713E60">
        <w:rPr>
          <w:rFonts w:ascii="Times New Roman" w:hAnsi="Times New Roman" w:cs="Times New Roman"/>
        </w:rPr>
        <w:t xml:space="preserve">found </w:t>
      </w:r>
      <w:r w:rsidR="0094590C">
        <w:rPr>
          <w:rFonts w:ascii="Times New Roman" w:hAnsi="Times New Roman" w:cs="Times New Roman"/>
        </w:rPr>
        <w:t>that</w:t>
      </w:r>
      <w:r w:rsidR="0094590C" w:rsidRPr="00713E60">
        <w:rPr>
          <w:rFonts w:ascii="Times New Roman" w:hAnsi="Times New Roman" w:cs="Times New Roman"/>
        </w:rPr>
        <w:t xml:space="preserve"> many older couples </w:t>
      </w:r>
      <w:r w:rsidRPr="00713E60">
        <w:rPr>
          <w:rFonts w:ascii="Times New Roman" w:hAnsi="Times New Roman" w:cs="Times New Roman"/>
        </w:rPr>
        <w:t>adapt</w:t>
      </w:r>
      <w:r w:rsidR="0094590C">
        <w:rPr>
          <w:rFonts w:ascii="Times New Roman" w:hAnsi="Times New Roman" w:cs="Times New Roman"/>
        </w:rPr>
        <w:t xml:space="preserve">ed </w:t>
      </w:r>
      <w:r w:rsidRPr="00713E60">
        <w:rPr>
          <w:rFonts w:ascii="Times New Roman" w:hAnsi="Times New Roman" w:cs="Times New Roman"/>
        </w:rPr>
        <w:t xml:space="preserve">their physical intimacy where penile-vaginal intercourse was </w:t>
      </w:r>
      <w:r w:rsidR="0094590C" w:rsidRPr="00713E60">
        <w:rPr>
          <w:rFonts w:ascii="Times New Roman" w:hAnsi="Times New Roman" w:cs="Times New Roman"/>
        </w:rPr>
        <w:t>no l</w:t>
      </w:r>
      <w:r w:rsidR="0094590C">
        <w:rPr>
          <w:rFonts w:ascii="Times New Roman" w:hAnsi="Times New Roman" w:cs="Times New Roman"/>
        </w:rPr>
        <w:t xml:space="preserve">onger </w:t>
      </w:r>
      <w:r w:rsidRPr="00713E60">
        <w:rPr>
          <w:rFonts w:ascii="Times New Roman" w:hAnsi="Times New Roman" w:cs="Times New Roman"/>
        </w:rPr>
        <w:t xml:space="preserve">pleasurable </w:t>
      </w:r>
      <w:r w:rsidR="0094590C">
        <w:rPr>
          <w:rFonts w:ascii="Times New Roman" w:hAnsi="Times New Roman" w:cs="Times New Roman"/>
        </w:rPr>
        <w:t>or possible</w:t>
      </w:r>
      <w:r w:rsidR="0094590C" w:rsidRPr="00713E60">
        <w:rPr>
          <w:rFonts w:ascii="Times New Roman" w:hAnsi="Times New Roman" w:cs="Times New Roman"/>
        </w:rPr>
        <w:t xml:space="preserve"> for</w:t>
      </w:r>
      <w:r w:rsidRPr="00713E60">
        <w:rPr>
          <w:rFonts w:ascii="Times New Roman" w:hAnsi="Times New Roman" w:cs="Times New Roman"/>
        </w:rPr>
        <w:t xml:space="preserve"> both partners</w:t>
      </w:r>
      <w:r w:rsidR="0094590C">
        <w:rPr>
          <w:rFonts w:ascii="Times New Roman" w:hAnsi="Times New Roman" w:cs="Times New Roman"/>
        </w:rPr>
        <w:t xml:space="preserve">. </w:t>
      </w:r>
      <w:r w:rsidRPr="00713E60">
        <w:rPr>
          <w:rFonts w:ascii="Times New Roman" w:hAnsi="Times New Roman" w:cs="Times New Roman"/>
        </w:rPr>
        <w:t>The adaptive physical intimacy was still crucial in maintaining connection and relationship satisfaction</w:t>
      </w:r>
      <w:r w:rsidR="0094590C">
        <w:rPr>
          <w:rFonts w:ascii="Times New Roman" w:hAnsi="Times New Roman" w:cs="Times New Roman"/>
        </w:rPr>
        <w:t xml:space="preserve"> </w:t>
      </w:r>
      <w:r w:rsidR="0094590C" w:rsidRPr="00713E60">
        <w:rPr>
          <w:rFonts w:ascii="Times New Roman" w:hAnsi="Times New Roman" w:cs="Times New Roman"/>
        </w:rPr>
        <w:t xml:space="preserve">(Hinchliff </w:t>
      </w:r>
      <w:r w:rsidR="0094590C">
        <w:rPr>
          <w:rFonts w:ascii="Times New Roman" w:hAnsi="Times New Roman" w:cs="Times New Roman"/>
        </w:rPr>
        <w:t>&amp;</w:t>
      </w:r>
      <w:r w:rsidR="0094590C" w:rsidRPr="00713E60">
        <w:rPr>
          <w:rFonts w:ascii="Times New Roman" w:hAnsi="Times New Roman" w:cs="Times New Roman"/>
        </w:rPr>
        <w:t xml:space="preserve"> Goff</w:t>
      </w:r>
      <w:r w:rsidR="0094590C">
        <w:rPr>
          <w:rFonts w:ascii="Times New Roman" w:hAnsi="Times New Roman" w:cs="Times New Roman"/>
        </w:rPr>
        <w:t>,</w:t>
      </w:r>
      <w:r w:rsidR="0094590C" w:rsidRPr="00713E60">
        <w:rPr>
          <w:rFonts w:ascii="Times New Roman" w:hAnsi="Times New Roman" w:cs="Times New Roman"/>
        </w:rPr>
        <w:t xml:space="preserve"> 2004).</w:t>
      </w:r>
    </w:p>
    <w:p w14:paraId="03C45809" w14:textId="7BE16E46" w:rsidR="00713E60" w:rsidRDefault="0008119D" w:rsidP="0008119D">
      <w:pPr>
        <w:spacing w:after="0" w:line="480" w:lineRule="auto"/>
        <w:ind w:firstLine="720"/>
        <w:rPr>
          <w:rFonts w:ascii="Times New Roman" w:hAnsi="Times New Roman" w:cs="Times New Roman"/>
        </w:rPr>
      </w:pPr>
      <w:r w:rsidRPr="00713E60">
        <w:rPr>
          <w:rFonts w:ascii="Times New Roman" w:hAnsi="Times New Roman" w:cs="Times New Roman"/>
        </w:rPr>
        <w:t xml:space="preserve">External </w:t>
      </w:r>
      <w:r w:rsidR="004C3BC3" w:rsidRPr="00713E60">
        <w:rPr>
          <w:rFonts w:ascii="Times New Roman" w:hAnsi="Times New Roman" w:cs="Times New Roman"/>
        </w:rPr>
        <w:t>stressors have an impact on sexual desire</w:t>
      </w:r>
      <w:r w:rsidRPr="00713E60">
        <w:rPr>
          <w:rFonts w:ascii="Times New Roman" w:hAnsi="Times New Roman" w:cs="Times New Roman"/>
        </w:rPr>
        <w:t>, yet sexual activity can serve as a remedy for stress. While e</w:t>
      </w:r>
      <w:r w:rsidR="004C3BC3" w:rsidRPr="00713E60">
        <w:rPr>
          <w:rFonts w:ascii="Times New Roman" w:hAnsi="Times New Roman" w:cs="Times New Roman"/>
        </w:rPr>
        <w:t>motional reactivity is linked to worser sexual satisfaction (Busby, et al., 2021)</w:t>
      </w:r>
      <w:r w:rsidRPr="00713E60">
        <w:rPr>
          <w:rFonts w:ascii="Times New Roman" w:hAnsi="Times New Roman" w:cs="Times New Roman"/>
        </w:rPr>
        <w:t xml:space="preserve">, engaging in sexual intimacy has been shown to lower cortisol levels and reduce stress (Park et al., 2024). </w:t>
      </w:r>
      <w:r w:rsidR="004C3BC3" w:rsidRPr="00713E60">
        <w:rPr>
          <w:rFonts w:ascii="Times New Roman" w:hAnsi="Times New Roman" w:cs="Times New Roman"/>
        </w:rPr>
        <w:t xml:space="preserve"> </w:t>
      </w:r>
      <w:r w:rsidRPr="00713E60">
        <w:rPr>
          <w:rFonts w:ascii="Times New Roman" w:hAnsi="Times New Roman" w:cs="Times New Roman"/>
        </w:rPr>
        <w:t>When i</w:t>
      </w:r>
      <w:r w:rsidR="004C3BC3" w:rsidRPr="00713E60">
        <w:rPr>
          <w:rFonts w:ascii="Times New Roman" w:hAnsi="Times New Roman" w:cs="Times New Roman"/>
        </w:rPr>
        <w:t>ntercourse become</w:t>
      </w:r>
      <w:r w:rsidRPr="00713E60">
        <w:rPr>
          <w:rFonts w:ascii="Times New Roman" w:hAnsi="Times New Roman" w:cs="Times New Roman"/>
        </w:rPr>
        <w:t>s</w:t>
      </w:r>
      <w:r w:rsidR="004C3BC3" w:rsidRPr="00713E60">
        <w:rPr>
          <w:rFonts w:ascii="Times New Roman" w:hAnsi="Times New Roman" w:cs="Times New Roman"/>
        </w:rPr>
        <w:t xml:space="preserve"> a </w:t>
      </w:r>
      <w:r w:rsidR="0094590C">
        <w:rPr>
          <w:rFonts w:ascii="Times New Roman" w:hAnsi="Times New Roman" w:cs="Times New Roman"/>
        </w:rPr>
        <w:t xml:space="preserve">chore </w:t>
      </w:r>
      <w:r w:rsidR="004C3BC3" w:rsidRPr="00713E60">
        <w:rPr>
          <w:rFonts w:ascii="Times New Roman" w:hAnsi="Times New Roman" w:cs="Times New Roman"/>
        </w:rPr>
        <w:t xml:space="preserve">as it often does in the case of trying for a </w:t>
      </w:r>
      <w:r w:rsidR="004C3BC3" w:rsidRPr="00713E60">
        <w:rPr>
          <w:rFonts w:ascii="Times New Roman" w:hAnsi="Times New Roman" w:cs="Times New Roman"/>
        </w:rPr>
        <w:lastRenderedPageBreak/>
        <w:t>child (Brown, 2022)</w:t>
      </w:r>
      <w:r w:rsidRPr="00713E60">
        <w:rPr>
          <w:rFonts w:ascii="Times New Roman" w:hAnsi="Times New Roman" w:cs="Times New Roman"/>
        </w:rPr>
        <w:t>, pleasure can be decreased</w:t>
      </w:r>
      <w:r w:rsidR="00713E60" w:rsidRPr="00713E60">
        <w:rPr>
          <w:rFonts w:ascii="Times New Roman" w:hAnsi="Times New Roman" w:cs="Times New Roman"/>
        </w:rPr>
        <w:t>--especially for the woman. Understanding the biological fluctuations of the female body is also essential; just as the menstrual cycle influences immune function (Lorenz et al., 2018), it plays a role in sexual desire and satisfaction.</w:t>
      </w:r>
      <w:r w:rsidR="004C3BC3" w:rsidRPr="00713E60">
        <w:rPr>
          <w:rFonts w:ascii="Times New Roman" w:hAnsi="Times New Roman" w:cs="Times New Roman"/>
        </w:rPr>
        <w:t xml:space="preserve"> </w:t>
      </w:r>
    </w:p>
    <w:p w14:paraId="6F5B1190" w14:textId="009ABFCD" w:rsidR="004C3BC3" w:rsidRPr="00713E60" w:rsidRDefault="00713E60" w:rsidP="0008119D">
      <w:pPr>
        <w:spacing w:after="0" w:line="480" w:lineRule="auto"/>
        <w:ind w:firstLine="720"/>
        <w:rPr>
          <w:rFonts w:ascii="Times New Roman" w:hAnsi="Times New Roman" w:cs="Times New Roman"/>
        </w:rPr>
      </w:pPr>
      <w:r w:rsidRPr="00713E60">
        <w:rPr>
          <w:rFonts w:ascii="Times New Roman" w:hAnsi="Times New Roman" w:cs="Times New Roman"/>
        </w:rPr>
        <w:t>Men are more attuned to their female sexual partners in intercourse through her vaginal contractions and response (Klapilová, et al., 2015). That attunement increases feelings of safety and sexual desire. Pre-intercourse touching was found to be crucial to satisfactory sex (Herbenick, et al., 2018). Specifically clitoral stimulation as completely necessary for most women prior to eliciting an orgasmic response. Over 75% of women emphasized taking time to build up arousal</w:t>
      </w:r>
      <w:r>
        <w:rPr>
          <w:rFonts w:ascii="Times New Roman" w:hAnsi="Times New Roman" w:cs="Times New Roman"/>
        </w:rPr>
        <w:t xml:space="preserve">, with </w:t>
      </w:r>
      <w:r w:rsidRPr="00713E60">
        <w:rPr>
          <w:rFonts w:ascii="Times New Roman" w:hAnsi="Times New Roman" w:cs="Times New Roman"/>
        </w:rPr>
        <w:t>touching and stimulating</w:t>
      </w:r>
      <w:r>
        <w:rPr>
          <w:rFonts w:ascii="Times New Roman" w:hAnsi="Times New Roman" w:cs="Times New Roman"/>
        </w:rPr>
        <w:t xml:space="preserve"> of the genitals</w:t>
      </w:r>
      <w:r w:rsidRPr="00713E60">
        <w:rPr>
          <w:rFonts w:ascii="Times New Roman" w:hAnsi="Times New Roman" w:cs="Times New Roman"/>
        </w:rPr>
        <w:t xml:space="preserve"> indicated </w:t>
      </w:r>
      <w:r>
        <w:rPr>
          <w:rFonts w:ascii="Times New Roman" w:hAnsi="Times New Roman" w:cs="Times New Roman"/>
        </w:rPr>
        <w:t xml:space="preserve">by </w:t>
      </w:r>
      <w:r w:rsidRPr="00713E60">
        <w:rPr>
          <w:rFonts w:ascii="Times New Roman" w:hAnsi="Times New Roman" w:cs="Times New Roman"/>
        </w:rPr>
        <w:t xml:space="preserve">the majority </w:t>
      </w:r>
      <w:r>
        <w:rPr>
          <w:rFonts w:ascii="Times New Roman" w:hAnsi="Times New Roman" w:cs="Times New Roman"/>
        </w:rPr>
        <w:t xml:space="preserve">as the preference </w:t>
      </w:r>
      <w:r w:rsidRPr="00713E60">
        <w:rPr>
          <w:rFonts w:ascii="Times New Roman" w:hAnsi="Times New Roman" w:cs="Times New Roman"/>
        </w:rPr>
        <w:t>(Herbenick, et al., 2018). It was also important to note that less than 20% of the women were concerned with the length of the sexual intercourse, which is often a misconception in their partners’ minds.</w:t>
      </w:r>
    </w:p>
    <w:p w14:paraId="13BDACFD" w14:textId="77777777" w:rsidR="004C3BC3" w:rsidRPr="00713E60" w:rsidRDefault="004C3BC3" w:rsidP="0008119D">
      <w:pPr>
        <w:spacing w:after="0" w:line="480" w:lineRule="auto"/>
        <w:rPr>
          <w:rFonts w:ascii="Times New Roman" w:hAnsi="Times New Roman" w:cs="Times New Roman"/>
          <w:b/>
          <w:bCs/>
        </w:rPr>
      </w:pPr>
      <w:r w:rsidRPr="00713E60">
        <w:rPr>
          <w:rFonts w:ascii="Times New Roman" w:hAnsi="Times New Roman" w:cs="Times New Roman"/>
          <w:b/>
          <w:bCs/>
        </w:rPr>
        <w:t>Relationship Quality</w:t>
      </w:r>
    </w:p>
    <w:p w14:paraId="7FE36F82" w14:textId="77777777" w:rsidR="00A12ED1" w:rsidRDefault="004C3BC3" w:rsidP="0008119D">
      <w:pPr>
        <w:spacing w:after="0" w:line="480" w:lineRule="auto"/>
        <w:ind w:firstLine="720"/>
        <w:rPr>
          <w:rFonts w:ascii="Times New Roman" w:hAnsi="Times New Roman" w:cs="Times New Roman"/>
        </w:rPr>
      </w:pPr>
      <w:r w:rsidRPr="00713E60">
        <w:rPr>
          <w:rFonts w:ascii="Times New Roman" w:hAnsi="Times New Roman" w:cs="Times New Roman"/>
        </w:rPr>
        <w:t xml:space="preserve">The effects of good sexual relations </w:t>
      </w:r>
      <w:r w:rsidR="00A12ED1">
        <w:rPr>
          <w:rFonts w:ascii="Times New Roman" w:hAnsi="Times New Roman" w:cs="Times New Roman"/>
        </w:rPr>
        <w:t>extend beyond the bedroom,</w:t>
      </w:r>
      <w:r w:rsidRPr="00713E60">
        <w:rPr>
          <w:rFonts w:ascii="Times New Roman" w:hAnsi="Times New Roman" w:cs="Times New Roman"/>
        </w:rPr>
        <w:t xml:space="preserve"> increas</w:t>
      </w:r>
      <w:r w:rsidR="00A12ED1">
        <w:rPr>
          <w:rFonts w:ascii="Times New Roman" w:hAnsi="Times New Roman" w:cs="Times New Roman"/>
        </w:rPr>
        <w:t>ing overall</w:t>
      </w:r>
      <w:r w:rsidRPr="00713E60">
        <w:rPr>
          <w:rFonts w:ascii="Times New Roman" w:hAnsi="Times New Roman" w:cs="Times New Roman"/>
        </w:rPr>
        <w:t xml:space="preserve"> marital satisfaction (Hinchliff &amp; Gott, 2004)</w:t>
      </w:r>
      <w:r w:rsidR="00A12ED1">
        <w:rPr>
          <w:rFonts w:ascii="Times New Roman" w:hAnsi="Times New Roman" w:cs="Times New Roman"/>
        </w:rPr>
        <w:t>. S</w:t>
      </w:r>
      <w:r w:rsidRPr="00713E60">
        <w:rPr>
          <w:rFonts w:ascii="Times New Roman" w:hAnsi="Times New Roman" w:cs="Times New Roman"/>
        </w:rPr>
        <w:t>ex</w:t>
      </w:r>
      <w:r w:rsidR="00A12ED1">
        <w:rPr>
          <w:rFonts w:ascii="Times New Roman" w:hAnsi="Times New Roman" w:cs="Times New Roman"/>
        </w:rPr>
        <w:t xml:space="preserve"> allows for the</w:t>
      </w:r>
      <w:r w:rsidRPr="00713E60">
        <w:rPr>
          <w:rFonts w:ascii="Times New Roman" w:hAnsi="Times New Roman" w:cs="Times New Roman"/>
        </w:rPr>
        <w:t xml:space="preserve"> shar</w:t>
      </w:r>
      <w:r w:rsidR="00A12ED1">
        <w:rPr>
          <w:rFonts w:ascii="Times New Roman" w:hAnsi="Times New Roman" w:cs="Times New Roman"/>
        </w:rPr>
        <w:t>ing of</w:t>
      </w:r>
      <w:r w:rsidRPr="00713E60">
        <w:rPr>
          <w:rFonts w:ascii="Times New Roman" w:hAnsi="Times New Roman" w:cs="Times New Roman"/>
        </w:rPr>
        <w:t xml:space="preserve"> bonds of trust and love that are essential for the marriage. </w:t>
      </w:r>
      <w:r w:rsidR="00A12ED1" w:rsidRPr="00A12ED1">
        <w:rPr>
          <w:rFonts w:ascii="Times New Roman" w:hAnsi="Times New Roman" w:cs="Times New Roman"/>
        </w:rPr>
        <w:t xml:space="preserve">For example, the stress-reducing benefits of sex can help partners regulate their emotions, making them more available for connection (Park et al., 2024). </w:t>
      </w:r>
      <w:r w:rsidRPr="00713E60">
        <w:rPr>
          <w:rFonts w:ascii="Times New Roman" w:hAnsi="Times New Roman" w:cs="Times New Roman"/>
        </w:rPr>
        <w:t>Even small</w:t>
      </w:r>
      <w:r w:rsidR="00A12ED1">
        <w:rPr>
          <w:rFonts w:ascii="Times New Roman" w:hAnsi="Times New Roman" w:cs="Times New Roman"/>
        </w:rPr>
        <w:t xml:space="preserve"> non-sexual </w:t>
      </w:r>
      <w:r w:rsidRPr="00713E60">
        <w:rPr>
          <w:rFonts w:ascii="Times New Roman" w:hAnsi="Times New Roman" w:cs="Times New Roman"/>
        </w:rPr>
        <w:t>touches throughout the day</w:t>
      </w:r>
      <w:r w:rsidR="00A12ED1">
        <w:rPr>
          <w:rFonts w:ascii="Times New Roman" w:hAnsi="Times New Roman" w:cs="Times New Roman"/>
        </w:rPr>
        <w:t xml:space="preserve"> contribute to connection and </w:t>
      </w:r>
      <w:r w:rsidRPr="00713E60">
        <w:rPr>
          <w:rFonts w:ascii="Times New Roman" w:hAnsi="Times New Roman" w:cs="Times New Roman"/>
        </w:rPr>
        <w:t xml:space="preserve">improved relationship quality. </w:t>
      </w:r>
    </w:p>
    <w:p w14:paraId="6EA21A22" w14:textId="18F81251" w:rsidR="004C3BC3" w:rsidRPr="00713E60" w:rsidRDefault="004C3BC3" w:rsidP="0008119D">
      <w:pPr>
        <w:spacing w:after="0" w:line="480" w:lineRule="auto"/>
        <w:ind w:firstLine="720"/>
        <w:rPr>
          <w:rFonts w:ascii="Times New Roman" w:hAnsi="Times New Roman" w:cs="Times New Roman"/>
        </w:rPr>
      </w:pPr>
      <w:r w:rsidRPr="00713E60">
        <w:rPr>
          <w:rFonts w:ascii="Times New Roman" w:hAnsi="Times New Roman" w:cs="Times New Roman"/>
        </w:rPr>
        <w:t xml:space="preserve">Selflessness is crucial evidence of relationship quality in relation to sex (Hinchliff &amp; Gott, 2004). The perceived equity of the relationship is a leading cause of sexual satisfaction, as demands and rewards are equalized so too does sexual intercourse become a connecting force </w:t>
      </w:r>
      <w:r w:rsidRPr="00713E60">
        <w:rPr>
          <w:rFonts w:ascii="Times New Roman" w:hAnsi="Times New Roman" w:cs="Times New Roman"/>
        </w:rPr>
        <w:lastRenderedPageBreak/>
        <w:t xml:space="preserve">between the spouses (Quittschalle &amp; Herzberg, 2017). When spouses are more willing to ease each other’s burdens, the quality of relationship improves as does time in the bedroom. </w:t>
      </w:r>
    </w:p>
    <w:p w14:paraId="5BD17B58" w14:textId="77777777" w:rsidR="004C3BC3" w:rsidRPr="00713E60" w:rsidRDefault="004C3BC3" w:rsidP="0008119D">
      <w:pPr>
        <w:spacing w:after="0" w:line="480" w:lineRule="auto"/>
        <w:ind w:firstLine="720"/>
        <w:rPr>
          <w:rFonts w:ascii="Times New Roman" w:hAnsi="Times New Roman" w:cs="Times New Roman"/>
        </w:rPr>
      </w:pPr>
      <w:r w:rsidRPr="00713E60">
        <w:rPr>
          <w:rFonts w:ascii="Times New Roman" w:hAnsi="Times New Roman" w:cs="Times New Roman"/>
        </w:rPr>
        <w:t>An increased emphasis on romantic and sex for the purpose of connection needs to be addressed in the sphere of childbearing. When a couple wants to procreate, it all too often becomes a job for the woman, tracking cycles, fertility windows, and communicating and coordinating that with her partner (Brown, 2022). Sex within marriage is a means of connecting to each other’s souls. If it becomes solely the means to an end then the spark of intimacy is diminished, and both are left more exhausted than rejuvenated. Any emotional distress left untreated leads to worse sex drive (Busby et al., 2021) and individuals are often more worried about their performance.</w:t>
      </w:r>
    </w:p>
    <w:p w14:paraId="0E75B584" w14:textId="77777777" w:rsidR="004C3BC3" w:rsidRPr="00713E60" w:rsidRDefault="004C3BC3" w:rsidP="0008119D">
      <w:pPr>
        <w:spacing w:after="0" w:line="480" w:lineRule="auto"/>
        <w:rPr>
          <w:rFonts w:ascii="Times New Roman" w:hAnsi="Times New Roman" w:cs="Times New Roman"/>
          <w:b/>
          <w:bCs/>
        </w:rPr>
      </w:pPr>
      <w:r w:rsidRPr="00713E60">
        <w:rPr>
          <w:rFonts w:ascii="Times New Roman" w:hAnsi="Times New Roman" w:cs="Times New Roman"/>
          <w:b/>
          <w:bCs/>
        </w:rPr>
        <w:t>Communication About Sex</w:t>
      </w:r>
    </w:p>
    <w:p w14:paraId="341DC354" w14:textId="37985A4D" w:rsidR="00A12ED1" w:rsidRDefault="00FC5641" w:rsidP="00A12ED1">
      <w:pPr>
        <w:spacing w:after="0" w:line="480" w:lineRule="auto"/>
        <w:ind w:firstLine="720"/>
        <w:rPr>
          <w:rFonts w:ascii="Times New Roman" w:hAnsi="Times New Roman" w:cs="Times New Roman"/>
        </w:rPr>
      </w:pPr>
      <w:r>
        <w:rPr>
          <w:rFonts w:ascii="Times New Roman" w:hAnsi="Times New Roman" w:cs="Times New Roman"/>
        </w:rPr>
        <w:t xml:space="preserve">While general communication contributes to relationship satisfaction, non-specific communication about sex often hinders sexual satisfaction. Communication specifically about sex is a predictor of sexual and overall relationship satisfaction (Montesi et al., 2011). </w:t>
      </w:r>
      <w:r w:rsidRPr="00713E60">
        <w:rPr>
          <w:rFonts w:ascii="Times New Roman" w:hAnsi="Times New Roman" w:cs="Times New Roman"/>
        </w:rPr>
        <w:t xml:space="preserve">The higher that couples discuss certain sexual behaviors and willingness to do so are high indicators of sexual satisfaction for both partners (Cupach &amp; Comstock, 1990). </w:t>
      </w:r>
      <w:r>
        <w:rPr>
          <w:rFonts w:ascii="Times New Roman" w:hAnsi="Times New Roman" w:cs="Times New Roman"/>
        </w:rPr>
        <w:t>Couples who engage in healthy</w:t>
      </w:r>
      <w:r w:rsidR="004C3BC3" w:rsidRPr="00713E60">
        <w:rPr>
          <w:rFonts w:ascii="Times New Roman" w:hAnsi="Times New Roman" w:cs="Times New Roman"/>
        </w:rPr>
        <w:t xml:space="preserve"> communication about sex</w:t>
      </w:r>
      <w:r>
        <w:rPr>
          <w:rFonts w:ascii="Times New Roman" w:hAnsi="Times New Roman" w:cs="Times New Roman"/>
        </w:rPr>
        <w:t>, see fewer a</w:t>
      </w:r>
      <w:r w:rsidR="004C3BC3" w:rsidRPr="00713E60">
        <w:rPr>
          <w:rFonts w:ascii="Times New Roman" w:hAnsi="Times New Roman" w:cs="Times New Roman"/>
        </w:rPr>
        <w:t xml:space="preserve">rguments as couples have </w:t>
      </w:r>
      <w:r>
        <w:rPr>
          <w:rFonts w:ascii="Times New Roman" w:hAnsi="Times New Roman" w:cs="Times New Roman"/>
        </w:rPr>
        <w:t>improved sexual satisfaction</w:t>
      </w:r>
      <w:r w:rsidR="004C3BC3" w:rsidRPr="00713E60">
        <w:rPr>
          <w:rFonts w:ascii="Times New Roman" w:hAnsi="Times New Roman" w:cs="Times New Roman"/>
        </w:rPr>
        <w:t xml:space="preserve"> (Hinchliff &amp; Gott, 2004). </w:t>
      </w:r>
    </w:p>
    <w:p w14:paraId="54C1348F" w14:textId="2052D16D" w:rsidR="004C3BC3" w:rsidRPr="00713E60" w:rsidRDefault="00FC5641" w:rsidP="00FC5641">
      <w:pPr>
        <w:spacing w:after="0" w:line="480" w:lineRule="auto"/>
        <w:ind w:firstLine="720"/>
        <w:rPr>
          <w:rFonts w:ascii="Times New Roman" w:hAnsi="Times New Roman" w:cs="Times New Roman"/>
        </w:rPr>
      </w:pPr>
      <w:r w:rsidRPr="00713E60">
        <w:rPr>
          <w:rFonts w:ascii="Times New Roman" w:hAnsi="Times New Roman" w:cs="Times New Roman"/>
        </w:rPr>
        <w:t xml:space="preserve">Healthy communication looks like couples turning to each other often to discuss what is pleasurable for them and what they would like more of in their sexual relationship. </w:t>
      </w:r>
      <w:r w:rsidR="004C3BC3" w:rsidRPr="00713E60">
        <w:rPr>
          <w:rFonts w:ascii="Times New Roman" w:hAnsi="Times New Roman" w:cs="Times New Roman"/>
        </w:rPr>
        <w:t xml:space="preserve">A primary desire of couples engaging in sex is not only to feel pleasure themselves but to provide that for their partners (Hinchliff &amp; Gott, 2004). When empathy is expressed between partners, the </w:t>
      </w:r>
      <w:r w:rsidR="004C3BC3" w:rsidRPr="00713E60">
        <w:rPr>
          <w:rFonts w:ascii="Times New Roman" w:hAnsi="Times New Roman" w:cs="Times New Roman"/>
        </w:rPr>
        <w:lastRenderedPageBreak/>
        <w:t xml:space="preserve">likelihood of faking an orgasm is decreased. When men are attuned to their female partners, their sexual satisfaction and relationship </w:t>
      </w:r>
      <w:r w:rsidR="00D500F3" w:rsidRPr="00713E60">
        <w:rPr>
          <w:rFonts w:ascii="Times New Roman" w:hAnsi="Times New Roman" w:cs="Times New Roman"/>
        </w:rPr>
        <w:t>improve</w:t>
      </w:r>
      <w:r w:rsidR="004C3BC3" w:rsidRPr="00713E60">
        <w:rPr>
          <w:rFonts w:ascii="Times New Roman" w:hAnsi="Times New Roman" w:cs="Times New Roman"/>
        </w:rPr>
        <w:t xml:space="preserve"> (Klapilová, et al., 2015).</w:t>
      </w:r>
    </w:p>
    <w:p w14:paraId="130A4737" w14:textId="47602C27" w:rsidR="004C3BC3" w:rsidRPr="00713E60" w:rsidRDefault="00FC5641" w:rsidP="00A12ED1">
      <w:pPr>
        <w:spacing w:after="0" w:line="480" w:lineRule="auto"/>
        <w:ind w:firstLine="720"/>
        <w:rPr>
          <w:rFonts w:ascii="Times New Roman" w:hAnsi="Times New Roman" w:cs="Times New Roman"/>
        </w:rPr>
      </w:pPr>
      <w:r>
        <w:rPr>
          <w:rFonts w:ascii="Times New Roman" w:hAnsi="Times New Roman" w:cs="Times New Roman"/>
        </w:rPr>
        <w:t xml:space="preserve">How emotions are communicated is also a </w:t>
      </w:r>
      <w:r w:rsidR="004C3BC3" w:rsidRPr="00713E60">
        <w:rPr>
          <w:rFonts w:ascii="Times New Roman" w:hAnsi="Times New Roman" w:cs="Times New Roman"/>
        </w:rPr>
        <w:t>crucial aspect of relationship quality</w:t>
      </w:r>
      <w:r>
        <w:rPr>
          <w:rFonts w:ascii="Times New Roman" w:hAnsi="Times New Roman" w:cs="Times New Roman"/>
        </w:rPr>
        <w:t xml:space="preserve">. Emotional </w:t>
      </w:r>
      <w:r w:rsidR="004C3BC3" w:rsidRPr="00713E60">
        <w:rPr>
          <w:rFonts w:ascii="Times New Roman" w:hAnsi="Times New Roman" w:cs="Times New Roman"/>
        </w:rPr>
        <w:t>encouragement leads to better a sex life</w:t>
      </w:r>
      <w:r>
        <w:rPr>
          <w:rFonts w:ascii="Times New Roman" w:hAnsi="Times New Roman" w:cs="Times New Roman"/>
        </w:rPr>
        <w:t xml:space="preserve"> and increased</w:t>
      </w:r>
      <w:r w:rsidR="004C3BC3" w:rsidRPr="00713E60">
        <w:rPr>
          <w:rFonts w:ascii="Times New Roman" w:hAnsi="Times New Roman" w:cs="Times New Roman"/>
        </w:rPr>
        <w:t xml:space="preserve"> joy </w:t>
      </w:r>
      <w:r w:rsidRPr="00713E60">
        <w:rPr>
          <w:rFonts w:ascii="Times New Roman" w:hAnsi="Times New Roman" w:cs="Times New Roman"/>
        </w:rPr>
        <w:t>(Henderson-King &amp; Veroff, 1994)</w:t>
      </w:r>
      <w:r w:rsidR="00BE3348">
        <w:rPr>
          <w:rFonts w:ascii="Times New Roman" w:hAnsi="Times New Roman" w:cs="Times New Roman"/>
        </w:rPr>
        <w:t>, w</w:t>
      </w:r>
      <w:r>
        <w:rPr>
          <w:rFonts w:ascii="Times New Roman" w:hAnsi="Times New Roman" w:cs="Times New Roman"/>
        </w:rPr>
        <w:t xml:space="preserve">hereas </w:t>
      </w:r>
      <w:r w:rsidR="004C3BC3" w:rsidRPr="00713E60">
        <w:rPr>
          <w:rFonts w:ascii="Times New Roman" w:hAnsi="Times New Roman" w:cs="Times New Roman"/>
        </w:rPr>
        <w:t>relationship</w:t>
      </w:r>
      <w:r>
        <w:rPr>
          <w:rFonts w:ascii="Times New Roman" w:hAnsi="Times New Roman" w:cs="Times New Roman"/>
        </w:rPr>
        <w:t>s</w:t>
      </w:r>
      <w:r w:rsidR="004C3BC3" w:rsidRPr="00713E60">
        <w:rPr>
          <w:rFonts w:ascii="Times New Roman" w:hAnsi="Times New Roman" w:cs="Times New Roman"/>
        </w:rPr>
        <w:t xml:space="preserve"> riddled with tension instead of affirmations, report</w:t>
      </w:r>
      <w:r>
        <w:rPr>
          <w:rFonts w:ascii="Times New Roman" w:hAnsi="Times New Roman" w:cs="Times New Roman"/>
        </w:rPr>
        <w:t xml:space="preserve"> </w:t>
      </w:r>
      <w:r w:rsidR="004C3BC3" w:rsidRPr="00713E60">
        <w:rPr>
          <w:rFonts w:ascii="Times New Roman" w:hAnsi="Times New Roman" w:cs="Times New Roman"/>
        </w:rPr>
        <w:t>sexual upset</w:t>
      </w:r>
      <w:r>
        <w:rPr>
          <w:rFonts w:ascii="Times New Roman" w:hAnsi="Times New Roman" w:cs="Times New Roman"/>
        </w:rPr>
        <w:t xml:space="preserve"> where </w:t>
      </w:r>
      <w:r w:rsidR="004C3BC3" w:rsidRPr="00713E60">
        <w:rPr>
          <w:rFonts w:ascii="Times New Roman" w:hAnsi="Times New Roman" w:cs="Times New Roman"/>
        </w:rPr>
        <w:t>sexual desire and frequency decrease</w:t>
      </w:r>
      <w:r w:rsidR="00BE3348">
        <w:rPr>
          <w:rFonts w:ascii="Times New Roman" w:hAnsi="Times New Roman" w:cs="Times New Roman"/>
        </w:rPr>
        <w:t xml:space="preserve">. </w:t>
      </w:r>
      <w:r w:rsidR="004C3BC3" w:rsidRPr="00713E60">
        <w:rPr>
          <w:rFonts w:ascii="Times New Roman" w:hAnsi="Times New Roman" w:cs="Times New Roman"/>
        </w:rPr>
        <w:t>When men and women are encouraged about their sexual performance, self-esteem and safety skyrocket (Henderson-King &amp; Veroff, 1994).</w:t>
      </w:r>
      <w:r w:rsidR="00BE3348">
        <w:rPr>
          <w:rFonts w:ascii="Times New Roman" w:hAnsi="Times New Roman" w:cs="Times New Roman"/>
        </w:rPr>
        <w:t xml:space="preserve"> Conversely, e</w:t>
      </w:r>
      <w:r w:rsidR="00BE3348" w:rsidRPr="00713E60">
        <w:rPr>
          <w:rFonts w:ascii="Times New Roman" w:hAnsi="Times New Roman" w:cs="Times New Roman"/>
        </w:rPr>
        <w:t xml:space="preserve">motionally cutoff husbands </w:t>
      </w:r>
      <w:r w:rsidR="00BE3348">
        <w:rPr>
          <w:rFonts w:ascii="Times New Roman" w:hAnsi="Times New Roman" w:cs="Times New Roman"/>
        </w:rPr>
        <w:t>experience a</w:t>
      </w:r>
      <w:r w:rsidR="00BE3348" w:rsidRPr="00713E60">
        <w:rPr>
          <w:rFonts w:ascii="Times New Roman" w:hAnsi="Times New Roman" w:cs="Times New Roman"/>
        </w:rPr>
        <w:t xml:space="preserve"> decrease</w:t>
      </w:r>
      <w:r w:rsidR="00BE3348">
        <w:rPr>
          <w:rFonts w:ascii="Times New Roman" w:hAnsi="Times New Roman" w:cs="Times New Roman"/>
        </w:rPr>
        <w:t xml:space="preserve"> in </w:t>
      </w:r>
      <w:r w:rsidR="00BE3348" w:rsidRPr="00713E60">
        <w:rPr>
          <w:rFonts w:ascii="Times New Roman" w:hAnsi="Times New Roman" w:cs="Times New Roman"/>
        </w:rPr>
        <w:t>sexual desire (Allsop, et al., 2024).</w:t>
      </w:r>
    </w:p>
    <w:p w14:paraId="0C5AC6BA" w14:textId="77777777" w:rsidR="004C3BC3" w:rsidRPr="00713E60" w:rsidRDefault="004C3BC3" w:rsidP="0008119D">
      <w:pPr>
        <w:spacing w:after="0" w:line="480" w:lineRule="auto"/>
        <w:rPr>
          <w:rFonts w:ascii="Times New Roman" w:hAnsi="Times New Roman" w:cs="Times New Roman"/>
          <w:b/>
          <w:bCs/>
        </w:rPr>
      </w:pPr>
      <w:r w:rsidRPr="00713E60">
        <w:rPr>
          <w:rFonts w:ascii="Times New Roman" w:hAnsi="Times New Roman" w:cs="Times New Roman"/>
          <w:b/>
          <w:bCs/>
        </w:rPr>
        <w:t>Quality of Life</w:t>
      </w:r>
    </w:p>
    <w:p w14:paraId="23B463D2" w14:textId="77777777" w:rsidR="00BE3348" w:rsidRDefault="00D217A7" w:rsidP="0008119D">
      <w:pPr>
        <w:spacing w:after="0" w:line="480" w:lineRule="auto"/>
        <w:ind w:firstLine="720"/>
        <w:rPr>
          <w:rFonts w:ascii="Times New Roman" w:hAnsi="Times New Roman" w:cs="Times New Roman"/>
        </w:rPr>
      </w:pPr>
      <w:r w:rsidRPr="00713E60">
        <w:rPr>
          <w:rFonts w:ascii="Times New Roman" w:hAnsi="Times New Roman" w:cs="Times New Roman"/>
        </w:rPr>
        <w:t>Research indicates that sexual satisfaction is linked to broader physical health and quality of life outcomes. Frequent sex is associated with lower blood pressure and significantly better sleep quality (Park et al., 2024). Findings also indicate</w:t>
      </w:r>
      <w:r w:rsidR="004C3BC3" w:rsidRPr="00713E60">
        <w:rPr>
          <w:rFonts w:ascii="Times New Roman" w:hAnsi="Times New Roman" w:cs="Times New Roman"/>
        </w:rPr>
        <w:t xml:space="preserve"> that relationships were improved </w:t>
      </w:r>
      <w:r w:rsidRPr="00713E60">
        <w:rPr>
          <w:rFonts w:ascii="Times New Roman" w:hAnsi="Times New Roman" w:cs="Times New Roman"/>
        </w:rPr>
        <w:t>as well as</w:t>
      </w:r>
      <w:r w:rsidR="004C3BC3" w:rsidRPr="00713E60">
        <w:rPr>
          <w:rFonts w:ascii="Times New Roman" w:hAnsi="Times New Roman" w:cs="Times New Roman"/>
        </w:rPr>
        <w:t xml:space="preserve"> pelvic floor muscles </w:t>
      </w:r>
      <w:r w:rsidRPr="00713E60">
        <w:rPr>
          <w:rFonts w:ascii="Times New Roman" w:hAnsi="Times New Roman" w:cs="Times New Roman"/>
        </w:rPr>
        <w:t>(Hinchliff &amp; Gott, 2004)</w:t>
      </w:r>
      <w:r w:rsidR="004C3BC3" w:rsidRPr="00713E60">
        <w:rPr>
          <w:rFonts w:ascii="Times New Roman" w:hAnsi="Times New Roman" w:cs="Times New Roman"/>
        </w:rPr>
        <w:t>.</w:t>
      </w:r>
      <w:r w:rsidRPr="00713E60">
        <w:rPr>
          <w:rFonts w:ascii="Times New Roman" w:hAnsi="Times New Roman" w:cs="Times New Roman"/>
        </w:rPr>
        <w:t xml:space="preserve"> </w:t>
      </w:r>
      <w:r w:rsidR="004C3BC3" w:rsidRPr="00713E60">
        <w:rPr>
          <w:rFonts w:ascii="Times New Roman" w:hAnsi="Times New Roman" w:cs="Times New Roman"/>
        </w:rPr>
        <w:t xml:space="preserve"> </w:t>
      </w:r>
    </w:p>
    <w:p w14:paraId="50AFF2C6" w14:textId="090F5060" w:rsidR="00D217A7" w:rsidRPr="00713E60" w:rsidRDefault="00D217A7" w:rsidP="0008119D">
      <w:pPr>
        <w:spacing w:after="0" w:line="480" w:lineRule="auto"/>
        <w:ind w:firstLine="720"/>
        <w:rPr>
          <w:rFonts w:ascii="Times New Roman" w:hAnsi="Times New Roman" w:cs="Times New Roman"/>
        </w:rPr>
      </w:pPr>
      <w:r w:rsidRPr="00713E60">
        <w:rPr>
          <w:rFonts w:ascii="Times New Roman" w:hAnsi="Times New Roman" w:cs="Times New Roman"/>
        </w:rPr>
        <w:t xml:space="preserve">Emotional </w:t>
      </w:r>
      <w:r w:rsidR="004C3BC3" w:rsidRPr="00713E60">
        <w:rPr>
          <w:rFonts w:ascii="Times New Roman" w:hAnsi="Times New Roman" w:cs="Times New Roman"/>
        </w:rPr>
        <w:t xml:space="preserve">factors such as self-esteem </w:t>
      </w:r>
      <w:r w:rsidRPr="00713E60">
        <w:rPr>
          <w:rFonts w:ascii="Times New Roman" w:hAnsi="Times New Roman" w:cs="Times New Roman"/>
        </w:rPr>
        <w:t>and anxiety were improved, and sexual desire correlated with emotions were also</w:t>
      </w:r>
      <w:r w:rsidR="004C3BC3" w:rsidRPr="00713E60">
        <w:rPr>
          <w:rFonts w:ascii="Times New Roman" w:hAnsi="Times New Roman" w:cs="Times New Roman"/>
        </w:rPr>
        <w:t xml:space="preserve"> found that for </w:t>
      </w:r>
      <w:r w:rsidR="00BE3348" w:rsidRPr="00713E60">
        <w:rPr>
          <w:rFonts w:ascii="Times New Roman" w:hAnsi="Times New Roman" w:cs="Times New Roman"/>
        </w:rPr>
        <w:t>wives, emotional</w:t>
      </w:r>
      <w:r w:rsidR="004C3BC3" w:rsidRPr="00713E60">
        <w:rPr>
          <w:rFonts w:ascii="Times New Roman" w:hAnsi="Times New Roman" w:cs="Times New Roman"/>
        </w:rPr>
        <w:t xml:space="preserve"> reactivity was lessened as their sexual satisfaction improved in their marriage (Allsop, et al., 2024).</w:t>
      </w:r>
      <w:r w:rsidRPr="00713E60">
        <w:rPr>
          <w:rFonts w:ascii="Times New Roman" w:hAnsi="Times New Roman" w:cs="Times New Roman"/>
        </w:rPr>
        <w:t xml:space="preserve"> Furthermore, physiological benefits </w:t>
      </w:r>
      <w:r w:rsidR="00BE3348">
        <w:rPr>
          <w:rFonts w:ascii="Times New Roman" w:hAnsi="Times New Roman" w:cs="Times New Roman"/>
        </w:rPr>
        <w:t xml:space="preserve">of sex </w:t>
      </w:r>
      <w:r w:rsidRPr="00713E60">
        <w:rPr>
          <w:rFonts w:ascii="Times New Roman" w:hAnsi="Times New Roman" w:cs="Times New Roman"/>
        </w:rPr>
        <w:t>extend to the immune system</w:t>
      </w:r>
      <w:r w:rsidR="00BE3348">
        <w:rPr>
          <w:rFonts w:ascii="Times New Roman" w:hAnsi="Times New Roman" w:cs="Times New Roman"/>
        </w:rPr>
        <w:t>.</w:t>
      </w:r>
      <w:r w:rsidRPr="00713E60">
        <w:rPr>
          <w:rFonts w:ascii="Times New Roman" w:hAnsi="Times New Roman" w:cs="Times New Roman"/>
        </w:rPr>
        <w:t xml:space="preserve"> </w:t>
      </w:r>
      <w:r w:rsidR="00BE3348">
        <w:rPr>
          <w:rFonts w:ascii="Times New Roman" w:hAnsi="Times New Roman" w:cs="Times New Roman"/>
        </w:rPr>
        <w:t>S</w:t>
      </w:r>
      <w:r w:rsidRPr="00713E60">
        <w:rPr>
          <w:rFonts w:ascii="Times New Roman" w:hAnsi="Times New Roman" w:cs="Times New Roman"/>
        </w:rPr>
        <w:t>exual activity has been found to positively interact with immune function in women across different phases of the menstrual cycle (Lorenz et al., 2018).</w:t>
      </w:r>
    </w:p>
    <w:p w14:paraId="3D1E1823" w14:textId="49F2C482" w:rsidR="0008119D" w:rsidRDefault="004C3BC3" w:rsidP="0008119D">
      <w:pPr>
        <w:spacing w:after="0" w:line="480" w:lineRule="auto"/>
        <w:ind w:firstLine="720"/>
        <w:rPr>
          <w:rFonts w:ascii="Times New Roman" w:hAnsi="Times New Roman" w:cs="Times New Roman"/>
        </w:rPr>
      </w:pPr>
      <w:r w:rsidRPr="00713E60">
        <w:rPr>
          <w:rFonts w:ascii="Times New Roman" w:hAnsi="Times New Roman" w:cs="Times New Roman"/>
        </w:rPr>
        <w:t xml:space="preserve">Mental health improvements are related to orgasm during penile-vaginal intercourse (Klapilová, et al., 2015). </w:t>
      </w:r>
      <w:r w:rsidR="00D217A7" w:rsidRPr="00713E60">
        <w:rPr>
          <w:rFonts w:ascii="Times New Roman" w:hAnsi="Times New Roman" w:cs="Times New Roman"/>
        </w:rPr>
        <w:t xml:space="preserve">Cognitive scores improved through frequent sex (Shen &amp; Lui, 2023). </w:t>
      </w:r>
      <w:r w:rsidRPr="00713E60">
        <w:rPr>
          <w:rFonts w:ascii="Times New Roman" w:hAnsi="Times New Roman" w:cs="Times New Roman"/>
        </w:rPr>
        <w:t xml:space="preserve">The results of these studies demonstrate how our whole person is improved with frequent and </w:t>
      </w:r>
      <w:r w:rsidRPr="00713E60">
        <w:rPr>
          <w:rFonts w:ascii="Times New Roman" w:hAnsi="Times New Roman" w:cs="Times New Roman"/>
        </w:rPr>
        <w:lastRenderedPageBreak/>
        <w:t xml:space="preserve">quality sex. From our physical and emotional health to our cognitive and relational health, sex is an essential factor in quality of life. </w:t>
      </w:r>
      <w:r w:rsidR="0008119D" w:rsidRPr="00713E60">
        <w:rPr>
          <w:rFonts w:ascii="Times New Roman" w:hAnsi="Times New Roman" w:cs="Times New Roman"/>
        </w:rPr>
        <w:t>Sex is not merely an activity for relational health but a critical component of holistic health, enhancing everything from immune response to emotional regulation (Lorenz et al., 2018; Park et al., 2024).</w:t>
      </w:r>
    </w:p>
    <w:p w14:paraId="5AEFCA18" w14:textId="68FC82D0" w:rsidR="0094590C" w:rsidRDefault="0094590C" w:rsidP="0094590C">
      <w:pPr>
        <w:spacing w:after="0" w:line="480" w:lineRule="auto"/>
        <w:rPr>
          <w:rFonts w:ascii="Times New Roman" w:hAnsi="Times New Roman" w:cs="Times New Roman"/>
        </w:rPr>
      </w:pPr>
      <w:r w:rsidRPr="0094590C">
        <w:rPr>
          <w:rFonts w:ascii="Times New Roman" w:hAnsi="Times New Roman" w:cs="Times New Roman"/>
          <w:b/>
          <w:bCs/>
        </w:rPr>
        <w:t>Future Direction</w:t>
      </w:r>
    </w:p>
    <w:p w14:paraId="3470B404" w14:textId="4D5C711A" w:rsidR="0094590C" w:rsidRPr="00713E60" w:rsidRDefault="00BE3348" w:rsidP="0094590C">
      <w:pPr>
        <w:spacing w:after="0" w:line="480" w:lineRule="auto"/>
        <w:ind w:firstLine="720"/>
        <w:rPr>
          <w:rFonts w:ascii="Times New Roman" w:hAnsi="Times New Roman" w:cs="Times New Roman"/>
        </w:rPr>
      </w:pPr>
      <w:r>
        <w:rPr>
          <w:rFonts w:ascii="Times New Roman" w:hAnsi="Times New Roman" w:cs="Times New Roman"/>
        </w:rPr>
        <w:t>The literature on sexuality in marriage is comprehensive</w:t>
      </w:r>
      <w:r w:rsidR="002C75C7">
        <w:rPr>
          <w:rFonts w:ascii="Times New Roman" w:hAnsi="Times New Roman" w:cs="Times New Roman"/>
        </w:rPr>
        <w:t>, yet</w:t>
      </w:r>
      <w:r>
        <w:rPr>
          <w:rFonts w:ascii="Times New Roman" w:hAnsi="Times New Roman" w:cs="Times New Roman"/>
        </w:rPr>
        <w:t xml:space="preserve"> </w:t>
      </w:r>
      <w:r w:rsidR="002C75C7">
        <w:rPr>
          <w:rFonts w:ascii="Times New Roman" w:hAnsi="Times New Roman" w:cs="Times New Roman"/>
        </w:rPr>
        <w:t>the potential</w:t>
      </w:r>
      <w:r>
        <w:rPr>
          <w:rFonts w:ascii="Times New Roman" w:hAnsi="Times New Roman" w:cs="Times New Roman"/>
        </w:rPr>
        <w:t xml:space="preserve"> </w:t>
      </w:r>
      <w:r w:rsidR="002C75C7">
        <w:rPr>
          <w:rFonts w:ascii="Times New Roman" w:hAnsi="Times New Roman" w:cs="Times New Roman"/>
        </w:rPr>
        <w:t xml:space="preserve">for </w:t>
      </w:r>
      <w:r>
        <w:rPr>
          <w:rFonts w:ascii="Times New Roman" w:hAnsi="Times New Roman" w:cs="Times New Roman"/>
        </w:rPr>
        <w:t xml:space="preserve">further research is extensive. </w:t>
      </w:r>
      <w:r w:rsidR="00797C30">
        <w:rPr>
          <w:rFonts w:ascii="Times New Roman" w:hAnsi="Times New Roman" w:cs="Times New Roman"/>
        </w:rPr>
        <w:t xml:space="preserve">Longitudinal studies on emotional well-being with healthy sexual practices </w:t>
      </w:r>
      <w:r w:rsidR="002C75C7">
        <w:rPr>
          <w:rFonts w:ascii="Times New Roman" w:hAnsi="Times New Roman" w:cs="Times New Roman"/>
        </w:rPr>
        <w:t xml:space="preserve">are a strong </w:t>
      </w:r>
      <w:r w:rsidR="00797C30">
        <w:rPr>
          <w:rFonts w:ascii="Times New Roman" w:hAnsi="Times New Roman" w:cs="Times New Roman"/>
        </w:rPr>
        <w:t>start</w:t>
      </w:r>
      <w:r w:rsidR="002C75C7">
        <w:rPr>
          <w:rFonts w:ascii="Times New Roman" w:hAnsi="Times New Roman" w:cs="Times New Roman"/>
        </w:rPr>
        <w:t>, but</w:t>
      </w:r>
      <w:r w:rsidR="00797C30">
        <w:rPr>
          <w:rFonts w:ascii="Times New Roman" w:hAnsi="Times New Roman" w:cs="Times New Roman"/>
        </w:rPr>
        <w:t xml:space="preserve"> </w:t>
      </w:r>
      <w:r w:rsidR="002C75C7">
        <w:rPr>
          <w:rFonts w:ascii="Times New Roman" w:hAnsi="Times New Roman" w:cs="Times New Roman"/>
        </w:rPr>
        <w:t>r</w:t>
      </w:r>
      <w:r w:rsidR="0094590C" w:rsidRPr="0094590C">
        <w:rPr>
          <w:rFonts w:ascii="Times New Roman" w:hAnsi="Times New Roman" w:cs="Times New Roman"/>
        </w:rPr>
        <w:t>esearch should explore how the "chore-like" nature of sex for conception (Brown, 2022) impacts the immune and stress-reducing benefits typically associated with intimacy.</w:t>
      </w:r>
      <w:r w:rsidR="002C75C7">
        <w:rPr>
          <w:rFonts w:ascii="Times New Roman" w:hAnsi="Times New Roman" w:cs="Times New Roman"/>
        </w:rPr>
        <w:t xml:space="preserve"> With Park et al. (2024) exploring the lowered blood pressure and stress in the short term, adding to a longitudinal study of those benefits on preventing cognitive decline </w:t>
      </w:r>
      <w:r w:rsidR="002C75C7" w:rsidRPr="00713E60">
        <w:rPr>
          <w:rFonts w:ascii="Times New Roman" w:hAnsi="Times New Roman" w:cs="Times New Roman"/>
        </w:rPr>
        <w:t>(Shen &amp; Lui, 2023)</w:t>
      </w:r>
      <w:r w:rsidR="002C75C7">
        <w:rPr>
          <w:rFonts w:ascii="Times New Roman" w:hAnsi="Times New Roman" w:cs="Times New Roman"/>
        </w:rPr>
        <w:t xml:space="preserve"> would also be fascinating. Additionally, studies on the role of being present during sex, and practices to be mindful would add much to this literature on sexuality. </w:t>
      </w:r>
    </w:p>
    <w:p w14:paraId="75814136" w14:textId="44573911" w:rsidR="0008119D" w:rsidRDefault="0008119D" w:rsidP="0008119D">
      <w:pPr>
        <w:spacing w:after="0" w:line="480" w:lineRule="auto"/>
        <w:rPr>
          <w:rFonts w:ascii="Times New Roman" w:hAnsi="Times New Roman" w:cs="Times New Roman"/>
          <w:b/>
          <w:bCs/>
        </w:rPr>
      </w:pPr>
      <w:r w:rsidRPr="00713E60">
        <w:rPr>
          <w:rFonts w:ascii="Times New Roman" w:hAnsi="Times New Roman" w:cs="Times New Roman"/>
          <w:b/>
          <w:bCs/>
        </w:rPr>
        <w:t>Conclusion</w:t>
      </w:r>
    </w:p>
    <w:p w14:paraId="55612E28" w14:textId="47E020BC" w:rsidR="004C3BC3" w:rsidRPr="00713E60" w:rsidRDefault="00BE3348" w:rsidP="0008119D">
      <w:pPr>
        <w:spacing w:after="0" w:line="480" w:lineRule="auto"/>
        <w:rPr>
          <w:rFonts w:ascii="Times New Roman" w:hAnsi="Times New Roman" w:cs="Times New Roman"/>
        </w:rPr>
      </w:pPr>
      <w:r>
        <w:rPr>
          <w:rFonts w:ascii="Times New Roman" w:hAnsi="Times New Roman" w:cs="Times New Roman"/>
          <w:b/>
          <w:bCs/>
        </w:rPr>
        <w:tab/>
      </w:r>
      <w:r w:rsidRPr="00BE3348">
        <w:rPr>
          <w:rFonts w:ascii="Times New Roman" w:hAnsi="Times New Roman" w:cs="Times New Roman"/>
        </w:rPr>
        <w:t xml:space="preserve">Sexual intimacy is foundational for marital satisfaction and extends beyond physical pleasure. It is a core factor in relationship satisfaction and </w:t>
      </w:r>
      <w:r>
        <w:rPr>
          <w:rFonts w:ascii="Times New Roman" w:hAnsi="Times New Roman" w:cs="Times New Roman"/>
        </w:rPr>
        <w:t>marital</w:t>
      </w:r>
      <w:r w:rsidRPr="00BE3348">
        <w:rPr>
          <w:rFonts w:ascii="Times New Roman" w:hAnsi="Times New Roman" w:cs="Times New Roman"/>
        </w:rPr>
        <w:t xml:space="preserve"> well-being. </w:t>
      </w:r>
      <w:r>
        <w:rPr>
          <w:rFonts w:ascii="Times New Roman" w:hAnsi="Times New Roman" w:cs="Times New Roman"/>
        </w:rPr>
        <w:t>This literature demonstrates that satisfactory sexual prac</w:t>
      </w:r>
      <w:r w:rsidR="00797C30">
        <w:rPr>
          <w:rFonts w:ascii="Times New Roman" w:hAnsi="Times New Roman" w:cs="Times New Roman"/>
        </w:rPr>
        <w:t xml:space="preserve">tices are strong predictors of relationship stability. These practices include physiological attunement of spouses, adaptive sexual activity, and open communication about sex. The open communication about sex between partners and relationship equity are protective factors against sexual frustration and relationship dissatisfaction. To prioritize healthy sexuality in marriage not only is an investment in the relationship but an investment in the quality of life, protecting against cognitive decline and promoting emotional and physical well-being. </w:t>
      </w:r>
    </w:p>
    <w:p w14:paraId="0C349A36" w14:textId="77777777" w:rsidR="004C3BC3" w:rsidRPr="00713E60" w:rsidRDefault="004C3BC3" w:rsidP="0008119D">
      <w:pPr>
        <w:spacing w:after="0" w:line="480" w:lineRule="auto"/>
        <w:jc w:val="center"/>
        <w:rPr>
          <w:rFonts w:ascii="Times New Roman" w:hAnsi="Times New Roman" w:cs="Times New Roman"/>
          <w:b/>
          <w:bCs/>
        </w:rPr>
      </w:pPr>
      <w:r w:rsidRPr="00713E60">
        <w:rPr>
          <w:rFonts w:ascii="Times New Roman" w:hAnsi="Times New Roman" w:cs="Times New Roman"/>
          <w:b/>
          <w:bCs/>
        </w:rPr>
        <w:lastRenderedPageBreak/>
        <w:t>References</w:t>
      </w:r>
    </w:p>
    <w:p w14:paraId="590CCFC0" w14:textId="77777777" w:rsidR="004C3BC3" w:rsidRPr="00713E60" w:rsidRDefault="004C3BC3" w:rsidP="0008119D">
      <w:pPr>
        <w:spacing w:after="0" w:line="480" w:lineRule="auto"/>
        <w:ind w:left="720" w:hanging="720"/>
        <w:rPr>
          <w:rFonts w:ascii="Times New Roman" w:hAnsi="Times New Roman" w:cs="Times New Roman"/>
        </w:rPr>
      </w:pPr>
      <w:r w:rsidRPr="00713E60">
        <w:rPr>
          <w:rFonts w:ascii="Times New Roman" w:hAnsi="Times New Roman" w:cs="Times New Roman"/>
        </w:rPr>
        <w:t xml:space="preserve">Allsop, D. B., Price, A. A., Hanna-Walker, V., Leavitt, E. C., Milius, H. E., &amp; Driggs, M. S. (2024). Longitudinal associations between attachment, differentiation of self and couple sexual and relational outcomes. </w:t>
      </w:r>
      <w:r w:rsidRPr="00713E60">
        <w:rPr>
          <w:rFonts w:ascii="Times New Roman" w:hAnsi="Times New Roman" w:cs="Times New Roman"/>
          <w:i/>
          <w:iCs/>
        </w:rPr>
        <w:t>Sexual and Relational Therapy, 39</w:t>
      </w:r>
      <w:r w:rsidRPr="00713E60">
        <w:rPr>
          <w:rFonts w:ascii="Times New Roman" w:hAnsi="Times New Roman" w:cs="Times New Roman"/>
        </w:rPr>
        <w:t xml:space="preserve">(3), 660-679. </w:t>
      </w:r>
      <w:hyperlink r:id="rId7" w:history="1">
        <w:r w:rsidRPr="00713E60">
          <w:rPr>
            <w:rStyle w:val="Hyperlink"/>
            <w:rFonts w:ascii="Times New Roman" w:hAnsi="Times New Roman" w:cs="Times New Roman"/>
          </w:rPr>
          <w:t>https://doi.org/10.1080/14681994.2021.2003320</w:t>
        </w:r>
      </w:hyperlink>
    </w:p>
    <w:p w14:paraId="5B8AD330" w14:textId="77777777" w:rsidR="004C3BC3" w:rsidRPr="00713E60" w:rsidRDefault="004C3BC3" w:rsidP="0008119D">
      <w:pPr>
        <w:spacing w:after="0" w:line="480" w:lineRule="auto"/>
        <w:ind w:left="720" w:hanging="720"/>
        <w:rPr>
          <w:rFonts w:ascii="Times New Roman" w:hAnsi="Times New Roman" w:cs="Times New Roman"/>
        </w:rPr>
      </w:pPr>
      <w:r w:rsidRPr="00713E60">
        <w:rPr>
          <w:rFonts w:ascii="Times New Roman" w:hAnsi="Times New Roman" w:cs="Times New Roman"/>
        </w:rPr>
        <w:t xml:space="preserve">Brown, E. (2022). Less like magic, more like a chore: How sex for the purpose of pregnancy becomes a third shift for women in heterosexual couples. </w:t>
      </w:r>
      <w:r w:rsidRPr="00713E60">
        <w:rPr>
          <w:rFonts w:ascii="Times New Roman" w:hAnsi="Times New Roman" w:cs="Times New Roman"/>
          <w:i/>
          <w:iCs/>
        </w:rPr>
        <w:t>Sociological Forum, 37</w:t>
      </w:r>
      <w:r w:rsidRPr="00713E60">
        <w:rPr>
          <w:rFonts w:ascii="Times New Roman" w:hAnsi="Times New Roman" w:cs="Times New Roman"/>
        </w:rPr>
        <w:t xml:space="preserve">(2), 465-485. </w:t>
      </w:r>
      <w:hyperlink r:id="rId8" w:history="1">
        <w:r w:rsidRPr="00713E60">
          <w:rPr>
            <w:rStyle w:val="Hyperlink"/>
            <w:rFonts w:ascii="Times New Roman" w:hAnsi="Times New Roman" w:cs="Times New Roman"/>
          </w:rPr>
          <w:t>https://doi.org/10.1111/socf.12803</w:t>
        </w:r>
      </w:hyperlink>
      <w:r w:rsidRPr="00713E60">
        <w:rPr>
          <w:rFonts w:ascii="Times New Roman" w:hAnsi="Times New Roman" w:cs="Times New Roman"/>
        </w:rPr>
        <w:t xml:space="preserve"> </w:t>
      </w:r>
    </w:p>
    <w:p w14:paraId="77D4BB7D" w14:textId="77777777" w:rsidR="004C3BC3" w:rsidRPr="00713E60" w:rsidRDefault="004C3BC3" w:rsidP="0008119D">
      <w:pPr>
        <w:spacing w:after="0" w:line="480" w:lineRule="auto"/>
        <w:ind w:left="720" w:hanging="720"/>
        <w:rPr>
          <w:rFonts w:ascii="Times New Roman" w:hAnsi="Times New Roman" w:cs="Times New Roman"/>
        </w:rPr>
      </w:pPr>
      <w:r w:rsidRPr="00713E60">
        <w:rPr>
          <w:rFonts w:ascii="Times New Roman" w:hAnsi="Times New Roman" w:cs="Times New Roman"/>
        </w:rPr>
        <w:t xml:space="preserve">Busby, D. M., Leavitt, C. E., Yorgason, J. B., Richardson, S., &amp; Allsop, D. B. (2021). Health, depression, and marital processes as they relate to sexual satisfaction and harmonious sexual passion: A biopsychosocial model. Sexual and Relationship Therapy 39(3), 742-760. </w:t>
      </w:r>
      <w:hyperlink r:id="rId9" w:history="1">
        <w:r w:rsidRPr="00713E60">
          <w:rPr>
            <w:rStyle w:val="Hyperlink"/>
            <w:rFonts w:ascii="Times New Roman" w:hAnsi="Times New Roman" w:cs="Times New Roman"/>
          </w:rPr>
          <w:t>https://doi.org/10.1080/14681994.2021.2019699</w:t>
        </w:r>
      </w:hyperlink>
      <w:r w:rsidRPr="00713E60">
        <w:rPr>
          <w:rFonts w:ascii="Times New Roman" w:hAnsi="Times New Roman" w:cs="Times New Roman"/>
        </w:rPr>
        <w:t xml:space="preserve"> </w:t>
      </w:r>
    </w:p>
    <w:p w14:paraId="3729AF8F" w14:textId="77777777" w:rsidR="004C3BC3" w:rsidRPr="00713E60" w:rsidRDefault="004C3BC3" w:rsidP="0008119D">
      <w:pPr>
        <w:spacing w:after="0" w:line="480" w:lineRule="auto"/>
        <w:ind w:left="720" w:hanging="720"/>
        <w:rPr>
          <w:rFonts w:ascii="Times New Roman" w:hAnsi="Times New Roman" w:cs="Times New Roman"/>
        </w:rPr>
      </w:pPr>
      <w:r w:rsidRPr="00713E60">
        <w:rPr>
          <w:rFonts w:ascii="Times New Roman" w:hAnsi="Times New Roman" w:cs="Times New Roman"/>
        </w:rPr>
        <w:t xml:space="preserve">Cupach, W. R., &amp; Comstock, J. (1990). Satisfaction with sexual communication in marriage: Links to sexual satisfaction and dyadic adjustment. </w:t>
      </w:r>
      <w:r w:rsidRPr="00713E60">
        <w:rPr>
          <w:rFonts w:ascii="Times New Roman" w:hAnsi="Times New Roman" w:cs="Times New Roman"/>
          <w:i/>
          <w:iCs/>
        </w:rPr>
        <w:t>Journal of Social and Personal Relationships, 7(</w:t>
      </w:r>
      <w:r w:rsidRPr="00713E60">
        <w:rPr>
          <w:rFonts w:ascii="Times New Roman" w:hAnsi="Times New Roman" w:cs="Times New Roman"/>
        </w:rPr>
        <w:t xml:space="preserve">2). 179-186. </w:t>
      </w:r>
      <w:hyperlink r:id="rId10" w:history="1">
        <w:r w:rsidRPr="00713E60">
          <w:rPr>
            <w:rStyle w:val="Hyperlink"/>
            <w:rFonts w:ascii="Times New Roman" w:hAnsi="Times New Roman" w:cs="Times New Roman"/>
          </w:rPr>
          <w:t>https://doi.org/10.1177/0265407590072002</w:t>
        </w:r>
      </w:hyperlink>
      <w:r w:rsidRPr="00713E60">
        <w:rPr>
          <w:rFonts w:ascii="Times New Roman" w:hAnsi="Times New Roman" w:cs="Times New Roman"/>
        </w:rPr>
        <w:t xml:space="preserve"> </w:t>
      </w:r>
    </w:p>
    <w:p w14:paraId="5540D23F" w14:textId="77777777" w:rsidR="004C3BC3" w:rsidRPr="00713E60" w:rsidRDefault="004C3BC3" w:rsidP="0008119D">
      <w:pPr>
        <w:spacing w:after="0" w:line="480" w:lineRule="auto"/>
        <w:ind w:left="720" w:hanging="720"/>
        <w:rPr>
          <w:rFonts w:ascii="Times New Roman" w:hAnsi="Times New Roman" w:cs="Times New Roman"/>
        </w:rPr>
      </w:pPr>
      <w:r w:rsidRPr="00713E60">
        <w:rPr>
          <w:rFonts w:ascii="Times New Roman" w:hAnsi="Times New Roman" w:cs="Times New Roman"/>
        </w:rPr>
        <w:t xml:space="preserve">Henderson-King, D. H., &amp; Veroff, J. (1994). Sexual satisfaction and marital well-being in the first years of marriage. Journal of Social and Personal Relationships, 11(4), 509-534. </w:t>
      </w:r>
      <w:hyperlink r:id="rId11" w:history="1">
        <w:r w:rsidRPr="00713E60">
          <w:rPr>
            <w:rStyle w:val="Hyperlink"/>
            <w:rFonts w:ascii="Times New Roman" w:hAnsi="Times New Roman" w:cs="Times New Roman"/>
          </w:rPr>
          <w:t>https://doi.org/10.1177/0265407594114002</w:t>
        </w:r>
      </w:hyperlink>
      <w:r w:rsidRPr="00713E60">
        <w:rPr>
          <w:rFonts w:ascii="Times New Roman" w:hAnsi="Times New Roman" w:cs="Times New Roman"/>
        </w:rPr>
        <w:t xml:space="preserve"> </w:t>
      </w:r>
    </w:p>
    <w:p w14:paraId="32CE97CD" w14:textId="77777777" w:rsidR="004C3BC3" w:rsidRPr="00713E60" w:rsidRDefault="004C3BC3" w:rsidP="0008119D">
      <w:pPr>
        <w:spacing w:after="0" w:line="480" w:lineRule="auto"/>
        <w:ind w:left="720" w:hanging="720"/>
        <w:rPr>
          <w:rFonts w:ascii="Times New Roman" w:hAnsi="Times New Roman" w:cs="Times New Roman"/>
        </w:rPr>
      </w:pPr>
      <w:r w:rsidRPr="00713E60">
        <w:rPr>
          <w:rFonts w:ascii="Times New Roman" w:hAnsi="Times New Roman" w:cs="Times New Roman"/>
        </w:rPr>
        <w:t xml:space="preserve">Herbenick, D., Fu, T., Arter, J., Sanders, S. A., &amp; Dodge, B. (2018). Women’s experiences with genital touching, sexual pleasure, and orgasm: Results from a U.S. probability sample of women ages 18 to 94. </w:t>
      </w:r>
      <w:r w:rsidRPr="00713E60">
        <w:rPr>
          <w:rFonts w:ascii="Times New Roman" w:hAnsi="Times New Roman" w:cs="Times New Roman"/>
          <w:i/>
          <w:iCs/>
        </w:rPr>
        <w:t>Journal of Sex and Marital Therapy, 44</w:t>
      </w:r>
      <w:r w:rsidRPr="00713E60">
        <w:rPr>
          <w:rFonts w:ascii="Times New Roman" w:hAnsi="Times New Roman" w:cs="Times New Roman"/>
        </w:rPr>
        <w:t xml:space="preserve">(2), 201-212. </w:t>
      </w:r>
      <w:hyperlink r:id="rId12" w:history="1">
        <w:r w:rsidRPr="00713E60">
          <w:rPr>
            <w:rStyle w:val="Hyperlink"/>
            <w:rFonts w:ascii="Times New Roman" w:hAnsi="Times New Roman" w:cs="Times New Roman"/>
          </w:rPr>
          <w:t>https://doi.org/10.1080/0092623X.2017.1346530</w:t>
        </w:r>
      </w:hyperlink>
      <w:r w:rsidRPr="00713E60">
        <w:rPr>
          <w:rFonts w:ascii="Times New Roman" w:hAnsi="Times New Roman" w:cs="Times New Roman"/>
        </w:rPr>
        <w:t xml:space="preserve"> </w:t>
      </w:r>
    </w:p>
    <w:p w14:paraId="3AA24FF1" w14:textId="77777777" w:rsidR="004C3BC3" w:rsidRPr="00713E60" w:rsidRDefault="004C3BC3" w:rsidP="0008119D">
      <w:pPr>
        <w:spacing w:after="0" w:line="480" w:lineRule="auto"/>
        <w:ind w:left="720" w:hanging="720"/>
        <w:rPr>
          <w:rFonts w:ascii="Times New Roman" w:hAnsi="Times New Roman" w:cs="Times New Roman"/>
        </w:rPr>
      </w:pPr>
      <w:r w:rsidRPr="00713E60">
        <w:rPr>
          <w:rFonts w:ascii="Times New Roman" w:hAnsi="Times New Roman" w:cs="Times New Roman"/>
        </w:rPr>
        <w:lastRenderedPageBreak/>
        <w:t>Hinchliff, S., &amp; Gott, M. (2004). Intimacy, commitment, and adaptation: Sexual relationships within long-term marriages.</w:t>
      </w:r>
      <w:r w:rsidRPr="00713E60">
        <w:rPr>
          <w:rFonts w:ascii="Times New Roman" w:hAnsi="Times New Roman" w:cs="Times New Roman"/>
          <w:i/>
          <w:iCs/>
        </w:rPr>
        <w:t xml:space="preserve"> Journal of Social and Personal Relationships, 21</w:t>
      </w:r>
      <w:r w:rsidRPr="00713E60">
        <w:rPr>
          <w:rFonts w:ascii="Times New Roman" w:hAnsi="Times New Roman" w:cs="Times New Roman"/>
        </w:rPr>
        <w:t xml:space="preserve">(5), 595-609. </w:t>
      </w:r>
      <w:hyperlink r:id="rId13" w:history="1">
        <w:r w:rsidRPr="00713E60">
          <w:rPr>
            <w:rStyle w:val="Hyperlink"/>
            <w:rFonts w:ascii="Times New Roman" w:hAnsi="Times New Roman" w:cs="Times New Roman"/>
          </w:rPr>
          <w:t>https://doi.org/10.1177/0265407504045889</w:t>
        </w:r>
      </w:hyperlink>
    </w:p>
    <w:p w14:paraId="7FE19A6D" w14:textId="77777777" w:rsidR="004C3BC3" w:rsidRPr="00713E60" w:rsidRDefault="004C3BC3" w:rsidP="0008119D">
      <w:pPr>
        <w:spacing w:after="0" w:line="480" w:lineRule="auto"/>
        <w:ind w:left="720" w:hanging="720"/>
        <w:rPr>
          <w:rFonts w:ascii="Times New Roman" w:hAnsi="Times New Roman" w:cs="Times New Roman"/>
        </w:rPr>
      </w:pPr>
      <w:r w:rsidRPr="00713E60">
        <w:rPr>
          <w:rFonts w:ascii="Times New Roman" w:hAnsi="Times New Roman" w:cs="Times New Roman"/>
        </w:rPr>
        <w:t xml:space="preserve">Klapilová, K., Brody, K., Krejčová, L., Husárová, B., &amp; Binter, J. (2015). Sexual satisfaction, sexual compatibility, and relationship adjustment in couples: The role of sexual behaviors, orgasm, and men’s discernment of women’s intercourse orgasm. </w:t>
      </w:r>
      <w:r w:rsidRPr="00713E60">
        <w:rPr>
          <w:rFonts w:ascii="Times New Roman" w:hAnsi="Times New Roman" w:cs="Times New Roman"/>
          <w:i/>
          <w:iCs/>
        </w:rPr>
        <w:t>The Journal of Sexual Medicine, 12</w:t>
      </w:r>
      <w:r w:rsidRPr="00713E60">
        <w:rPr>
          <w:rFonts w:ascii="Times New Roman" w:hAnsi="Times New Roman" w:cs="Times New Roman"/>
        </w:rPr>
        <w:t xml:space="preserve">(3), 667-675. </w:t>
      </w:r>
      <w:hyperlink r:id="rId14" w:history="1">
        <w:r w:rsidRPr="00713E60">
          <w:rPr>
            <w:rStyle w:val="Hyperlink"/>
            <w:rFonts w:ascii="Times New Roman" w:hAnsi="Times New Roman" w:cs="Times New Roman"/>
          </w:rPr>
          <w:t>https://doi-org.byui.idm.oclc.org/10.1111/jsm.12766</w:t>
        </w:r>
      </w:hyperlink>
    </w:p>
    <w:p w14:paraId="4E6AD127" w14:textId="77777777" w:rsidR="00D217A7" w:rsidRPr="00D21933" w:rsidRDefault="00D217A7" w:rsidP="0008119D">
      <w:pPr>
        <w:spacing w:after="0" w:line="480" w:lineRule="auto"/>
        <w:ind w:left="720" w:hanging="720"/>
        <w:rPr>
          <w:rFonts w:ascii="Times New Roman" w:hAnsi="Times New Roman" w:cs="Times New Roman"/>
        </w:rPr>
      </w:pPr>
      <w:r w:rsidRPr="00D217A7">
        <w:rPr>
          <w:rFonts w:ascii="Times New Roman" w:hAnsi="Times New Roman" w:cs="Times New Roman"/>
          <w:lang w:val="es-US"/>
        </w:rPr>
        <w:t xml:space="preserve">Lorenz, T. K., Heiman, J. R., &amp; Demas, G. E. (2018). </w:t>
      </w:r>
      <w:r w:rsidRPr="00D217A7">
        <w:rPr>
          <w:rFonts w:ascii="Times New Roman" w:hAnsi="Times New Roman" w:cs="Times New Roman"/>
        </w:rPr>
        <w:t xml:space="preserve">Interactions among sexual activity, menstrual cycle phase, and immune function in healthy women. </w:t>
      </w:r>
      <w:r w:rsidRPr="00D217A7">
        <w:rPr>
          <w:rFonts w:ascii="Times New Roman" w:hAnsi="Times New Roman" w:cs="Times New Roman"/>
          <w:i/>
          <w:iCs/>
        </w:rPr>
        <w:t>The Journal of Sex Research</w:t>
      </w:r>
      <w:r w:rsidRPr="00D217A7">
        <w:rPr>
          <w:rFonts w:ascii="Times New Roman" w:hAnsi="Times New Roman" w:cs="Times New Roman"/>
        </w:rPr>
        <w:t xml:space="preserve">, </w:t>
      </w:r>
      <w:r w:rsidRPr="00D217A7">
        <w:rPr>
          <w:rFonts w:ascii="Times New Roman" w:hAnsi="Times New Roman" w:cs="Times New Roman"/>
          <w:i/>
          <w:iCs/>
        </w:rPr>
        <w:t>55</w:t>
      </w:r>
      <w:r w:rsidRPr="00D217A7">
        <w:rPr>
          <w:rFonts w:ascii="Times New Roman" w:hAnsi="Times New Roman" w:cs="Times New Roman"/>
        </w:rPr>
        <w:t xml:space="preserve">(9), 1087–1095. </w:t>
      </w:r>
      <w:hyperlink r:id="rId15" w:tgtFrame="_blank" w:history="1">
        <w:r w:rsidRPr="00D217A7">
          <w:rPr>
            <w:rStyle w:val="Hyperlink"/>
            <w:rFonts w:ascii="Times New Roman" w:hAnsi="Times New Roman" w:cs="Times New Roman"/>
          </w:rPr>
          <w:t>https://doi.org/10.1080/00224499.2017.1394961</w:t>
        </w:r>
      </w:hyperlink>
    </w:p>
    <w:p w14:paraId="36F6CBE1" w14:textId="3D383EB7" w:rsidR="00FC5641" w:rsidRPr="00D217A7" w:rsidRDefault="00FC5641" w:rsidP="0008119D">
      <w:pPr>
        <w:spacing w:after="0" w:line="480" w:lineRule="auto"/>
        <w:ind w:left="720" w:hanging="720"/>
        <w:rPr>
          <w:rFonts w:ascii="Times New Roman" w:hAnsi="Times New Roman" w:cs="Times New Roman"/>
        </w:rPr>
      </w:pPr>
      <w:r w:rsidRPr="00FC5641">
        <w:rPr>
          <w:rFonts w:ascii="Times New Roman" w:hAnsi="Times New Roman" w:cs="Times New Roman"/>
        </w:rPr>
        <w:t xml:space="preserve">Montesi, J. L., Fauber, R. L., Gordon, E. A., &amp; Heimberg, R. G. (2011). The specific importance of communicating about sex to couples’ sexual and overall relationship satisfaction. </w:t>
      </w:r>
      <w:r w:rsidRPr="00FC5641">
        <w:rPr>
          <w:rFonts w:ascii="Times New Roman" w:hAnsi="Times New Roman" w:cs="Times New Roman"/>
          <w:i/>
          <w:iCs/>
        </w:rPr>
        <w:t>Journal of Social and Personal Relationships, 28</w:t>
      </w:r>
      <w:r w:rsidRPr="00FC5641">
        <w:rPr>
          <w:rFonts w:ascii="Times New Roman" w:hAnsi="Times New Roman" w:cs="Times New Roman"/>
        </w:rPr>
        <w:t xml:space="preserve">(5), 591–609. </w:t>
      </w:r>
      <w:hyperlink r:id="rId16" w:tgtFrame="_blank" w:history="1">
        <w:r w:rsidRPr="00FC5641">
          <w:rPr>
            <w:rStyle w:val="Hyperlink"/>
            <w:rFonts w:ascii="Times New Roman" w:hAnsi="Times New Roman" w:cs="Times New Roman"/>
          </w:rPr>
          <w:t>https://doi.org/10.1177/0265407510386833</w:t>
        </w:r>
      </w:hyperlink>
    </w:p>
    <w:p w14:paraId="72E6A6DF" w14:textId="42C50C0E" w:rsidR="00D217A7" w:rsidRPr="00D217A7" w:rsidRDefault="00D217A7" w:rsidP="0008119D">
      <w:pPr>
        <w:spacing w:after="0" w:line="480" w:lineRule="auto"/>
        <w:ind w:left="720" w:hanging="720"/>
        <w:rPr>
          <w:rFonts w:ascii="Times New Roman" w:hAnsi="Times New Roman" w:cs="Times New Roman"/>
        </w:rPr>
      </w:pPr>
      <w:r w:rsidRPr="00D217A7">
        <w:rPr>
          <w:rFonts w:ascii="Times New Roman" w:hAnsi="Times New Roman" w:cs="Times New Roman"/>
        </w:rPr>
        <w:t xml:space="preserve">Park, Y., Gordon, A. M., Prather, A. A., &amp; Mendes, W. B. (2024). Better sleep, lower blood pressure, and less stress following sex: Findings from a large-scale ecological momentary assessment study. </w:t>
      </w:r>
      <w:r w:rsidRPr="00D217A7">
        <w:rPr>
          <w:rFonts w:ascii="Times New Roman" w:hAnsi="Times New Roman" w:cs="Times New Roman"/>
          <w:i/>
          <w:iCs/>
        </w:rPr>
        <w:t>Health Psychology</w:t>
      </w:r>
      <w:r w:rsidRPr="00D217A7">
        <w:rPr>
          <w:rFonts w:ascii="Times New Roman" w:hAnsi="Times New Roman" w:cs="Times New Roman"/>
        </w:rPr>
        <w:t xml:space="preserve">, </w:t>
      </w:r>
      <w:r w:rsidRPr="00D217A7">
        <w:rPr>
          <w:rFonts w:ascii="Times New Roman" w:hAnsi="Times New Roman" w:cs="Times New Roman"/>
          <w:i/>
          <w:iCs/>
        </w:rPr>
        <w:t>43</w:t>
      </w:r>
      <w:r w:rsidRPr="00D217A7">
        <w:rPr>
          <w:rFonts w:ascii="Times New Roman" w:hAnsi="Times New Roman" w:cs="Times New Roman"/>
        </w:rPr>
        <w:t xml:space="preserve">(12), 904–912. </w:t>
      </w:r>
      <w:hyperlink r:id="rId17" w:tgtFrame="_blank" w:history="1">
        <w:r w:rsidRPr="00D217A7">
          <w:rPr>
            <w:rStyle w:val="Hyperlink"/>
            <w:rFonts w:ascii="Times New Roman" w:hAnsi="Times New Roman" w:cs="Times New Roman"/>
          </w:rPr>
          <w:t>https://doi.org/10.1037/hea0001423</w:t>
        </w:r>
      </w:hyperlink>
    </w:p>
    <w:p w14:paraId="0CEE4B8D" w14:textId="77777777" w:rsidR="004C3BC3" w:rsidRPr="00713E60" w:rsidRDefault="004C3BC3" w:rsidP="0008119D">
      <w:pPr>
        <w:spacing w:after="0" w:line="480" w:lineRule="auto"/>
        <w:ind w:left="720" w:hanging="720"/>
        <w:rPr>
          <w:rFonts w:ascii="Times New Roman" w:hAnsi="Times New Roman" w:cs="Times New Roman"/>
        </w:rPr>
      </w:pPr>
      <w:r w:rsidRPr="00713E60">
        <w:rPr>
          <w:rFonts w:ascii="Times New Roman" w:hAnsi="Times New Roman" w:cs="Times New Roman"/>
        </w:rPr>
        <w:t xml:space="preserve">Quittschalle, J., &amp; Herzberg, P. Y. (2017). Males benefit twice-The influence of equity on affective and physical attraction in couples. </w:t>
      </w:r>
      <w:r w:rsidRPr="00713E60">
        <w:rPr>
          <w:rFonts w:ascii="Times New Roman" w:hAnsi="Times New Roman" w:cs="Times New Roman"/>
          <w:i/>
          <w:iCs/>
        </w:rPr>
        <w:t>Personal Relationships 24</w:t>
      </w:r>
      <w:r w:rsidRPr="00713E60">
        <w:rPr>
          <w:rFonts w:ascii="Times New Roman" w:hAnsi="Times New Roman" w:cs="Times New Roman"/>
        </w:rPr>
        <w:t xml:space="preserve">, 513-533. </w:t>
      </w:r>
      <w:hyperlink r:id="rId18" w:history="1">
        <w:r w:rsidRPr="00713E60">
          <w:rPr>
            <w:rStyle w:val="Hyperlink"/>
            <w:rFonts w:ascii="Times New Roman" w:hAnsi="Times New Roman" w:cs="Times New Roman"/>
          </w:rPr>
          <w:t>https://doi.org/10.1111/pere.12194</w:t>
        </w:r>
      </w:hyperlink>
    </w:p>
    <w:p w14:paraId="2CD50EC1" w14:textId="77777777" w:rsidR="004C3BC3" w:rsidRPr="00713E60" w:rsidRDefault="004C3BC3" w:rsidP="0008119D">
      <w:pPr>
        <w:spacing w:after="0" w:line="480" w:lineRule="auto"/>
        <w:ind w:left="720" w:hanging="720"/>
        <w:rPr>
          <w:rFonts w:ascii="Times New Roman" w:hAnsi="Times New Roman" w:cs="Times New Roman"/>
        </w:rPr>
      </w:pPr>
      <w:r w:rsidRPr="00713E60">
        <w:rPr>
          <w:rFonts w:ascii="Times New Roman" w:hAnsi="Times New Roman" w:cs="Times New Roman"/>
        </w:rPr>
        <w:lastRenderedPageBreak/>
        <w:t xml:space="preserve">Shen, S., &amp; Liu, H. (2023). Is sex good for your brain? A national longitudinal study on sexual function among older adults in the United States. </w:t>
      </w:r>
      <w:r w:rsidRPr="00713E60">
        <w:rPr>
          <w:rFonts w:ascii="Times New Roman" w:hAnsi="Times New Roman" w:cs="Times New Roman"/>
          <w:i/>
          <w:iCs/>
        </w:rPr>
        <w:t>The Journal of Sex Research 60</w:t>
      </w:r>
      <w:r w:rsidRPr="00713E60">
        <w:rPr>
          <w:rFonts w:ascii="Times New Roman" w:hAnsi="Times New Roman" w:cs="Times New Roman"/>
        </w:rPr>
        <w:t xml:space="preserve">(9), 1345-1355. </w:t>
      </w:r>
      <w:hyperlink r:id="rId19" w:history="1">
        <w:r w:rsidRPr="00713E60">
          <w:rPr>
            <w:rStyle w:val="Hyperlink"/>
            <w:rFonts w:ascii="Times New Roman" w:hAnsi="Times New Roman" w:cs="Times New Roman"/>
          </w:rPr>
          <w:t>https://doi.org/10.1080/00224499.2023.2238257</w:t>
        </w:r>
      </w:hyperlink>
    </w:p>
    <w:p w14:paraId="3ECE7FF5" w14:textId="77777777" w:rsidR="005F2DE5" w:rsidRPr="00713E60" w:rsidRDefault="005F2DE5" w:rsidP="0008119D">
      <w:pPr>
        <w:spacing w:line="480" w:lineRule="auto"/>
        <w:rPr>
          <w:rFonts w:ascii="Times New Roman" w:hAnsi="Times New Roman" w:cs="Times New Roman"/>
        </w:rPr>
      </w:pPr>
    </w:p>
    <w:sectPr w:rsidR="005F2DE5" w:rsidRPr="00713E60" w:rsidSect="004C3BC3">
      <w:headerReference w:type="even" r:id="rId20"/>
      <w:headerReference w:type="default" r:id="rId21"/>
      <w:pgSz w:w="12240" w:h="15840"/>
      <w:pgMar w:top="1440" w:right="1440" w:bottom="1440" w:left="144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3F1FF" w14:textId="77777777" w:rsidR="00433B13" w:rsidRDefault="00433B13">
      <w:pPr>
        <w:spacing w:after="0" w:line="240" w:lineRule="auto"/>
      </w:pPr>
      <w:r>
        <w:separator/>
      </w:r>
    </w:p>
  </w:endnote>
  <w:endnote w:type="continuationSeparator" w:id="0">
    <w:p w14:paraId="2D228DBA" w14:textId="77777777" w:rsidR="00433B13" w:rsidRDefault="00433B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0F6BA" w14:textId="77777777" w:rsidR="00433B13" w:rsidRDefault="00433B13">
      <w:pPr>
        <w:spacing w:after="0" w:line="240" w:lineRule="auto"/>
      </w:pPr>
      <w:r>
        <w:separator/>
      </w:r>
    </w:p>
  </w:footnote>
  <w:footnote w:type="continuationSeparator" w:id="0">
    <w:p w14:paraId="1DC528E8" w14:textId="77777777" w:rsidR="00433B13" w:rsidRDefault="00433B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53177318"/>
      <w:docPartObj>
        <w:docPartGallery w:val="Page Numbers (Top of Page)"/>
        <w:docPartUnique/>
      </w:docPartObj>
    </w:sdtPr>
    <w:sdtContent>
      <w:p w14:paraId="04A3D43D" w14:textId="77777777" w:rsidR="004C3BC3" w:rsidRDefault="004C3BC3" w:rsidP="00C526C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C11DEA3" w14:textId="77777777" w:rsidR="004C3BC3" w:rsidRDefault="004C3BC3" w:rsidP="0051282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1262422"/>
      <w:docPartObj>
        <w:docPartGallery w:val="Page Numbers (Top of Page)"/>
        <w:docPartUnique/>
      </w:docPartObj>
    </w:sdtPr>
    <w:sdtEndPr>
      <w:rPr>
        <w:rStyle w:val="PageNumber"/>
        <w:rFonts w:ascii="Times New Roman" w:hAnsi="Times New Roman" w:cs="Times New Roman"/>
      </w:rPr>
    </w:sdtEndPr>
    <w:sdtContent>
      <w:p w14:paraId="579EE27B" w14:textId="77777777" w:rsidR="004C3BC3" w:rsidRPr="00C526C1" w:rsidRDefault="004C3BC3" w:rsidP="004163C5">
        <w:pPr>
          <w:pStyle w:val="Header"/>
          <w:framePr w:wrap="none" w:vAnchor="text" w:hAnchor="margin" w:xAlign="right" w:y="1"/>
          <w:rPr>
            <w:rStyle w:val="PageNumber"/>
            <w:rFonts w:ascii="Times New Roman" w:hAnsi="Times New Roman" w:cs="Times New Roman"/>
          </w:rPr>
        </w:pPr>
        <w:r w:rsidRPr="00C526C1">
          <w:rPr>
            <w:rStyle w:val="PageNumber"/>
            <w:rFonts w:ascii="Times New Roman" w:hAnsi="Times New Roman" w:cs="Times New Roman"/>
          </w:rPr>
          <w:fldChar w:fldCharType="begin"/>
        </w:r>
        <w:r w:rsidRPr="00C526C1">
          <w:rPr>
            <w:rStyle w:val="PageNumber"/>
            <w:rFonts w:ascii="Times New Roman" w:hAnsi="Times New Roman" w:cs="Times New Roman"/>
          </w:rPr>
          <w:instrText xml:space="preserve"> PAGE </w:instrText>
        </w:r>
        <w:r w:rsidRPr="00C526C1">
          <w:rPr>
            <w:rStyle w:val="PageNumber"/>
            <w:rFonts w:ascii="Times New Roman" w:hAnsi="Times New Roman" w:cs="Times New Roman"/>
          </w:rPr>
          <w:fldChar w:fldCharType="separate"/>
        </w:r>
        <w:r w:rsidRPr="00C526C1">
          <w:rPr>
            <w:rStyle w:val="PageNumber"/>
            <w:rFonts w:ascii="Times New Roman" w:hAnsi="Times New Roman" w:cs="Times New Roman"/>
            <w:noProof/>
          </w:rPr>
          <w:t>2</w:t>
        </w:r>
        <w:r w:rsidRPr="00C526C1">
          <w:rPr>
            <w:rStyle w:val="PageNumber"/>
            <w:rFonts w:ascii="Times New Roman" w:hAnsi="Times New Roman" w:cs="Times New Roman"/>
          </w:rPr>
          <w:fldChar w:fldCharType="end"/>
        </w:r>
      </w:p>
    </w:sdtContent>
  </w:sdt>
  <w:p w14:paraId="056365F9" w14:textId="77777777" w:rsidR="004C3BC3" w:rsidRPr="00C526C1" w:rsidRDefault="004C3BC3" w:rsidP="0051282C">
    <w:pPr>
      <w:pStyle w:val="Header"/>
      <w:ind w:right="360"/>
      <w:rPr>
        <w:rFonts w:ascii="Times New Roman" w:hAnsi="Times New Roman" w:cs="Times New Roman"/>
      </w:rPr>
    </w:pPr>
    <w:r>
      <w:rPr>
        <w:rFonts w:ascii="Times New Roman" w:hAnsi="Times New Roman" w:cs="Times New Roman"/>
      </w:rPr>
      <w:t>SEXUALITY IN MARRIAGE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410B1"/>
    <w:multiLevelType w:val="multilevel"/>
    <w:tmpl w:val="1E2A7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16334"/>
    <w:multiLevelType w:val="multilevel"/>
    <w:tmpl w:val="FC62F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2962880">
    <w:abstractNumId w:val="0"/>
  </w:num>
  <w:num w:numId="2" w16cid:durableId="6142112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BC3"/>
    <w:rsid w:val="0008119D"/>
    <w:rsid w:val="000945B2"/>
    <w:rsid w:val="0011062F"/>
    <w:rsid w:val="002C75C7"/>
    <w:rsid w:val="00370281"/>
    <w:rsid w:val="003D7473"/>
    <w:rsid w:val="00433B13"/>
    <w:rsid w:val="004C3BC3"/>
    <w:rsid w:val="005F2DE5"/>
    <w:rsid w:val="00713E60"/>
    <w:rsid w:val="00797C30"/>
    <w:rsid w:val="00822CD5"/>
    <w:rsid w:val="0094590C"/>
    <w:rsid w:val="00A12ED1"/>
    <w:rsid w:val="00BE3348"/>
    <w:rsid w:val="00D217A7"/>
    <w:rsid w:val="00D21933"/>
    <w:rsid w:val="00D500F3"/>
    <w:rsid w:val="00FC5641"/>
    <w:rsid w:val="00FE49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7F2B6"/>
  <w15:chartTrackingRefBased/>
  <w15:docId w15:val="{27B4FF08-2F9F-D442-AFE6-CC23C0504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BC3"/>
  </w:style>
  <w:style w:type="paragraph" w:styleId="Heading1">
    <w:name w:val="heading 1"/>
    <w:basedOn w:val="Normal"/>
    <w:next w:val="Normal"/>
    <w:link w:val="Heading1Char"/>
    <w:uiPriority w:val="9"/>
    <w:qFormat/>
    <w:rsid w:val="004C3B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3B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B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B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B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B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3B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B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B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B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BC3"/>
    <w:rPr>
      <w:rFonts w:eastAsiaTheme="majorEastAsia" w:cstheme="majorBidi"/>
      <w:color w:val="272727" w:themeColor="text1" w:themeTint="D8"/>
    </w:rPr>
  </w:style>
  <w:style w:type="paragraph" w:styleId="Title">
    <w:name w:val="Title"/>
    <w:basedOn w:val="Normal"/>
    <w:next w:val="Normal"/>
    <w:link w:val="TitleChar"/>
    <w:uiPriority w:val="10"/>
    <w:qFormat/>
    <w:rsid w:val="004C3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BC3"/>
    <w:pPr>
      <w:spacing w:before="160"/>
      <w:jc w:val="center"/>
    </w:pPr>
    <w:rPr>
      <w:i/>
      <w:iCs/>
      <w:color w:val="404040" w:themeColor="text1" w:themeTint="BF"/>
    </w:rPr>
  </w:style>
  <w:style w:type="character" w:customStyle="1" w:styleId="QuoteChar">
    <w:name w:val="Quote Char"/>
    <w:basedOn w:val="DefaultParagraphFont"/>
    <w:link w:val="Quote"/>
    <w:uiPriority w:val="29"/>
    <w:rsid w:val="004C3BC3"/>
    <w:rPr>
      <w:i/>
      <w:iCs/>
      <w:color w:val="404040" w:themeColor="text1" w:themeTint="BF"/>
    </w:rPr>
  </w:style>
  <w:style w:type="paragraph" w:styleId="ListParagraph">
    <w:name w:val="List Paragraph"/>
    <w:basedOn w:val="Normal"/>
    <w:uiPriority w:val="34"/>
    <w:qFormat/>
    <w:rsid w:val="004C3BC3"/>
    <w:pPr>
      <w:ind w:left="720"/>
      <w:contextualSpacing/>
    </w:pPr>
  </w:style>
  <w:style w:type="character" w:styleId="IntenseEmphasis">
    <w:name w:val="Intense Emphasis"/>
    <w:basedOn w:val="DefaultParagraphFont"/>
    <w:uiPriority w:val="21"/>
    <w:qFormat/>
    <w:rsid w:val="004C3BC3"/>
    <w:rPr>
      <w:i/>
      <w:iCs/>
      <w:color w:val="0F4761" w:themeColor="accent1" w:themeShade="BF"/>
    </w:rPr>
  </w:style>
  <w:style w:type="paragraph" w:styleId="IntenseQuote">
    <w:name w:val="Intense Quote"/>
    <w:basedOn w:val="Normal"/>
    <w:next w:val="Normal"/>
    <w:link w:val="IntenseQuoteChar"/>
    <w:uiPriority w:val="30"/>
    <w:qFormat/>
    <w:rsid w:val="004C3B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BC3"/>
    <w:rPr>
      <w:i/>
      <w:iCs/>
      <w:color w:val="0F4761" w:themeColor="accent1" w:themeShade="BF"/>
    </w:rPr>
  </w:style>
  <w:style w:type="character" w:styleId="IntenseReference">
    <w:name w:val="Intense Reference"/>
    <w:basedOn w:val="DefaultParagraphFont"/>
    <w:uiPriority w:val="32"/>
    <w:qFormat/>
    <w:rsid w:val="004C3BC3"/>
    <w:rPr>
      <w:b/>
      <w:bCs/>
      <w:smallCaps/>
      <w:color w:val="0F4761" w:themeColor="accent1" w:themeShade="BF"/>
      <w:spacing w:val="5"/>
    </w:rPr>
  </w:style>
  <w:style w:type="paragraph" w:styleId="Header">
    <w:name w:val="header"/>
    <w:basedOn w:val="Normal"/>
    <w:link w:val="HeaderChar"/>
    <w:uiPriority w:val="99"/>
    <w:unhideWhenUsed/>
    <w:rsid w:val="004C3B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3BC3"/>
  </w:style>
  <w:style w:type="character" w:styleId="PageNumber">
    <w:name w:val="page number"/>
    <w:basedOn w:val="DefaultParagraphFont"/>
    <w:uiPriority w:val="99"/>
    <w:semiHidden/>
    <w:unhideWhenUsed/>
    <w:rsid w:val="004C3BC3"/>
  </w:style>
  <w:style w:type="character" w:styleId="Hyperlink">
    <w:name w:val="Hyperlink"/>
    <w:basedOn w:val="DefaultParagraphFont"/>
    <w:uiPriority w:val="99"/>
    <w:unhideWhenUsed/>
    <w:rsid w:val="004C3BC3"/>
    <w:rPr>
      <w:color w:val="467886" w:themeColor="hyperlink"/>
      <w:u w:val="single"/>
    </w:rPr>
  </w:style>
  <w:style w:type="character" w:styleId="UnresolvedMention">
    <w:name w:val="Unresolved Mention"/>
    <w:basedOn w:val="DefaultParagraphFont"/>
    <w:uiPriority w:val="99"/>
    <w:semiHidden/>
    <w:unhideWhenUsed/>
    <w:rsid w:val="00D217A7"/>
    <w:rPr>
      <w:color w:val="605E5C"/>
      <w:shd w:val="clear" w:color="auto" w:fill="E1DFDD"/>
    </w:rPr>
  </w:style>
  <w:style w:type="character" w:styleId="FollowedHyperlink">
    <w:name w:val="FollowedHyperlink"/>
    <w:basedOn w:val="DefaultParagraphFont"/>
    <w:uiPriority w:val="99"/>
    <w:semiHidden/>
    <w:unhideWhenUsed/>
    <w:rsid w:val="00D217A7"/>
    <w:rPr>
      <w:color w:val="96607D" w:themeColor="followedHyperlink"/>
      <w:u w:val="single"/>
    </w:rPr>
  </w:style>
  <w:style w:type="paragraph" w:styleId="NormalWeb">
    <w:name w:val="Normal (Web)"/>
    <w:basedOn w:val="Normal"/>
    <w:uiPriority w:val="99"/>
    <w:semiHidden/>
    <w:unhideWhenUsed/>
    <w:rsid w:val="0008119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socf.12803" TargetMode="External"/><Relationship Id="rId13" Type="http://schemas.openxmlformats.org/officeDocument/2006/relationships/hyperlink" Target="https://doi.org/10.1177/0265407504045889" TargetMode="External"/><Relationship Id="rId18" Type="http://schemas.openxmlformats.org/officeDocument/2006/relationships/hyperlink" Target="https://doi.org/10.1111/pere.12194"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hyperlink" Target="https://doi.org/10.1080/14681994.2021.2003320" TargetMode="External"/><Relationship Id="rId12" Type="http://schemas.openxmlformats.org/officeDocument/2006/relationships/hyperlink" Target="https://doi.org/10.1080/0092623X.2017.1346530" TargetMode="External"/><Relationship Id="rId17" Type="http://schemas.openxmlformats.org/officeDocument/2006/relationships/hyperlink" Target="https://www.google.com/search?q=https://doi.org/10.1037/hea0001423" TargetMode="External"/><Relationship Id="rId2" Type="http://schemas.openxmlformats.org/officeDocument/2006/relationships/styles" Target="styles.xml"/><Relationship Id="rId16" Type="http://schemas.openxmlformats.org/officeDocument/2006/relationships/hyperlink" Target="https://doi.org/10.1177/0265407510386833"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77/0265407594114002" TargetMode="External"/><Relationship Id="rId5" Type="http://schemas.openxmlformats.org/officeDocument/2006/relationships/footnotes" Target="footnotes.xml"/><Relationship Id="rId15" Type="http://schemas.openxmlformats.org/officeDocument/2006/relationships/hyperlink" Target="https://doi.org/10.1080/00224499.2017.1394961" TargetMode="External"/><Relationship Id="rId23" Type="http://schemas.openxmlformats.org/officeDocument/2006/relationships/theme" Target="theme/theme1.xml"/><Relationship Id="rId10" Type="http://schemas.openxmlformats.org/officeDocument/2006/relationships/hyperlink" Target="https://doi.org/10.1177/0265407590072002" TargetMode="External"/><Relationship Id="rId19" Type="http://schemas.openxmlformats.org/officeDocument/2006/relationships/hyperlink" Target="https://doi.org/10.1080/00224499.2023.2238257" TargetMode="External"/><Relationship Id="rId4" Type="http://schemas.openxmlformats.org/officeDocument/2006/relationships/webSettings" Target="webSettings.xml"/><Relationship Id="rId9" Type="http://schemas.openxmlformats.org/officeDocument/2006/relationships/hyperlink" Target="https://doi.org/10.1080/14681994.2021.2019699" TargetMode="External"/><Relationship Id="rId14" Type="http://schemas.openxmlformats.org/officeDocument/2006/relationships/hyperlink" Target="https://doi-org.byui.idm.oclc.org/10.1111/jsm.12766"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2045</Words>
  <Characters>11660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Soelberg, Lexi</dc:creator>
  <cp:keywords/>
  <dc:description/>
  <cp:lastModifiedBy>Soelberg, Lexi</cp:lastModifiedBy>
  <cp:revision>2</cp:revision>
  <dcterms:created xsi:type="dcterms:W3CDTF">2026-07-17T18:23:00Z</dcterms:created>
  <dcterms:modified xsi:type="dcterms:W3CDTF">2026-07-17T18:23:00Z</dcterms:modified>
</cp:coreProperties>
</file>