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9B" w:rsidRDefault="00071223" w:rsidP="00071223">
      <w:pPr>
        <w:pStyle w:val="Title"/>
      </w:pPr>
      <w:r>
        <w:t>The Good That Warrant Canaries Do</w:t>
      </w:r>
    </w:p>
    <w:p w:rsidR="00071223" w:rsidRDefault="00071223">
      <w:r>
        <w:t xml:space="preserve">A warrant canary is a notice published on a website (or anywhere else) that says that the federal government has not requested private information along with a gag order. Under various laws, the federal government can request personal information and require an internet service provider or other business to never tell their customer. </w:t>
      </w:r>
    </w:p>
    <w:p w:rsidR="00EF5319" w:rsidRDefault="00071223">
      <w:r>
        <w:t>A warrant canary is a pro-business open source civil disobedience response to the problem. The problem is a lack of oversight that is so extreme that Judge Victor Marrero of the Southern District of New York (a federal court)</w:t>
      </w:r>
      <w:r w:rsidR="00434A22">
        <w:t xml:space="preserve"> found the PATRIOT Act unconstitutional</w:t>
      </w:r>
      <w:r>
        <w:t xml:space="preserve">, </w:t>
      </w:r>
      <w:hyperlink r:id="rId7" w:history="1">
        <w:r w:rsidR="00434A22">
          <w:rPr>
            <w:rStyle w:val="Hyperlink"/>
          </w:rPr>
          <w:t>writing</w:t>
        </w:r>
      </w:hyperlink>
      <w:r>
        <w:t>, "</w:t>
      </w:r>
      <w:r w:rsidR="00434A22" w:rsidRPr="00434A22">
        <w:t>the Court concludes that the compulsory, secret, and unreviewable production of information required by the FBI's application of 18 U.S.C. § 2709 violates the Fourth Amendment, and that the non-disclosure provision of</w:t>
      </w:r>
      <w:r w:rsidR="00434A22">
        <w:t xml:space="preserve"> </w:t>
      </w:r>
      <w:r w:rsidR="00434A22" w:rsidRPr="00434A22">
        <w:t>18 U.S.C. § 2709(c) violates the First Amendment</w:t>
      </w:r>
      <w:r w:rsidR="00434A22">
        <w:t>."</w:t>
      </w:r>
    </w:p>
    <w:p w:rsidR="00434A22" w:rsidRDefault="00434A22">
      <w:r>
        <w:t xml:space="preserve">The Fourth Amendment is the right to privacy -- the right to be free of unreasonable search and seizure. The First Amendment is free speech. Both are threatened by the PATRIOT Act. </w:t>
      </w:r>
    </w:p>
    <w:p w:rsidR="00434A22" w:rsidRDefault="00434A22">
      <w:r>
        <w:t xml:space="preserve">Both are threatened by a process that is "compulsory, secret, and unreviewable." Companies using warrant canaries do not object to surveillance. They object to surveillance run amok without oversight. </w:t>
      </w:r>
    </w:p>
    <w:p w:rsidR="00EF5319" w:rsidRDefault="00EF5319">
      <w:r>
        <w:t xml:space="preserve">A warrant canary does not solve the problem. It merely increases the burden on the government. </w:t>
      </w:r>
      <w:r w:rsidRPr="00EF5319">
        <w:t xml:space="preserve">In the </w:t>
      </w:r>
      <w:r>
        <w:t>United States</w:t>
      </w:r>
      <w:r w:rsidRPr="00EF5319">
        <w:t xml:space="preserve">, First Amendment law makes it more difficult for the government to make people lie ("forced speech") than to make them not speak ("prior restraint"). </w:t>
      </w:r>
    </w:p>
    <w:p w:rsidR="00D05F6E" w:rsidRDefault="00D05F6E" w:rsidP="00D05F6E">
      <w:pPr>
        <w:pStyle w:val="Heading2"/>
      </w:pPr>
      <w:r>
        <w:t>Civil Disobedience</w:t>
      </w:r>
    </w:p>
    <w:p w:rsidR="00434A22" w:rsidRDefault="00434A22">
      <w:r>
        <w:t>Because of the lack of oversight, there is no ongoing conversation about the facts of surveillance. Even our politicians don't know what's going on. (</w:t>
      </w:r>
      <w:r w:rsidRPr="00710AA2">
        <w:rPr>
          <w:i/>
        </w:rPr>
        <w:t>See</w:t>
      </w:r>
      <w:r>
        <w:t xml:space="preserve"> </w:t>
      </w:r>
      <w:hyperlink r:id="rId8" w:history="1">
        <w:r w:rsidRPr="00F10358">
          <w:rPr>
            <w:rStyle w:val="Hyperlink"/>
          </w:rPr>
          <w:t>NSA releases 12 years of damaging oversight reports on Christmas Eve</w:t>
        </w:r>
      </w:hyperlink>
      <w:r w:rsidR="009F79F9">
        <w:t>, PBS, Dec. 25</w:t>
      </w:r>
      <w:r>
        <w:t>, 2014.)</w:t>
      </w:r>
      <w:r w:rsidR="00EF5319">
        <w:t xml:space="preserve"> </w:t>
      </w:r>
      <w:r>
        <w:t>The purpose of civil disobedience is to make people aware of a problem and to start a conversation. We hope that the United States will finally have a conversation about the unconstitutional laws that were passed after 9/11. It's time to reclaim the freedoms that we never knew we lost.</w:t>
      </w:r>
    </w:p>
    <w:p w:rsidR="00D05F6E" w:rsidRDefault="00D05F6E" w:rsidP="00D05F6E">
      <w:pPr>
        <w:pStyle w:val="Heading2"/>
      </w:pPr>
      <w:r>
        <w:t>Pro</w:t>
      </w:r>
      <w:r w:rsidR="000207E3">
        <w:t>-</w:t>
      </w:r>
      <w:r>
        <w:t>Business</w:t>
      </w:r>
    </w:p>
    <w:p w:rsidR="00434A22" w:rsidRDefault="00F10358">
      <w:r>
        <w:t xml:space="preserve">But what if you don't care about the Constitution? Perhaps you care about business? A </w:t>
      </w:r>
      <w:hyperlink r:id="rId9" w:history="1">
        <w:r w:rsidRPr="00D05F6E">
          <w:rPr>
            <w:rStyle w:val="Hyperlink"/>
          </w:rPr>
          <w:t>report from 2013</w:t>
        </w:r>
      </w:hyperlink>
      <w:r>
        <w:t xml:space="preserve"> that said that the unconstrained privacy violations described in the Snowden documents could cost cloud computing tech businesses $35 billion during the three year period from 2013 to 2016. Given the growth of cloud computing, that report seems conservative. </w:t>
      </w:r>
      <w:r w:rsidR="0095454A">
        <w:t xml:space="preserve">In response to foreign concerns, IBM alone </w:t>
      </w:r>
      <w:hyperlink r:id="rId10" w:history="1">
        <w:r w:rsidR="0095454A" w:rsidRPr="000207E3">
          <w:rPr>
            <w:rStyle w:val="Hyperlink"/>
          </w:rPr>
          <w:t>has spent</w:t>
        </w:r>
      </w:hyperlink>
      <w:r w:rsidR="0095454A">
        <w:t xml:space="preserve"> a billion dollars building data centers outside of the United States "</w:t>
      </w:r>
      <w:r w:rsidR="0095454A" w:rsidRPr="0095454A">
        <w:t>to reassure foreign customers that their information is safe from prying eyes in the United States government</w:t>
      </w:r>
      <w:r w:rsidR="0095454A">
        <w:t>."</w:t>
      </w:r>
    </w:p>
    <w:p w:rsidR="000207E3" w:rsidRDefault="000207E3" w:rsidP="000207E3">
      <w:pPr>
        <w:pStyle w:val="Heading2"/>
      </w:pPr>
      <w:r>
        <w:lastRenderedPageBreak/>
        <w:t>Open Source</w:t>
      </w:r>
    </w:p>
    <w:p w:rsidR="000207E3" w:rsidRDefault="000207E3">
      <w:r>
        <w:t>Warrant canaries are highly visible. They are not secret. Their proliferation shows the commitment of America's tech community to the Constitution.</w:t>
      </w:r>
    </w:p>
    <w:p w:rsidR="000207E3" w:rsidRDefault="000207E3" w:rsidP="006E51EF">
      <w:pPr>
        <w:pStyle w:val="Heading2"/>
      </w:pPr>
      <w:r>
        <w:t>The Future</w:t>
      </w:r>
    </w:p>
    <w:p w:rsidR="000207E3" w:rsidRDefault="006E51EF">
      <w:r>
        <w:t xml:space="preserve">Congress is </w:t>
      </w:r>
      <w:hyperlink r:id="rId11" w:history="1">
        <w:r w:rsidRPr="006E51EF">
          <w:rPr>
            <w:rStyle w:val="Hyperlink"/>
          </w:rPr>
          <w:t>considering repealing the PATRIOT Act</w:t>
        </w:r>
      </w:hyperlink>
      <w:r>
        <w:t>, and the bill to do so has bipartisan support, but Congress is not known for acting.</w:t>
      </w:r>
    </w:p>
    <w:p w:rsidR="006E51EF" w:rsidRDefault="006E51EF">
      <w:r>
        <w:t xml:space="preserve">Meanwhile, countries that lack our tradition of protecting free speech are already acting. I'm not talking about Iran: </w:t>
      </w:r>
      <w:hyperlink r:id="rId12" w:history="1">
        <w:r w:rsidRPr="00940AB4">
          <w:rPr>
            <w:rStyle w:val="Hyperlink"/>
          </w:rPr>
          <w:t>Australia</w:t>
        </w:r>
      </w:hyperlink>
      <w:r>
        <w:t xml:space="preserve"> has just outlawed warrant canaries.</w:t>
      </w:r>
      <w:r w:rsidR="00940AB4">
        <w:t xml:space="preserve"> </w:t>
      </w:r>
      <w:hyperlink r:id="rId13" w:history="1">
        <w:r w:rsidR="00940AB4" w:rsidRPr="00EF5319">
          <w:rPr>
            <w:rStyle w:val="Hyperlink"/>
          </w:rPr>
          <w:t>Canada</w:t>
        </w:r>
      </w:hyperlink>
      <w:r w:rsidR="00940AB4">
        <w:t xml:space="preserve"> is working on its own version of the PATRIOT Act: one that appears to lack even the ineffectual protections of liberty contained in the U.S. law.</w:t>
      </w:r>
    </w:p>
    <w:p w:rsidR="00EF5319" w:rsidRDefault="00EF5319">
      <w:r>
        <w:t xml:space="preserve">Twitter is already </w:t>
      </w:r>
      <w:hyperlink r:id="rId14" w:history="1">
        <w:r w:rsidRPr="00EF5319">
          <w:rPr>
            <w:rStyle w:val="Hyperlink"/>
          </w:rPr>
          <w:t>fighting this battle in court</w:t>
        </w:r>
      </w:hyperlink>
      <w:r w:rsidR="00A73146">
        <w:t>, but it's fighting a prior restraint battle, not a forced speech battle</w:t>
      </w:r>
      <w:bookmarkStart w:id="0" w:name="_GoBack"/>
      <w:bookmarkEnd w:id="0"/>
      <w:r>
        <w:t>.</w:t>
      </w:r>
    </w:p>
    <w:sectPr w:rsidR="00EF531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648" w:rsidRDefault="00760648" w:rsidP="00D05F6E">
      <w:pPr>
        <w:spacing w:after="0" w:line="240" w:lineRule="auto"/>
      </w:pPr>
      <w:r>
        <w:separator/>
      </w:r>
    </w:p>
  </w:endnote>
  <w:endnote w:type="continuationSeparator" w:id="0">
    <w:p w:rsidR="00760648" w:rsidRDefault="00760648" w:rsidP="00D0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095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F6E" w:rsidRDefault="00D05F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1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5F6E" w:rsidRDefault="00D05F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648" w:rsidRDefault="00760648" w:rsidP="00D05F6E">
      <w:pPr>
        <w:spacing w:after="0" w:line="240" w:lineRule="auto"/>
      </w:pPr>
      <w:r>
        <w:separator/>
      </w:r>
    </w:p>
  </w:footnote>
  <w:footnote w:type="continuationSeparator" w:id="0">
    <w:p w:rsidR="00760648" w:rsidRDefault="00760648" w:rsidP="00D05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B4"/>
    <w:rsid w:val="000207E3"/>
    <w:rsid w:val="00071223"/>
    <w:rsid w:val="000E0B99"/>
    <w:rsid w:val="003C272C"/>
    <w:rsid w:val="00434A22"/>
    <w:rsid w:val="00565E4B"/>
    <w:rsid w:val="005B3E44"/>
    <w:rsid w:val="005F5400"/>
    <w:rsid w:val="006E51EF"/>
    <w:rsid w:val="00710AA2"/>
    <w:rsid w:val="00760648"/>
    <w:rsid w:val="007D30D9"/>
    <w:rsid w:val="008960C7"/>
    <w:rsid w:val="008F04B3"/>
    <w:rsid w:val="00940AB4"/>
    <w:rsid w:val="0095454A"/>
    <w:rsid w:val="009F79F9"/>
    <w:rsid w:val="00A73146"/>
    <w:rsid w:val="00BE7B04"/>
    <w:rsid w:val="00CB09B4"/>
    <w:rsid w:val="00D05F6E"/>
    <w:rsid w:val="00E63985"/>
    <w:rsid w:val="00EF5319"/>
    <w:rsid w:val="00F1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99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2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3E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5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6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99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2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3E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5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bs.org/newshour/rundown/nsa-releases-12-years-surveillance-oversight-reports-christmas-eve/" TargetMode="External"/><Relationship Id="rId13" Type="http://schemas.openxmlformats.org/officeDocument/2006/relationships/hyperlink" Target="https://www.techdirt.com/articles/20150202/09293729882/canadas-new-anti-terrorism-legislation-echoes-patriot-act-expands-spying-powers-government-reach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setext.com/case/doe-v-ashcroft" TargetMode="External"/><Relationship Id="rId12" Type="http://schemas.openxmlformats.org/officeDocument/2006/relationships/hyperlink" Target="https://www.schneier.com/blog/archives/2015/03/australia_outla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huffingtonpost.com/2015/03/24/surveillance-state-repeal-act_n_693563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nytimes.com/2014/03/22/business/fallout-from-snowden-hurting-bottom-line-of-tech-companies.html?_r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shingtonpost.com/blogs/the-switch/wp/2013/08/07/nsa-snooping-could-cost-u-s-tech-companies-35-billion-over-three-years/" TargetMode="External"/><Relationship Id="rId14" Type="http://schemas.openxmlformats.org/officeDocument/2006/relationships/hyperlink" Target="https://gigaom.com/2014/10/10/are-warrant-canaries-legal-twitter-wants-to-save-techs-warning-signal-of-government-spy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agold</dc:creator>
  <cp:lastModifiedBy>agold</cp:lastModifiedBy>
  <cp:revision>11</cp:revision>
  <dcterms:created xsi:type="dcterms:W3CDTF">2015-04-05T23:30:00Z</dcterms:created>
  <dcterms:modified xsi:type="dcterms:W3CDTF">2015-04-06T00:33:00Z</dcterms:modified>
</cp:coreProperties>
</file>