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CB0D2">
      <w:pPr>
        <w:jc w:val="both"/>
        <w:rPr>
          <w:rFonts w:hint="eastAsia"/>
          <w:highlight w:val="yellow"/>
        </w:rPr>
      </w:pPr>
      <w:r>
        <w:rPr>
          <w:rFonts w:hint="eastAsia"/>
          <w:highlight w:val="yellow"/>
        </w:rPr>
        <w:t>数据集</w:t>
      </w:r>
    </w:p>
    <w:p w14:paraId="1FBED187">
      <w:pPr>
        <w:jc w:val="both"/>
        <w:rPr>
          <w:rFonts w:hint="eastAsia"/>
          <w:highlight w:val="yellow"/>
        </w:rPr>
      </w:pPr>
      <w:bookmarkStart w:id="0" w:name="OLE_LINK1"/>
      <w:r>
        <w:rPr>
          <w:rFonts w:hint="eastAsia"/>
          <w:highlight w:val="yellow"/>
        </w:rPr>
        <w:t>文献+需求文档数据集（5336）</w:t>
      </w:r>
      <w:bookmarkEnd w:id="0"/>
      <w:r>
        <w:rPr>
          <w:rFonts w:hint="eastAsia"/>
          <w:highlight w:val="yellow"/>
        </w:rPr>
        <w:t>+</w:t>
      </w:r>
      <w:bookmarkStart w:id="1" w:name="_Hlk204257590"/>
      <w:r>
        <w:rPr>
          <w:rFonts w:hint="eastAsia"/>
          <w:highlight w:val="yellow"/>
        </w:rPr>
        <w:t>业务数据集（5887）</w:t>
      </w:r>
      <w:bookmarkEnd w:id="1"/>
      <w:r>
        <w:rPr>
          <w:rFonts w:hint="eastAsia"/>
          <w:highlight w:val="yellow"/>
        </w:rPr>
        <w:t>= 11223</w:t>
      </w:r>
    </w:p>
    <w:p w14:paraId="6BB9C48B">
      <w:pPr>
        <w:jc w:val="both"/>
        <w:rPr>
          <w:rFonts w:hint="eastAsia"/>
          <w:highlight w:val="yellow"/>
        </w:rPr>
      </w:pPr>
    </w:p>
    <w:p w14:paraId="76CE5B49">
      <w:pPr>
        <w:jc w:val="both"/>
        <w:rPr>
          <w:rFonts w:hint="eastAsia"/>
          <w:highlight w:val="green"/>
        </w:rPr>
      </w:pPr>
      <w:r>
        <w:rPr>
          <w:rFonts w:hint="eastAsia"/>
          <w:highlight w:val="green"/>
        </w:rPr>
        <w:t>文献+需求文档数据集（5336）：仅69含CoT【手动AI智能添加】</w:t>
      </w:r>
    </w:p>
    <w:p w14:paraId="01D024F6">
      <w:pPr>
        <w:jc w:val="both"/>
        <w:rPr>
          <w:rFonts w:hint="eastAsia"/>
          <w:highlight w:val="cyan"/>
        </w:rPr>
      </w:pPr>
      <w:r>
        <w:rPr>
          <w:rFonts w:hint="eastAsia"/>
          <w:highlight w:val="cyan"/>
        </w:rPr>
        <w:t>Easy-dataset构建 需调用本地部署的模型api 仅推理模型可以支持自动生成带CoT的问答数据集</w:t>
      </w:r>
    </w:p>
    <w:p w14:paraId="536E0F36">
      <w:pPr>
        <w:jc w:val="both"/>
        <w:rPr>
          <w:rFonts w:hint="eastAsia"/>
          <w:color w:val="EE0000"/>
        </w:rPr>
      </w:pPr>
      <w:bookmarkStart w:id="2" w:name="OLE_LINK2"/>
      <w:r>
        <w:rPr>
          <w:rFonts w:hint="eastAsia"/>
          <w:color w:val="EE0000"/>
          <w:highlight w:val="cyan"/>
        </w:rPr>
        <w:t>示例数据：</w:t>
      </w:r>
    </w:p>
    <w:p w14:paraId="37B135B2">
      <w:pPr>
        <w:jc w:val="both"/>
        <w:rPr>
          <w:rFonts w:hint="eastAsia"/>
        </w:rPr>
      </w:pPr>
      <w:r>
        <w:rPr>
          <w:rFonts w:hint="eastAsia"/>
        </w:rPr>
        <w:t xml:space="preserve">  {</w:t>
      </w:r>
    </w:p>
    <w:p w14:paraId="2465CBA0">
      <w:pPr>
        <w:jc w:val="both"/>
        <w:rPr>
          <w:rFonts w:hint="eastAsia"/>
        </w:rPr>
      </w:pPr>
      <w:r>
        <w:rPr>
          <w:rFonts w:hint="eastAsia"/>
        </w:rPr>
        <w:t xml:space="preserve">    "instruction": "如何构建测试用例分类的异常阈值模型来检测不符合预期复用模式的用例",</w:t>
      </w:r>
    </w:p>
    <w:p w14:paraId="70418A6B">
      <w:pPr>
        <w:jc w:val="both"/>
        <w:rPr>
          <w:rFonts w:hint="eastAsia"/>
        </w:rPr>
      </w:pPr>
      <w:r>
        <w:rPr>
          <w:rFonts w:hint="eastAsia"/>
        </w:rPr>
        <w:t xml:space="preserve">    "input": "",</w:t>
      </w:r>
    </w:p>
    <w:p w14:paraId="1D682E26">
      <w:pPr>
        <w:jc w:val="both"/>
        <w:rPr>
          <w:rFonts w:hint="eastAsia"/>
        </w:rPr>
      </w:pPr>
      <w:r>
        <w:rPr>
          <w:rFonts w:hint="eastAsia"/>
        </w:rPr>
        <w:t xml:space="preserve">    "output": "构建测试用例分类的异常阈值模型，核心在于识别测试复用过程中的统计规律，并通过量化指标建立偏差检测机制。以下为基于实际测试复用场景的实现路径：\n\n首先，定义用例复用模式的特征维度。包括：用例覆盖的用例场景数、变更频率、复用次数、关联需求变更数、执行稳定性（如失败率、回归率）等。这些指标能够反映测试用例在产品线中的动态行为。\n\n其次，采集历史测试数据并建立基准模型。以产品线中已有的测试用例执行记录为基础，使用统计方法（如均值、标准差、分位数）建立正常复用行为的基线。例如，若某一类测试用例在多数产品中被复用3~5次，且变更频率低于1次/季度，则可将其作为正常阈值区间。\n\n然后，设计异常检测机制。引入动态阈值模型，如基于时间序列的移动平均与控制图（如X-bar图、CUSUM），或基于机器学习的离群点检测（如孤立森林、DBSCAN聚类）。当某一测试用例的复用行为偏离阈值范围（如复用次数低于2次或变更频率超过3次/季度）时，系统自动标记为异常，并触发进一步分析流程。\n\n最后，结合用例模型的变更日志进行根因分析。异常用例可能反映需求漂移、用例不适用或测试资产维护不足等问题。例如，若某一用例频繁变更但复用率低，可能表明其覆盖的用例场景在产品线中不具备通用性，应考虑重构或移除。\n\n该模型应嵌入CI/CD流水线的测试管理模块中，与测试优先级算法协同工作，实现测试复用的自动化监控与优化。",</w:t>
      </w:r>
    </w:p>
    <w:p w14:paraId="40BF2446">
      <w:pPr>
        <w:jc w:val="both"/>
        <w:rPr>
          <w:rFonts w:hint="eastAsia"/>
        </w:rPr>
      </w:pPr>
      <w:r>
        <w:rPr>
          <w:rFonts w:hint="eastAsia"/>
        </w:rPr>
        <w:t xml:space="preserve">    "system": ""</w:t>
      </w:r>
    </w:p>
    <w:p w14:paraId="6DBC834B">
      <w:pPr>
        <w:jc w:val="both"/>
        <w:rPr>
          <w:rFonts w:hint="eastAsia"/>
          <w:highlight w:val="green"/>
        </w:rPr>
      </w:pPr>
      <w:r>
        <w:rPr>
          <w:rFonts w:hint="eastAsia"/>
        </w:rPr>
        <w:t xml:space="preserve">  },</w:t>
      </w:r>
    </w:p>
    <w:bookmarkEnd w:id="2"/>
    <w:p w14:paraId="1AA0A066">
      <w:pPr>
        <w:jc w:val="both"/>
        <w:rPr>
          <w:rFonts w:hint="eastAsia"/>
          <w:highlight w:val="green"/>
        </w:rPr>
      </w:pPr>
    </w:p>
    <w:p w14:paraId="79DA601C">
      <w:pPr>
        <w:jc w:val="both"/>
        <w:rPr>
          <w:rFonts w:hint="eastAsia"/>
          <w:highlight w:val="green"/>
        </w:rPr>
      </w:pPr>
    </w:p>
    <w:p w14:paraId="450306CA">
      <w:pPr>
        <w:jc w:val="both"/>
        <w:rPr>
          <w:rFonts w:hint="eastAsia"/>
          <w:highlight w:val="green"/>
        </w:rPr>
      </w:pPr>
      <w:r>
        <w:rPr>
          <w:rFonts w:hint="eastAsia"/>
          <w:highlight w:val="green"/>
        </w:rPr>
        <w:t>业务数据集（5887）</w:t>
      </w:r>
    </w:p>
    <w:p w14:paraId="73DE1EBF">
      <w:pPr>
        <w:jc w:val="both"/>
        <w:rPr>
          <w:rFonts w:hint="eastAsia"/>
        </w:rPr>
      </w:pPr>
      <w:r>
        <w:rPr>
          <w:rFonts w:hint="eastAsia"/>
          <w:highlight w:val="cyan"/>
        </w:rPr>
        <w:t>【清洗前】优先级分布：</w:t>
      </w:r>
    </w:p>
    <w:p w14:paraId="2B4E8896">
      <w:pPr>
        <w:jc w:val="both"/>
        <w:rPr>
          <w:rFonts w:hint="eastAsia"/>
        </w:rPr>
      </w:pPr>
      <w:r>
        <w:rPr>
          <w:rFonts w:hint="eastAsia"/>
        </w:rPr>
        <w:t>优先级</w:t>
      </w:r>
    </w:p>
    <w:p w14:paraId="7EDABE6D">
      <w:pPr>
        <w:jc w:val="both"/>
        <w:rPr>
          <w:rFonts w:hint="eastAsia"/>
        </w:rPr>
      </w:pPr>
      <w:r>
        <w:rPr>
          <w:rFonts w:hint="eastAsia"/>
        </w:rPr>
        <w:t>P1    1578</w:t>
      </w:r>
    </w:p>
    <w:p w14:paraId="28C856EE">
      <w:pPr>
        <w:jc w:val="both"/>
        <w:rPr>
          <w:rFonts w:hint="eastAsia"/>
        </w:rPr>
      </w:pPr>
      <w:r>
        <w:rPr>
          <w:rFonts w:hint="eastAsia"/>
        </w:rPr>
        <w:t>P0     987</w:t>
      </w:r>
    </w:p>
    <w:p w14:paraId="28BBC1B4">
      <w:pPr>
        <w:jc w:val="both"/>
        <w:rPr>
          <w:rFonts w:hint="eastAsia"/>
        </w:rPr>
      </w:pPr>
      <w:r>
        <w:rPr>
          <w:rFonts w:hint="eastAsia"/>
        </w:rPr>
        <w:t>P2     897</w:t>
      </w:r>
    </w:p>
    <w:p w14:paraId="4602D6AE">
      <w:pPr>
        <w:jc w:val="both"/>
        <w:rPr>
          <w:rFonts w:hint="eastAsia"/>
        </w:rPr>
      </w:pPr>
      <w:r>
        <w:rPr>
          <w:rFonts w:hint="eastAsia"/>
        </w:rPr>
        <w:t>P3     260</w:t>
      </w:r>
    </w:p>
    <w:p w14:paraId="75F2A534">
      <w:pPr>
        <w:jc w:val="both"/>
        <w:rPr>
          <w:rFonts w:hint="eastAsia"/>
        </w:rPr>
      </w:pPr>
      <w:r>
        <w:rPr>
          <w:rFonts w:hint="eastAsia"/>
        </w:rPr>
        <w:t>P4     222</w:t>
      </w:r>
    </w:p>
    <w:p w14:paraId="78B8AD7B">
      <w:pPr>
        <w:jc w:val="both"/>
        <w:rPr>
          <w:rFonts w:hint="eastAsia"/>
        </w:rPr>
      </w:pPr>
      <w:r>
        <w:rPr>
          <w:rFonts w:hint="eastAsia"/>
        </w:rPr>
        <w:t>Name: count, dtype: int64</w:t>
      </w:r>
    </w:p>
    <w:p w14:paraId="5FE42F9C">
      <w:pPr>
        <w:jc w:val="both"/>
        <w:rPr>
          <w:rFonts w:hint="eastAsia"/>
        </w:rPr>
      </w:pPr>
    </w:p>
    <w:p w14:paraId="50034B1D">
      <w:pPr>
        <w:jc w:val="both"/>
        <w:rPr>
          <w:rFonts w:hint="eastAsia"/>
        </w:rPr>
      </w:pPr>
      <w:r>
        <w:rPr>
          <w:rFonts w:hint="eastAsia"/>
          <w:highlight w:val="cyan"/>
        </w:rPr>
        <w:t>【清洗后（未平衡）】优先级分布：</w:t>
      </w:r>
    </w:p>
    <w:p w14:paraId="29657067">
      <w:pPr>
        <w:jc w:val="both"/>
        <w:rPr>
          <w:rFonts w:hint="eastAsia"/>
        </w:rPr>
      </w:pPr>
      <w:r>
        <w:rPr>
          <w:rFonts w:hint="eastAsia"/>
        </w:rPr>
        <w:t>优先级</w:t>
      </w:r>
    </w:p>
    <w:p w14:paraId="3395E33B">
      <w:pPr>
        <w:jc w:val="both"/>
        <w:rPr>
          <w:rFonts w:hint="eastAsia"/>
        </w:rPr>
      </w:pPr>
      <w:r>
        <w:rPr>
          <w:rFonts w:hint="eastAsia"/>
        </w:rPr>
        <w:t>P1    1578</w:t>
      </w:r>
    </w:p>
    <w:p w14:paraId="183B10AC">
      <w:pPr>
        <w:jc w:val="both"/>
        <w:rPr>
          <w:rFonts w:hint="eastAsia"/>
        </w:rPr>
      </w:pPr>
      <w:r>
        <w:rPr>
          <w:rFonts w:hint="eastAsia"/>
        </w:rPr>
        <w:t>P0     987</w:t>
      </w:r>
    </w:p>
    <w:p w14:paraId="2CFB5FD7">
      <w:pPr>
        <w:jc w:val="both"/>
        <w:rPr>
          <w:rFonts w:hint="eastAsia"/>
        </w:rPr>
      </w:pPr>
      <w:r>
        <w:rPr>
          <w:rFonts w:hint="eastAsia"/>
        </w:rPr>
        <w:t>P2     897</w:t>
      </w:r>
    </w:p>
    <w:p w14:paraId="42988E47">
      <w:pPr>
        <w:jc w:val="both"/>
        <w:rPr>
          <w:rFonts w:hint="eastAsia"/>
        </w:rPr>
      </w:pPr>
      <w:r>
        <w:rPr>
          <w:rFonts w:hint="eastAsia"/>
        </w:rPr>
        <w:t>P3     260</w:t>
      </w:r>
    </w:p>
    <w:p w14:paraId="71970518">
      <w:pPr>
        <w:jc w:val="both"/>
        <w:rPr>
          <w:rFonts w:hint="eastAsia"/>
        </w:rPr>
      </w:pPr>
      <w:r>
        <w:rPr>
          <w:rFonts w:hint="eastAsia"/>
        </w:rPr>
        <w:t>P4     222</w:t>
      </w:r>
    </w:p>
    <w:p w14:paraId="019424E9">
      <w:pPr>
        <w:jc w:val="both"/>
        <w:rPr>
          <w:rFonts w:hint="eastAsia"/>
          <w:highlight w:val="green"/>
        </w:rPr>
      </w:pPr>
      <w:r>
        <w:rPr>
          <w:rFonts w:hint="eastAsia"/>
        </w:rPr>
        <w:t>Name: count, dtype: int64</w:t>
      </w:r>
    </w:p>
    <w:p w14:paraId="14A4527D">
      <w:pPr>
        <w:jc w:val="both"/>
        <w:rPr>
          <w:rFonts w:hint="eastAsia"/>
          <w:highlight w:val="cyan"/>
        </w:rPr>
      </w:pPr>
      <w:r>
        <w:rPr>
          <w:rFonts w:hint="eastAsia"/>
          <w:highlight w:val="cyan"/>
        </w:rPr>
        <w:t>平衡后优先级分布：</w:t>
      </w:r>
    </w:p>
    <w:p w14:paraId="61925916">
      <w:pPr>
        <w:jc w:val="both"/>
        <w:rPr>
          <w:rFonts w:hint="eastAsia"/>
          <w:highlight w:val="green"/>
        </w:rPr>
      </w:pPr>
      <w:r>
        <w:drawing>
          <wp:inline distT="0" distB="0" distL="0" distR="0">
            <wp:extent cx="2381250" cy="2186940"/>
            <wp:effectExtent l="0" t="0" r="0" b="3810"/>
            <wp:docPr id="747704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04154"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394174" cy="2199031"/>
                    </a:xfrm>
                    <a:prstGeom prst="rect">
                      <a:avLst/>
                    </a:prstGeom>
                    <a:noFill/>
                    <a:ln>
                      <a:noFill/>
                    </a:ln>
                  </pic:spPr>
                </pic:pic>
              </a:graphicData>
            </a:graphic>
          </wp:inline>
        </w:drawing>
      </w:r>
    </w:p>
    <w:p w14:paraId="72C58FBD">
      <w:pPr>
        <w:jc w:val="both"/>
        <w:rPr>
          <w:rFonts w:hint="eastAsia"/>
          <w:highlight w:val="green"/>
        </w:rPr>
      </w:pPr>
    </w:p>
    <w:p w14:paraId="41E23A11">
      <w:pPr>
        <w:jc w:val="both"/>
        <w:rPr>
          <w:rFonts w:hint="eastAsia"/>
          <w:highlight w:val="green"/>
        </w:rPr>
      </w:pPr>
    </w:p>
    <w:p w14:paraId="4A2D6502">
      <w:pPr>
        <w:jc w:val="both"/>
        <w:rPr>
          <w:rFonts w:hint="eastAsia"/>
        </w:rPr>
      </w:pPr>
      <w:r>
        <w:rPr>
          <w:rFonts w:hint="eastAsia"/>
          <w:highlight w:val="green"/>
        </w:rPr>
        <w:t>数据清理：</w:t>
      </w:r>
    </w:p>
    <w:p w14:paraId="4F830739">
      <w:pPr>
        <w:numPr>
          <w:ilvl w:val="0"/>
          <w:numId w:val="1"/>
        </w:numPr>
        <w:spacing w:before="100" w:beforeAutospacing="1" w:after="100" w:afterAutospacing="1"/>
        <w:jc w:val="left"/>
        <w:rPr>
          <w:rFonts w:hint="eastAsia" w:cs="宋体" w:asciiTheme="majorHAnsi" w:hAnsiTheme="majorHAnsi" w:eastAsiaTheme="majorHAnsi"/>
          <w:kern w:val="0"/>
          <w:szCs w:val="22"/>
          <w14:ligatures w14:val="none"/>
        </w:rPr>
      </w:pPr>
      <w:r>
        <w:rPr>
          <w:rFonts w:cs="宋体" w:asciiTheme="majorHAnsi" w:hAnsiTheme="majorHAnsi" w:eastAsiaTheme="majorHAnsi"/>
          <w:b/>
          <w:bCs/>
          <w:kern w:val="0"/>
          <w:szCs w:val="22"/>
          <w14:ligatures w14:val="none"/>
        </w:rPr>
        <w:t>多源数据合并</w:t>
      </w:r>
    </w:p>
    <w:p w14:paraId="70B900ED">
      <w:pPr>
        <w:numPr>
          <w:ilvl w:val="1"/>
          <w:numId w:val="1"/>
        </w:numPr>
        <w:spacing w:before="100" w:beforeAutospacing="1" w:after="100" w:afterAutospacing="1"/>
        <w:jc w:val="left"/>
        <w:rPr>
          <w:rFonts w:hint="eastAsia" w:cs="宋体" w:asciiTheme="majorHAnsi" w:hAnsiTheme="majorHAnsi" w:eastAsiaTheme="majorHAnsi"/>
          <w:kern w:val="0"/>
          <w:szCs w:val="22"/>
          <w14:ligatures w14:val="none"/>
        </w:rPr>
      </w:pPr>
      <w:r>
        <w:rPr>
          <w:rFonts w:cs="宋体" w:asciiTheme="majorHAnsi" w:hAnsiTheme="majorHAnsi" w:eastAsiaTheme="majorHAnsi"/>
          <w:kern w:val="0"/>
          <w:szCs w:val="22"/>
          <w14:ligatures w14:val="none"/>
        </w:rPr>
        <w:t>从三个 Excel 文件中读取用例数据，并合并成一个统一的 DataFrame。</w:t>
      </w:r>
    </w:p>
    <w:p w14:paraId="04658188">
      <w:pPr>
        <w:numPr>
          <w:ilvl w:val="0"/>
          <w:numId w:val="1"/>
        </w:numPr>
        <w:spacing w:before="100" w:beforeAutospacing="1" w:after="100" w:afterAutospacing="1"/>
        <w:jc w:val="left"/>
        <w:rPr>
          <w:rFonts w:hint="eastAsia" w:cs="宋体" w:asciiTheme="majorHAnsi" w:hAnsiTheme="majorHAnsi" w:eastAsiaTheme="majorHAnsi"/>
          <w:kern w:val="0"/>
          <w:szCs w:val="22"/>
          <w14:ligatures w14:val="none"/>
        </w:rPr>
      </w:pPr>
      <w:r>
        <w:rPr>
          <w:rFonts w:cs="宋体" w:asciiTheme="majorHAnsi" w:hAnsiTheme="majorHAnsi" w:eastAsiaTheme="majorHAnsi"/>
          <w:b/>
          <w:bCs/>
          <w:kern w:val="0"/>
          <w:szCs w:val="22"/>
          <w14:ligatures w14:val="none"/>
        </w:rPr>
        <w:t>样本清洗</w:t>
      </w:r>
    </w:p>
    <w:p w14:paraId="4526F494">
      <w:pPr>
        <w:numPr>
          <w:ilvl w:val="1"/>
          <w:numId w:val="1"/>
        </w:numPr>
        <w:spacing w:before="100" w:beforeAutospacing="1" w:after="100" w:afterAutospacing="1"/>
        <w:jc w:val="left"/>
        <w:rPr>
          <w:rFonts w:hint="eastAsia" w:cs="宋体" w:asciiTheme="majorHAnsi" w:hAnsiTheme="majorHAnsi" w:eastAsiaTheme="majorHAnsi"/>
          <w:kern w:val="0"/>
          <w:szCs w:val="22"/>
          <w14:ligatures w14:val="none"/>
        </w:rPr>
      </w:pPr>
      <w:r>
        <w:rPr>
          <w:rFonts w:cs="宋体" w:asciiTheme="majorHAnsi" w:hAnsiTheme="majorHAnsi" w:eastAsiaTheme="majorHAnsi"/>
          <w:kern w:val="0"/>
          <w:szCs w:val="22"/>
          <w14:ligatures w14:val="none"/>
        </w:rPr>
        <w:t>移除缺失「优先级」或「用例标题」的记录，确保训练样本的标签完整、描述清晰。</w:t>
      </w:r>
    </w:p>
    <w:p w14:paraId="0281B81F">
      <w:pPr>
        <w:numPr>
          <w:ilvl w:val="0"/>
          <w:numId w:val="1"/>
        </w:numPr>
        <w:spacing w:before="100" w:beforeAutospacing="1" w:after="100" w:afterAutospacing="1"/>
        <w:jc w:val="left"/>
        <w:rPr>
          <w:rFonts w:hint="eastAsia" w:cs="宋体" w:asciiTheme="majorHAnsi" w:hAnsiTheme="majorHAnsi" w:eastAsiaTheme="majorHAnsi"/>
          <w:kern w:val="0"/>
          <w:szCs w:val="22"/>
          <w14:ligatures w14:val="none"/>
        </w:rPr>
      </w:pPr>
      <w:r>
        <w:rPr>
          <w:rFonts w:cs="宋体" w:asciiTheme="majorHAnsi" w:hAnsiTheme="majorHAnsi" w:eastAsiaTheme="majorHAnsi"/>
          <w:b/>
          <w:bCs/>
          <w:kern w:val="0"/>
          <w:szCs w:val="22"/>
          <w14:ligatures w14:val="none"/>
        </w:rPr>
        <w:t>无效列删除</w:t>
      </w:r>
    </w:p>
    <w:p w14:paraId="45813562">
      <w:pPr>
        <w:numPr>
          <w:ilvl w:val="1"/>
          <w:numId w:val="1"/>
        </w:numPr>
        <w:spacing w:before="100" w:beforeAutospacing="1" w:after="100" w:afterAutospacing="1"/>
        <w:jc w:val="left"/>
        <w:rPr>
          <w:rFonts w:hint="eastAsia" w:cs="宋体" w:asciiTheme="majorHAnsi" w:hAnsiTheme="majorHAnsi" w:eastAsiaTheme="majorHAnsi"/>
          <w:kern w:val="0"/>
          <w:szCs w:val="22"/>
          <w14:ligatures w14:val="none"/>
        </w:rPr>
      </w:pPr>
      <w:r>
        <w:rPr>
          <w:rFonts w:cs="宋体" w:asciiTheme="majorHAnsi" w:hAnsiTheme="majorHAnsi" w:eastAsiaTheme="majorHAnsi"/>
          <w:kern w:val="0"/>
          <w:szCs w:val="22"/>
          <w14:ligatures w14:val="none"/>
        </w:rPr>
        <w:t>删除了大量全为空或无意义的列，例如「备注」「用例结果」「附件」「多级目录」等，使数据更简洁，专注于核心字段。</w:t>
      </w:r>
    </w:p>
    <w:p w14:paraId="0C50167F">
      <w:pPr>
        <w:numPr>
          <w:ilvl w:val="0"/>
          <w:numId w:val="1"/>
        </w:numPr>
        <w:spacing w:before="100" w:beforeAutospacing="1" w:after="100" w:afterAutospacing="1"/>
        <w:jc w:val="left"/>
        <w:rPr>
          <w:rFonts w:hint="eastAsia" w:cs="宋体" w:asciiTheme="majorHAnsi" w:hAnsiTheme="majorHAnsi" w:eastAsiaTheme="majorHAnsi"/>
          <w:kern w:val="0"/>
          <w:szCs w:val="22"/>
          <w14:ligatures w14:val="none"/>
        </w:rPr>
      </w:pPr>
      <w:r>
        <w:rPr>
          <w:rFonts w:cs="宋体" w:asciiTheme="majorHAnsi" w:hAnsiTheme="majorHAnsi" w:eastAsiaTheme="majorHAnsi"/>
          <w:b/>
          <w:bCs/>
          <w:kern w:val="0"/>
          <w:szCs w:val="22"/>
          <w14:ligatures w14:val="none"/>
        </w:rPr>
        <w:t>标签分布分析与平衡</w:t>
      </w:r>
      <w:r>
        <w:rPr>
          <w:rFonts w:cs="宋体" w:asciiTheme="majorHAnsi" w:hAnsiTheme="majorHAnsi" w:eastAsiaTheme="majorHAnsi"/>
          <w:kern w:val="0"/>
          <w:szCs w:val="22"/>
          <w14:ligatures w14:val="none"/>
        </w:rPr>
        <w:t>（此步最关键，详见下方）</w:t>
      </w:r>
    </w:p>
    <w:p w14:paraId="777BBC28">
      <w:pPr>
        <w:spacing w:before="100" w:beforeAutospacing="1" w:after="100" w:afterAutospacing="1"/>
        <w:jc w:val="left"/>
        <w:outlineLvl w:val="2"/>
        <w:rPr>
          <w:rFonts w:hint="eastAsia" w:cs="宋体" w:asciiTheme="majorHAnsi" w:hAnsiTheme="majorHAnsi" w:eastAsiaTheme="majorHAnsi"/>
          <w:b/>
          <w:bCs/>
          <w:kern w:val="0"/>
          <w:szCs w:val="22"/>
          <w14:ligatures w14:val="none"/>
        </w:rPr>
      </w:pPr>
      <w:r>
        <w:rPr>
          <w:rFonts w:cs="宋体" w:asciiTheme="majorHAnsi" w:hAnsiTheme="majorHAnsi" w:eastAsiaTheme="majorHAnsi"/>
          <w:b/>
          <w:bCs/>
          <w:kern w:val="0"/>
          <w:szCs w:val="22"/>
          <w14:ligatures w14:val="none"/>
        </w:rPr>
        <w:t>标签类别的采样平衡处：</w:t>
      </w:r>
    </w:p>
    <w:p w14:paraId="60EE494F">
      <w:pPr>
        <w:spacing w:before="100" w:beforeAutospacing="1" w:after="100" w:afterAutospacing="1"/>
        <w:jc w:val="left"/>
        <w:rPr>
          <w:rFonts w:hint="eastAsia" w:cs="宋体" w:asciiTheme="majorHAnsi" w:hAnsiTheme="majorHAnsi" w:eastAsiaTheme="majorHAnsi"/>
          <w:kern w:val="0"/>
          <w:szCs w:val="22"/>
          <w14:ligatures w14:val="none"/>
        </w:rPr>
      </w:pPr>
      <w:r>
        <w:rPr>
          <w:rFonts w:cs="宋体" w:asciiTheme="majorHAnsi" w:hAnsiTheme="majorHAnsi" w:eastAsiaTheme="majorHAnsi"/>
          <w:kern w:val="0"/>
          <w:szCs w:val="22"/>
          <w14:ligatures w14:val="none"/>
        </w:rPr>
        <w:t>由于原始数据中各「优先级（P0–P4）」样本数严重不平衡，模型容易对主类（如P2）过拟合、对稀有类（如P0或P4）判断能力差。因此采取以下策略进行平衡：</w:t>
      </w:r>
    </w:p>
    <w:p w14:paraId="307F426D">
      <w:pPr>
        <w:spacing w:before="100" w:beforeAutospacing="1" w:after="100" w:afterAutospacing="1"/>
        <w:jc w:val="left"/>
        <w:outlineLvl w:val="3"/>
        <w:rPr>
          <w:rFonts w:hint="eastAsia" w:cs="宋体" w:asciiTheme="majorHAnsi" w:hAnsiTheme="majorHAnsi" w:eastAsiaTheme="majorHAnsi"/>
          <w:b/>
          <w:bCs/>
          <w:kern w:val="0"/>
          <w:szCs w:val="22"/>
          <w14:ligatures w14:val="none"/>
        </w:rPr>
      </w:pPr>
      <w:r>
        <w:rPr>
          <w:rFonts w:cs="宋体" w:asciiTheme="majorHAnsi" w:hAnsiTheme="majorHAnsi" w:eastAsiaTheme="majorHAnsi"/>
          <w:b/>
          <w:bCs/>
          <w:kern w:val="0"/>
          <w:szCs w:val="22"/>
          <w14:ligatures w14:val="none"/>
        </w:rPr>
        <w:t>1. 上采样（Upsampling）</w:t>
      </w:r>
    </w:p>
    <w:p w14:paraId="1D242A90">
      <w:pPr>
        <w:numPr>
          <w:ilvl w:val="0"/>
          <w:numId w:val="2"/>
        </w:numPr>
        <w:spacing w:before="100" w:beforeAutospacing="1" w:after="100" w:afterAutospacing="1"/>
        <w:jc w:val="left"/>
        <w:rPr>
          <w:rFonts w:hint="eastAsia" w:cs="宋体" w:asciiTheme="majorHAnsi" w:hAnsiTheme="majorHAnsi" w:eastAsiaTheme="majorHAnsi"/>
          <w:kern w:val="0"/>
          <w:szCs w:val="22"/>
          <w14:ligatures w14:val="none"/>
        </w:rPr>
      </w:pPr>
      <w:r>
        <w:rPr>
          <w:rFonts w:cs="宋体" w:asciiTheme="majorHAnsi" w:hAnsiTheme="majorHAnsi" w:eastAsiaTheme="majorHAnsi"/>
          <w:kern w:val="0"/>
          <w:szCs w:val="22"/>
          <w14:ligatures w14:val="none"/>
        </w:rPr>
        <w:t>对于样本过少的类别（如 P0, P4），通过**有放回随机复制（bootstrap）**其原始样本，将数量提升至与最大类（如 P2）数量一致。</w:t>
      </w:r>
    </w:p>
    <w:p w14:paraId="0F819D6C">
      <w:pPr>
        <w:numPr>
          <w:ilvl w:val="0"/>
          <w:numId w:val="2"/>
        </w:numPr>
        <w:spacing w:before="100" w:beforeAutospacing="1" w:after="100" w:afterAutospacing="1"/>
        <w:jc w:val="left"/>
        <w:rPr>
          <w:rFonts w:hint="eastAsia" w:cs="宋体" w:asciiTheme="majorHAnsi" w:hAnsiTheme="majorHAnsi" w:eastAsiaTheme="majorHAnsi"/>
          <w:kern w:val="0"/>
          <w:szCs w:val="22"/>
          <w14:ligatures w14:val="none"/>
        </w:rPr>
      </w:pPr>
      <w:r>
        <w:rPr>
          <w:rFonts w:cs="宋体" w:asciiTheme="majorHAnsi" w:hAnsiTheme="majorHAnsi" w:eastAsiaTheme="majorHAnsi"/>
          <w:kern w:val="0"/>
          <w:szCs w:val="22"/>
          <w14:ligatures w14:val="none"/>
        </w:rPr>
        <w:t>实质操作是直接复制某些用例，使得稀有类的数量增加，增强模型对这类的识别能力。</w:t>
      </w:r>
    </w:p>
    <w:p w14:paraId="7A80FA2B">
      <w:pPr>
        <w:spacing w:before="100" w:beforeAutospacing="1" w:after="100" w:afterAutospacing="1"/>
        <w:jc w:val="left"/>
        <w:outlineLvl w:val="3"/>
        <w:rPr>
          <w:rFonts w:hint="eastAsia" w:cs="宋体" w:asciiTheme="majorHAnsi" w:hAnsiTheme="majorHAnsi" w:eastAsiaTheme="majorHAnsi"/>
          <w:b/>
          <w:bCs/>
          <w:kern w:val="0"/>
          <w:szCs w:val="22"/>
          <w14:ligatures w14:val="none"/>
        </w:rPr>
      </w:pPr>
      <w:r>
        <w:rPr>
          <w:rFonts w:cs="宋体" w:asciiTheme="majorHAnsi" w:hAnsiTheme="majorHAnsi" w:eastAsiaTheme="majorHAnsi"/>
          <w:b/>
          <w:bCs/>
          <w:kern w:val="0"/>
          <w:szCs w:val="22"/>
          <w14:ligatures w14:val="none"/>
        </w:rPr>
        <w:t>2. 下采样（Downsampling）</w:t>
      </w:r>
    </w:p>
    <w:p w14:paraId="410A3DD4">
      <w:pPr>
        <w:numPr>
          <w:ilvl w:val="0"/>
          <w:numId w:val="3"/>
        </w:numPr>
        <w:spacing w:before="100" w:beforeAutospacing="1" w:after="100" w:afterAutospacing="1"/>
        <w:jc w:val="left"/>
        <w:rPr>
          <w:rFonts w:hint="eastAsia" w:cs="宋体" w:asciiTheme="majorHAnsi" w:hAnsiTheme="majorHAnsi" w:eastAsiaTheme="majorHAnsi"/>
          <w:kern w:val="0"/>
          <w:szCs w:val="22"/>
          <w14:ligatures w14:val="none"/>
        </w:rPr>
      </w:pPr>
      <w:r>
        <w:rPr>
          <w:rFonts w:cs="宋体" w:asciiTheme="majorHAnsi" w:hAnsiTheme="majorHAnsi" w:eastAsiaTheme="majorHAnsi"/>
          <w:kern w:val="0"/>
          <w:szCs w:val="22"/>
          <w14:ligatures w14:val="none"/>
        </w:rPr>
        <w:t>对于数量中等但仍偏多的类别（如 P2），通过</w:t>
      </w:r>
      <w:r>
        <w:rPr>
          <w:rFonts w:cs="宋体" w:asciiTheme="majorHAnsi" w:hAnsiTheme="majorHAnsi" w:eastAsiaTheme="majorHAnsi"/>
          <w:b/>
          <w:bCs/>
          <w:kern w:val="0"/>
          <w:szCs w:val="22"/>
          <w14:ligatures w14:val="none"/>
        </w:rPr>
        <w:t>无放回随机抽样</w:t>
      </w:r>
      <w:r>
        <w:rPr>
          <w:rFonts w:cs="宋体" w:asciiTheme="majorHAnsi" w:hAnsiTheme="majorHAnsi" w:eastAsiaTheme="majorHAnsi"/>
          <w:kern w:val="0"/>
          <w:szCs w:val="22"/>
          <w14:ligatures w14:val="none"/>
        </w:rPr>
        <w:t>选取中等</w:t>
      </w:r>
      <w:bookmarkStart w:id="3" w:name="OLE_LINK6"/>
      <w:r>
        <w:rPr>
          <w:rFonts w:cs="宋体" w:asciiTheme="majorHAnsi" w:hAnsiTheme="majorHAnsi" w:eastAsiaTheme="majorHAnsi"/>
          <w:kern w:val="0"/>
          <w:szCs w:val="22"/>
          <w14:ligatures w14:val="none"/>
        </w:rPr>
        <w:t>数量（例如所有标签数量的中位数）的一部分样本，防止主类过度主导模型。</w:t>
      </w:r>
    </w:p>
    <w:p w14:paraId="40F2D1BF">
      <w:pPr>
        <w:spacing w:before="100" w:beforeAutospacing="1" w:after="100" w:afterAutospacing="1"/>
        <w:jc w:val="left"/>
        <w:outlineLvl w:val="3"/>
        <w:rPr>
          <w:rFonts w:hint="eastAsia" w:cs="宋体" w:asciiTheme="majorHAnsi" w:hAnsiTheme="majorHAnsi" w:eastAsiaTheme="majorHAnsi"/>
          <w:b/>
          <w:bCs/>
          <w:kern w:val="0"/>
          <w:szCs w:val="22"/>
          <w14:ligatures w14:val="none"/>
        </w:rPr>
      </w:pPr>
      <w:r>
        <w:rPr>
          <w:rFonts w:cs="宋体" w:asciiTheme="majorHAnsi" w:hAnsiTheme="majorHAnsi" w:eastAsiaTheme="majorHAnsi"/>
          <w:b/>
          <w:bCs/>
          <w:kern w:val="0"/>
          <w:szCs w:val="22"/>
          <w14:ligatures w14:val="none"/>
        </w:rPr>
        <w:t>3. 其余类别保持原样</w:t>
      </w:r>
    </w:p>
    <w:p w14:paraId="3E655D29">
      <w:pPr>
        <w:numPr>
          <w:ilvl w:val="0"/>
          <w:numId w:val="4"/>
        </w:numPr>
        <w:spacing w:before="100" w:beforeAutospacing="1" w:after="100" w:afterAutospacing="1"/>
        <w:jc w:val="left"/>
        <w:rPr>
          <w:rFonts w:hint="eastAsia" w:cs="宋体" w:asciiTheme="majorHAnsi" w:hAnsiTheme="majorHAnsi" w:eastAsiaTheme="majorHAnsi"/>
          <w:kern w:val="0"/>
          <w:szCs w:val="22"/>
          <w14:ligatures w14:val="none"/>
        </w:rPr>
      </w:pPr>
      <w:r>
        <w:rPr>
          <w:rFonts w:cs="宋体" w:asciiTheme="majorHAnsi" w:hAnsiTheme="majorHAnsi" w:eastAsiaTheme="majorHAnsi"/>
          <w:kern w:val="0"/>
          <w:szCs w:val="22"/>
          <w14:ligatures w14:val="none"/>
        </w:rPr>
        <w:t>若某类样本数量合理，既不多也不少，则保留原样。</w:t>
      </w:r>
    </w:p>
    <w:bookmarkEnd w:id="3"/>
    <w:p w14:paraId="68154686">
      <w:pPr>
        <w:spacing w:before="100" w:beforeAutospacing="1" w:after="100" w:afterAutospacing="1"/>
        <w:jc w:val="left"/>
        <w:rPr>
          <w:rFonts w:hint="eastAsia" w:ascii="宋体" w:hAnsi="宋体" w:eastAsia="宋体" w:cs="宋体"/>
          <w:kern w:val="0"/>
          <w:sz w:val="24"/>
          <w14:ligatures w14:val="none"/>
        </w:rPr>
      </w:pPr>
    </w:p>
    <w:p w14:paraId="02AA1C42">
      <w:pPr>
        <w:jc w:val="both"/>
        <w:rPr>
          <w:rFonts w:hint="eastAsia"/>
        </w:rPr>
      </w:pPr>
      <w:r>
        <w:rPr>
          <w:rFonts w:hint="eastAsia"/>
          <w:highlight w:val="green"/>
        </w:rPr>
        <w:t>构建代码：</w:t>
      </w:r>
    </w:p>
    <w:p w14:paraId="3389C8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color w:val="BCBEC4"/>
          <w:kern w:val="0"/>
          <w:sz w:val="20"/>
          <w:szCs w:val="20"/>
          <w14:ligatures w14:val="none"/>
        </w:rPr>
      </w:pPr>
      <w:r>
        <w:rPr>
          <w:rFonts w:ascii="Courier New" w:hAnsi="Courier New" w:eastAsia="宋体" w:cs="Courier New"/>
          <w:color w:val="CF8E6D"/>
          <w:kern w:val="0"/>
          <w:sz w:val="20"/>
          <w:szCs w:val="20"/>
          <w14:ligatures w14:val="none"/>
        </w:rPr>
        <w:t xml:space="preserve">import </w:t>
      </w:r>
      <w:r>
        <w:rPr>
          <w:rFonts w:ascii="Courier New" w:hAnsi="Courier New" w:eastAsia="宋体" w:cs="Courier New"/>
          <w:color w:val="BCBEC4"/>
          <w:kern w:val="0"/>
          <w:sz w:val="20"/>
          <w:szCs w:val="20"/>
          <w14:ligatures w14:val="none"/>
        </w:rPr>
        <w:t xml:space="preserve">pandas </w:t>
      </w:r>
      <w:r>
        <w:rPr>
          <w:rFonts w:ascii="Courier New" w:hAnsi="Courier New" w:eastAsia="宋体" w:cs="Courier New"/>
          <w:color w:val="CF8E6D"/>
          <w:kern w:val="0"/>
          <w:sz w:val="20"/>
          <w:szCs w:val="20"/>
          <w14:ligatures w14:val="none"/>
        </w:rPr>
        <w:t xml:space="preserve">as </w:t>
      </w:r>
      <w:r>
        <w:rPr>
          <w:rFonts w:ascii="Courier New" w:hAnsi="Courier New" w:eastAsia="宋体" w:cs="Courier New"/>
          <w:color w:val="BCBEC4"/>
          <w:kern w:val="0"/>
          <w:sz w:val="20"/>
          <w:szCs w:val="20"/>
          <w14:ligatures w14:val="none"/>
        </w:rPr>
        <w:t>pd</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CF8E6D"/>
          <w:kern w:val="0"/>
          <w:sz w:val="20"/>
          <w:szCs w:val="20"/>
          <w14:ligatures w14:val="none"/>
        </w:rPr>
        <w:t xml:space="preserve">import </w:t>
      </w:r>
      <w:r>
        <w:rPr>
          <w:rFonts w:ascii="Courier New" w:hAnsi="Courier New" w:eastAsia="宋体" w:cs="Courier New"/>
          <w:color w:val="BCBEC4"/>
          <w:kern w:val="0"/>
          <w:sz w:val="20"/>
          <w:szCs w:val="20"/>
          <w14:ligatures w14:val="none"/>
        </w:rPr>
        <w:t>json</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7A7E85"/>
          <w:kern w:val="0"/>
          <w:sz w:val="20"/>
          <w:szCs w:val="20"/>
          <w14:ligatures w14:val="none"/>
        </w:rPr>
        <w:t xml:space="preserve"># </w:t>
      </w:r>
      <w:r>
        <w:rPr>
          <w:rFonts w:hint="eastAsia" w:ascii="宋体" w:hAnsi="宋体" w:eastAsia="宋体" w:cs="Courier New"/>
          <w:color w:val="7A7E85"/>
          <w:kern w:val="0"/>
          <w:sz w:val="20"/>
          <w:szCs w:val="20"/>
          <w14:ligatures w14:val="none"/>
        </w:rPr>
        <w:t>文件路径</w:t>
      </w:r>
      <w:r>
        <w:rPr>
          <w:rFonts w:hint="eastAsia" w:ascii="宋体" w:hAnsi="宋体" w:eastAsia="宋体" w:cs="Courier New"/>
          <w:color w:val="7A7E85"/>
          <w:kern w:val="0"/>
          <w:sz w:val="20"/>
          <w:szCs w:val="20"/>
          <w14:ligatures w14:val="none"/>
        </w:rPr>
        <w:br w:type="textWrapping"/>
      </w:r>
      <w:r>
        <w:rPr>
          <w:rFonts w:ascii="Courier New" w:hAnsi="Courier New" w:eastAsia="宋体" w:cs="Courier New"/>
          <w:color w:val="BCBEC4"/>
          <w:kern w:val="0"/>
          <w:sz w:val="20"/>
          <w:szCs w:val="20"/>
          <w14:ligatures w14:val="none"/>
        </w:rPr>
        <w:t xml:space="preserve">file_path = </w:t>
      </w:r>
      <w:r>
        <w:rPr>
          <w:rFonts w:ascii="Courier New" w:hAnsi="Courier New" w:eastAsia="宋体" w:cs="Courier New"/>
          <w:color w:val="6AAB73"/>
          <w:kern w:val="0"/>
          <w:sz w:val="20"/>
          <w:szCs w:val="20"/>
          <w14:ligatures w14:val="none"/>
        </w:rPr>
        <w:t>r"D:\</w:t>
      </w:r>
      <w:r>
        <w:rPr>
          <w:rFonts w:hint="eastAsia" w:ascii="宋体" w:hAnsi="宋体" w:eastAsia="宋体" w:cs="Courier New"/>
          <w:color w:val="6AAB73"/>
          <w:kern w:val="0"/>
          <w:sz w:val="20"/>
          <w:szCs w:val="20"/>
          <w14:ligatures w14:val="none"/>
        </w:rPr>
        <w:t>实习</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友声</w:t>
      </w:r>
      <w:r>
        <w:rPr>
          <w:rFonts w:ascii="Courier New" w:hAnsi="Courier New" w:eastAsia="宋体" w:cs="Courier New"/>
          <w:color w:val="6AAB73"/>
          <w:kern w:val="0"/>
          <w:sz w:val="20"/>
          <w:szCs w:val="20"/>
          <w14:ligatures w14:val="none"/>
        </w:rPr>
        <w:t>\processed_balanced_cases_cleaned.xlsx"</w:t>
      </w:r>
      <w:r>
        <w:rPr>
          <w:rFonts w:ascii="Courier New" w:hAnsi="Courier New" w:eastAsia="宋体" w:cs="Courier New"/>
          <w:color w:val="6AAB73"/>
          <w:kern w:val="0"/>
          <w:sz w:val="20"/>
          <w:szCs w:val="20"/>
          <w14:ligatures w14:val="none"/>
        </w:rPr>
        <w:br w:type="textWrapping"/>
      </w:r>
      <w:r>
        <w:rPr>
          <w:rFonts w:ascii="Courier New" w:hAnsi="Courier New" w:eastAsia="宋体" w:cs="Courier New"/>
          <w:color w:val="BCBEC4"/>
          <w:kern w:val="0"/>
          <w:sz w:val="20"/>
          <w:szCs w:val="20"/>
          <w14:ligatures w14:val="none"/>
        </w:rPr>
        <w:t>df = pd.read_excel(file_path)</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7A7E85"/>
          <w:kern w:val="0"/>
          <w:sz w:val="20"/>
          <w:szCs w:val="20"/>
          <w14:ligatures w14:val="none"/>
        </w:rPr>
        <w:t xml:space="preserve"># </w:t>
      </w:r>
      <w:r>
        <w:rPr>
          <w:rFonts w:hint="eastAsia" w:ascii="宋体" w:hAnsi="宋体" w:eastAsia="宋体" w:cs="Courier New"/>
          <w:color w:val="7A7E85"/>
          <w:kern w:val="0"/>
          <w:sz w:val="20"/>
          <w:szCs w:val="20"/>
          <w14:ligatures w14:val="none"/>
        </w:rPr>
        <w:t>优先级解释模板</w:t>
      </w:r>
      <w:r>
        <w:rPr>
          <w:rFonts w:hint="eastAsia" w:ascii="宋体" w:hAnsi="宋体" w:eastAsia="宋体" w:cs="Courier New"/>
          <w:color w:val="7A7E85"/>
          <w:kern w:val="0"/>
          <w:sz w:val="20"/>
          <w:szCs w:val="20"/>
          <w14:ligatures w14:val="none"/>
        </w:rPr>
        <w:br w:type="textWrapping"/>
      </w:r>
      <w:r>
        <w:rPr>
          <w:rFonts w:ascii="Courier New" w:hAnsi="Courier New" w:eastAsia="宋体" w:cs="Courier New"/>
          <w:color w:val="BCBEC4"/>
          <w:kern w:val="0"/>
          <w:sz w:val="20"/>
          <w:szCs w:val="20"/>
          <w14:ligatures w14:val="none"/>
        </w:rPr>
        <w:t>priority_rules = {</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"P0"</w:t>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该用例属于用户核心路径（如支付流程）、致命缺陷（如安全漏洞）或法律合规相关，因此应设置为最高优先级</w:t>
      </w:r>
      <w:r>
        <w:rPr>
          <w:rFonts w:ascii="Courier New" w:hAnsi="Courier New" w:eastAsia="宋体" w:cs="Courier New"/>
          <w:color w:val="6AAB73"/>
          <w:kern w:val="0"/>
          <w:sz w:val="20"/>
          <w:szCs w:val="20"/>
          <w14:ligatures w14:val="none"/>
        </w:rPr>
        <w:t>P0</w:t>
      </w:r>
      <w:r>
        <w:rPr>
          <w:rFonts w:hint="eastAsia" w:ascii="宋体" w:hAnsi="宋体" w:eastAsia="宋体" w:cs="Courier New"/>
          <w:color w:val="6AAB73"/>
          <w:kern w:val="0"/>
          <w:sz w:val="20"/>
          <w:szCs w:val="20"/>
          <w14:ligatures w14:val="none"/>
        </w:rPr>
        <w:t>。</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"P1"</w:t>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该用例涉及高频用户场景、历史缺陷高发模块，或关键非功能需求（如性能、兼容性），因此优先级为</w:t>
      </w:r>
      <w:r>
        <w:rPr>
          <w:rFonts w:ascii="Courier New" w:hAnsi="Courier New" w:eastAsia="宋体" w:cs="Courier New"/>
          <w:color w:val="6AAB73"/>
          <w:kern w:val="0"/>
          <w:sz w:val="20"/>
          <w:szCs w:val="20"/>
          <w14:ligatures w14:val="none"/>
        </w:rPr>
        <w:t>P1</w:t>
      </w:r>
      <w:r>
        <w:rPr>
          <w:rFonts w:hint="eastAsia" w:ascii="宋体" w:hAnsi="宋体" w:eastAsia="宋体" w:cs="Courier New"/>
          <w:color w:val="6AAB73"/>
          <w:kern w:val="0"/>
          <w:sz w:val="20"/>
          <w:szCs w:val="20"/>
          <w14:ligatures w14:val="none"/>
        </w:rPr>
        <w:t>。</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"P2"</w:t>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该用例属于次要功能、边界条件或异常流程，因此优先级为中等</w:t>
      </w:r>
      <w:r>
        <w:rPr>
          <w:rFonts w:ascii="Courier New" w:hAnsi="Courier New" w:eastAsia="宋体" w:cs="Courier New"/>
          <w:color w:val="6AAB73"/>
          <w:kern w:val="0"/>
          <w:sz w:val="20"/>
          <w:szCs w:val="20"/>
          <w14:ligatures w14:val="none"/>
        </w:rPr>
        <w:t>P2</w:t>
      </w:r>
      <w:r>
        <w:rPr>
          <w:rFonts w:hint="eastAsia" w:ascii="宋体" w:hAnsi="宋体" w:eastAsia="宋体" w:cs="Courier New"/>
          <w:color w:val="6AAB73"/>
          <w:kern w:val="0"/>
          <w:sz w:val="20"/>
          <w:szCs w:val="20"/>
          <w14:ligatures w14:val="none"/>
        </w:rPr>
        <w:t>。</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"P3"</w:t>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该用例是</w:t>
      </w:r>
      <w:r>
        <w:rPr>
          <w:rFonts w:ascii="Courier New" w:hAnsi="Courier New" w:eastAsia="宋体" w:cs="Courier New"/>
          <w:color w:val="6AAB73"/>
          <w:kern w:val="0"/>
          <w:sz w:val="20"/>
          <w:szCs w:val="20"/>
          <w14:ligatures w14:val="none"/>
        </w:rPr>
        <w:t>UI</w:t>
      </w:r>
      <w:r>
        <w:rPr>
          <w:rFonts w:hint="eastAsia" w:ascii="宋体" w:hAnsi="宋体" w:eastAsia="宋体" w:cs="Courier New"/>
          <w:color w:val="6AAB73"/>
          <w:kern w:val="0"/>
          <w:sz w:val="20"/>
          <w:szCs w:val="20"/>
          <w14:ligatures w14:val="none"/>
        </w:rPr>
        <w:t>文案或极少触发的边缘场景，因而优先级较低，为</w:t>
      </w:r>
      <w:r>
        <w:rPr>
          <w:rFonts w:ascii="Courier New" w:hAnsi="Courier New" w:eastAsia="宋体" w:cs="Courier New"/>
          <w:color w:val="6AAB73"/>
          <w:kern w:val="0"/>
          <w:sz w:val="20"/>
          <w:szCs w:val="20"/>
          <w14:ligatures w14:val="none"/>
        </w:rPr>
        <w:t>P3</w:t>
      </w:r>
      <w:r>
        <w:rPr>
          <w:rFonts w:hint="eastAsia" w:ascii="宋体" w:hAnsi="宋体" w:eastAsia="宋体" w:cs="Courier New"/>
          <w:color w:val="6AAB73"/>
          <w:kern w:val="0"/>
          <w:sz w:val="20"/>
          <w:szCs w:val="20"/>
          <w14:ligatures w14:val="none"/>
        </w:rPr>
        <w:t>。</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"P4"</w:t>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该用例影响非常小，可忽略，因此优先级为最低的</w:t>
      </w:r>
      <w:r>
        <w:rPr>
          <w:rFonts w:ascii="Courier New" w:hAnsi="Courier New" w:eastAsia="宋体" w:cs="Courier New"/>
          <w:color w:val="6AAB73"/>
          <w:kern w:val="0"/>
          <w:sz w:val="20"/>
          <w:szCs w:val="20"/>
          <w14:ligatures w14:val="none"/>
        </w:rPr>
        <w:t>P4</w:t>
      </w:r>
      <w:r>
        <w:rPr>
          <w:rFonts w:hint="eastAsia" w:ascii="宋体" w:hAnsi="宋体" w:eastAsia="宋体" w:cs="Courier New"/>
          <w:color w:val="6AAB73"/>
          <w:kern w:val="0"/>
          <w:sz w:val="20"/>
          <w:szCs w:val="20"/>
          <w14:ligatures w14:val="none"/>
        </w:rPr>
        <w:t>。</w:t>
      </w:r>
      <w:r>
        <w:rPr>
          <w:rFonts w:ascii="Courier New" w:hAnsi="Courier New" w:eastAsia="宋体" w:cs="Courier New"/>
          <w:color w:val="6AAB73"/>
          <w:kern w:val="0"/>
          <w:sz w:val="20"/>
          <w:szCs w:val="20"/>
          <w14:ligatures w14:val="none"/>
        </w:rPr>
        <w:t>"</w:t>
      </w:r>
      <w:r>
        <w:rPr>
          <w:rFonts w:ascii="Courier New" w:hAnsi="Courier New" w:eastAsia="宋体" w:cs="Courier New"/>
          <w:color w:val="6AAB73"/>
          <w:kern w:val="0"/>
          <w:sz w:val="20"/>
          <w:szCs w:val="20"/>
          <w14:ligatures w14:val="none"/>
        </w:rPr>
        <w:br w:type="textWrapping"/>
      </w:r>
      <w:r>
        <w:rPr>
          <w:rFonts w:ascii="Courier New" w:hAnsi="Courier New" w:eastAsia="宋体" w:cs="Courier New"/>
          <w:color w:val="BCBEC4"/>
          <w:kern w:val="0"/>
          <w:sz w:val="20"/>
          <w:szCs w:val="20"/>
          <w14:ligatures w14:val="none"/>
        </w:rPr>
        <w:t>}</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7A7E85"/>
          <w:kern w:val="0"/>
          <w:sz w:val="20"/>
          <w:szCs w:val="20"/>
          <w14:ligatures w14:val="none"/>
        </w:rPr>
        <w:t xml:space="preserve"># </w:t>
      </w:r>
      <w:r>
        <w:rPr>
          <w:rFonts w:hint="eastAsia" w:ascii="宋体" w:hAnsi="宋体" w:eastAsia="宋体" w:cs="Courier New"/>
          <w:color w:val="7A7E85"/>
          <w:kern w:val="0"/>
          <w:sz w:val="20"/>
          <w:szCs w:val="20"/>
          <w14:ligatures w14:val="none"/>
        </w:rPr>
        <w:t>构建</w:t>
      </w:r>
      <w:r>
        <w:rPr>
          <w:rFonts w:ascii="Courier New" w:hAnsi="Courier New" w:eastAsia="宋体" w:cs="Courier New"/>
          <w:color w:val="7A7E85"/>
          <w:kern w:val="0"/>
          <w:sz w:val="20"/>
          <w:szCs w:val="20"/>
          <w14:ligatures w14:val="none"/>
        </w:rPr>
        <w:t xml:space="preserve"> Alpaca </w:t>
      </w:r>
      <w:r>
        <w:rPr>
          <w:rFonts w:hint="eastAsia" w:ascii="宋体" w:hAnsi="宋体" w:eastAsia="宋体" w:cs="Courier New"/>
          <w:color w:val="7A7E85"/>
          <w:kern w:val="0"/>
          <w:sz w:val="20"/>
          <w:szCs w:val="20"/>
          <w14:ligatures w14:val="none"/>
        </w:rPr>
        <w:t>格式数据集</w:t>
      </w:r>
      <w:r>
        <w:rPr>
          <w:rFonts w:hint="eastAsia" w:ascii="宋体" w:hAnsi="宋体" w:eastAsia="宋体" w:cs="Courier New"/>
          <w:color w:val="7A7E85"/>
          <w:kern w:val="0"/>
          <w:sz w:val="20"/>
          <w:szCs w:val="20"/>
          <w14:ligatures w14:val="none"/>
        </w:rPr>
        <w:br w:type="textWrapping"/>
      </w:r>
      <w:r>
        <w:rPr>
          <w:rFonts w:ascii="Courier New" w:hAnsi="Courier New" w:eastAsia="宋体" w:cs="Courier New"/>
          <w:color w:val="BCBEC4"/>
          <w:kern w:val="0"/>
          <w:sz w:val="20"/>
          <w:szCs w:val="20"/>
          <w14:ligatures w14:val="none"/>
        </w:rPr>
        <w:t>alpaca_data = []</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CF8E6D"/>
          <w:kern w:val="0"/>
          <w:sz w:val="20"/>
          <w:szCs w:val="20"/>
          <w14:ligatures w14:val="none"/>
        </w:rPr>
        <w:t xml:space="preserve">for </w:t>
      </w:r>
      <w:r>
        <w:rPr>
          <w:rFonts w:ascii="Courier New" w:hAnsi="Courier New" w:eastAsia="宋体" w:cs="Courier New"/>
          <w:color w:val="BCBEC4"/>
          <w:kern w:val="0"/>
          <w:sz w:val="20"/>
          <w:szCs w:val="20"/>
          <w14:ligatures w14:val="none"/>
        </w:rPr>
        <w:t xml:space="preserve">_, row </w:t>
      </w:r>
      <w:r>
        <w:rPr>
          <w:rFonts w:ascii="Courier New" w:hAnsi="Courier New" w:eastAsia="宋体" w:cs="Courier New"/>
          <w:color w:val="CF8E6D"/>
          <w:kern w:val="0"/>
          <w:sz w:val="20"/>
          <w:szCs w:val="20"/>
          <w14:ligatures w14:val="none"/>
        </w:rPr>
        <w:t xml:space="preserve">in </w:t>
      </w:r>
      <w:r>
        <w:rPr>
          <w:rFonts w:ascii="Courier New" w:hAnsi="Courier New" w:eastAsia="宋体" w:cs="Courier New"/>
          <w:color w:val="BCBEC4"/>
          <w:kern w:val="0"/>
          <w:sz w:val="20"/>
          <w:szCs w:val="20"/>
          <w14:ligatures w14:val="none"/>
        </w:rPr>
        <w:t>df.iterrows():</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7A7E85"/>
          <w:kern w:val="0"/>
          <w:sz w:val="20"/>
          <w:szCs w:val="20"/>
          <w14:ligatures w14:val="none"/>
        </w:rPr>
        <w:t xml:space="preserve"># </w:t>
      </w:r>
      <w:r>
        <w:rPr>
          <w:rFonts w:hint="eastAsia" w:ascii="宋体" w:hAnsi="宋体" w:eastAsia="宋体" w:cs="Courier New"/>
          <w:color w:val="7A7E85"/>
          <w:kern w:val="0"/>
          <w:sz w:val="20"/>
          <w:szCs w:val="20"/>
          <w14:ligatures w14:val="none"/>
        </w:rPr>
        <w:t>构建用例内容信息</w:t>
      </w:r>
      <w:r>
        <w:rPr>
          <w:rFonts w:hint="eastAsia" w:ascii="宋体" w:hAnsi="宋体" w:eastAsia="宋体" w:cs="Courier New"/>
          <w:color w:val="7A7E85"/>
          <w:kern w:val="0"/>
          <w:sz w:val="20"/>
          <w:szCs w:val="20"/>
          <w14:ligatures w14:val="none"/>
        </w:rPr>
        <w:br w:type="textWrapping"/>
      </w:r>
      <w:r>
        <w:rPr>
          <w:rFonts w:hint="eastAsia" w:ascii="宋体" w:hAnsi="宋体" w:eastAsia="宋体" w:cs="Courier New"/>
          <w:color w:val="7A7E85"/>
          <w:kern w:val="0"/>
          <w:sz w:val="20"/>
          <w:szCs w:val="20"/>
          <w14:ligatures w14:val="none"/>
        </w:rPr>
        <w:t xml:space="preserve">    </w:t>
      </w:r>
      <w:r>
        <w:rPr>
          <w:rFonts w:ascii="Courier New" w:hAnsi="Courier New" w:eastAsia="宋体" w:cs="Courier New"/>
          <w:color w:val="BCBEC4"/>
          <w:kern w:val="0"/>
          <w:sz w:val="20"/>
          <w:szCs w:val="20"/>
          <w14:ligatures w14:val="none"/>
        </w:rPr>
        <w:t xml:space="preserve">case_info = </w:t>
      </w:r>
      <w:r>
        <w:rPr>
          <w:rFonts w:ascii="Courier New" w:hAnsi="Courier New" w:eastAsia="宋体" w:cs="Courier New"/>
          <w:color w:val="6AAB73"/>
          <w:kern w:val="0"/>
          <w:sz w:val="20"/>
          <w:szCs w:val="20"/>
          <w14:ligatures w14:val="none"/>
        </w:rPr>
        <w:t>f"""</w:t>
      </w:r>
      <w:r>
        <w:rPr>
          <w:rFonts w:hint="eastAsia" w:ascii="宋体" w:hAnsi="宋体" w:eastAsia="宋体" w:cs="Courier New"/>
          <w:color w:val="6AAB73"/>
          <w:kern w:val="0"/>
          <w:sz w:val="20"/>
          <w:szCs w:val="20"/>
          <w14:ligatures w14:val="none"/>
        </w:rPr>
        <w:t>标题：</w:t>
      </w:r>
      <w:r>
        <w:rPr>
          <w:rFonts w:ascii="Courier New" w:hAnsi="Courier New" w:eastAsia="宋体" w:cs="Courier New"/>
          <w:color w:val="CF8E6D"/>
          <w:kern w:val="0"/>
          <w:sz w:val="20"/>
          <w:szCs w:val="20"/>
          <w14:ligatures w14:val="none"/>
        </w:rPr>
        <w:t>{</w:t>
      </w:r>
      <w:r>
        <w:rPr>
          <w:rFonts w:ascii="Courier New" w:hAnsi="Courier New" w:eastAsia="宋体" w:cs="Courier New"/>
          <w:color w:val="BCBEC4"/>
          <w:kern w:val="0"/>
          <w:sz w:val="20"/>
          <w:szCs w:val="20"/>
          <w14:ligatures w14:val="none"/>
        </w:rPr>
        <w:t>row[</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用例标题</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CF8E6D"/>
          <w:kern w:val="0"/>
          <w:sz w:val="20"/>
          <w:szCs w:val="20"/>
          <w14:ligatures w14:val="none"/>
        </w:rPr>
        <w:t>}</w:t>
      </w:r>
      <w:r>
        <w:rPr>
          <w:rFonts w:ascii="Courier New" w:hAnsi="Courier New" w:eastAsia="宋体" w:cs="Courier New"/>
          <w:color w:val="CF8E6D"/>
          <w:kern w:val="0"/>
          <w:sz w:val="20"/>
          <w:szCs w:val="20"/>
          <w14:ligatures w14:val="none"/>
        </w:rPr>
        <w:br w:type="textWrapping"/>
      </w:r>
      <w:r>
        <w:rPr>
          <w:rFonts w:hint="eastAsia" w:ascii="宋体" w:hAnsi="宋体" w:eastAsia="宋体" w:cs="Courier New"/>
          <w:color w:val="6AAB73"/>
          <w:kern w:val="0"/>
          <w:sz w:val="20"/>
          <w:szCs w:val="20"/>
          <w14:ligatures w14:val="none"/>
        </w:rPr>
        <w:t>测试类型：</w:t>
      </w:r>
      <w:r>
        <w:rPr>
          <w:rFonts w:ascii="Courier New" w:hAnsi="Courier New" w:eastAsia="宋体" w:cs="Courier New"/>
          <w:color w:val="CF8E6D"/>
          <w:kern w:val="0"/>
          <w:sz w:val="20"/>
          <w:szCs w:val="20"/>
          <w14:ligatures w14:val="none"/>
        </w:rPr>
        <w:t>{</w:t>
      </w:r>
      <w:r>
        <w:rPr>
          <w:rFonts w:ascii="Courier New" w:hAnsi="Courier New" w:eastAsia="宋体" w:cs="Courier New"/>
          <w:color w:val="BCBEC4"/>
          <w:kern w:val="0"/>
          <w:sz w:val="20"/>
          <w:szCs w:val="20"/>
          <w14:ligatures w14:val="none"/>
        </w:rPr>
        <w:t>row[</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测试用例类型</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CF8E6D"/>
          <w:kern w:val="0"/>
          <w:sz w:val="20"/>
          <w:szCs w:val="20"/>
          <w14:ligatures w14:val="none"/>
        </w:rPr>
        <w:t>}</w:t>
      </w:r>
      <w:r>
        <w:rPr>
          <w:rFonts w:ascii="Courier New" w:hAnsi="Courier New" w:eastAsia="宋体" w:cs="Courier New"/>
          <w:color w:val="CF8E6D"/>
          <w:kern w:val="0"/>
          <w:sz w:val="20"/>
          <w:szCs w:val="20"/>
          <w14:ligatures w14:val="none"/>
        </w:rPr>
        <w:br w:type="textWrapping"/>
      </w:r>
      <w:r>
        <w:rPr>
          <w:rFonts w:hint="eastAsia" w:ascii="宋体" w:hAnsi="宋体" w:eastAsia="宋体" w:cs="Courier New"/>
          <w:color w:val="6AAB73"/>
          <w:kern w:val="0"/>
          <w:sz w:val="20"/>
          <w:szCs w:val="20"/>
          <w14:ligatures w14:val="none"/>
        </w:rPr>
        <w:t>前置条件：</w:t>
      </w:r>
      <w:r>
        <w:rPr>
          <w:rFonts w:ascii="Courier New" w:hAnsi="Courier New" w:eastAsia="宋体" w:cs="Courier New"/>
          <w:color w:val="CF8E6D"/>
          <w:kern w:val="0"/>
          <w:sz w:val="20"/>
          <w:szCs w:val="20"/>
          <w14:ligatures w14:val="none"/>
        </w:rPr>
        <w:t>{</w:t>
      </w:r>
      <w:r>
        <w:rPr>
          <w:rFonts w:ascii="Courier New" w:hAnsi="Courier New" w:eastAsia="宋体" w:cs="Courier New"/>
          <w:color w:val="BCBEC4"/>
          <w:kern w:val="0"/>
          <w:sz w:val="20"/>
          <w:szCs w:val="20"/>
          <w14:ligatures w14:val="none"/>
        </w:rPr>
        <w:t>row[</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前置条件（可为空）</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CF8E6D"/>
          <w:kern w:val="0"/>
          <w:sz w:val="20"/>
          <w:szCs w:val="20"/>
          <w14:ligatures w14:val="none"/>
        </w:rPr>
        <w:t xml:space="preserve">or </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无</w:t>
      </w:r>
      <w:r>
        <w:rPr>
          <w:rFonts w:ascii="Courier New" w:hAnsi="Courier New" w:eastAsia="宋体" w:cs="Courier New"/>
          <w:color w:val="6AAB73"/>
          <w:kern w:val="0"/>
          <w:sz w:val="20"/>
          <w:szCs w:val="20"/>
          <w14:ligatures w14:val="none"/>
        </w:rPr>
        <w:t>"</w:t>
      </w:r>
      <w:r>
        <w:rPr>
          <w:rFonts w:ascii="Courier New" w:hAnsi="Courier New" w:eastAsia="宋体" w:cs="Courier New"/>
          <w:color w:val="CF8E6D"/>
          <w:kern w:val="0"/>
          <w:sz w:val="20"/>
          <w:szCs w:val="20"/>
          <w14:ligatures w14:val="none"/>
        </w:rPr>
        <w:t>}</w:t>
      </w:r>
      <w:r>
        <w:rPr>
          <w:rFonts w:ascii="Courier New" w:hAnsi="Courier New" w:eastAsia="宋体" w:cs="Courier New"/>
          <w:color w:val="CF8E6D"/>
          <w:kern w:val="0"/>
          <w:sz w:val="20"/>
          <w:szCs w:val="20"/>
          <w14:ligatures w14:val="none"/>
        </w:rPr>
        <w:br w:type="textWrapping"/>
      </w:r>
      <w:r>
        <w:rPr>
          <w:rFonts w:hint="eastAsia" w:ascii="宋体" w:hAnsi="宋体" w:eastAsia="宋体" w:cs="Courier New"/>
          <w:color w:val="6AAB73"/>
          <w:kern w:val="0"/>
          <w:sz w:val="20"/>
          <w:szCs w:val="20"/>
          <w14:ligatures w14:val="none"/>
        </w:rPr>
        <w:t>操作步骤：</w:t>
      </w:r>
      <w:r>
        <w:rPr>
          <w:rFonts w:ascii="Courier New" w:hAnsi="Courier New" w:eastAsia="宋体" w:cs="Courier New"/>
          <w:color w:val="CF8E6D"/>
          <w:kern w:val="0"/>
          <w:sz w:val="20"/>
          <w:szCs w:val="20"/>
          <w14:ligatures w14:val="none"/>
        </w:rPr>
        <w:t>{</w:t>
      </w:r>
      <w:r>
        <w:rPr>
          <w:rFonts w:ascii="Courier New" w:hAnsi="Courier New" w:eastAsia="宋体" w:cs="Courier New"/>
          <w:color w:val="BCBEC4"/>
          <w:kern w:val="0"/>
          <w:sz w:val="20"/>
          <w:szCs w:val="20"/>
          <w14:ligatures w14:val="none"/>
        </w:rPr>
        <w:t>row[</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操作步骤</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CF8E6D"/>
          <w:kern w:val="0"/>
          <w:sz w:val="20"/>
          <w:szCs w:val="20"/>
          <w14:ligatures w14:val="none"/>
        </w:rPr>
        <w:t>}</w:t>
      </w:r>
      <w:r>
        <w:rPr>
          <w:rFonts w:ascii="Courier New" w:hAnsi="Courier New" w:eastAsia="宋体" w:cs="Courier New"/>
          <w:color w:val="CF8E6D"/>
          <w:kern w:val="0"/>
          <w:sz w:val="20"/>
          <w:szCs w:val="20"/>
          <w14:ligatures w14:val="none"/>
        </w:rPr>
        <w:br w:type="textWrapping"/>
      </w:r>
      <w:r>
        <w:rPr>
          <w:rFonts w:hint="eastAsia" w:ascii="宋体" w:hAnsi="宋体" w:eastAsia="宋体" w:cs="Courier New"/>
          <w:color w:val="6AAB73"/>
          <w:kern w:val="0"/>
          <w:sz w:val="20"/>
          <w:szCs w:val="20"/>
          <w14:ligatures w14:val="none"/>
        </w:rPr>
        <w:t>预期结果：</w:t>
      </w:r>
      <w:r>
        <w:rPr>
          <w:rFonts w:ascii="Courier New" w:hAnsi="Courier New" w:eastAsia="宋体" w:cs="Courier New"/>
          <w:color w:val="CF8E6D"/>
          <w:kern w:val="0"/>
          <w:sz w:val="20"/>
          <w:szCs w:val="20"/>
          <w14:ligatures w14:val="none"/>
        </w:rPr>
        <w:t>{</w:t>
      </w:r>
      <w:r>
        <w:rPr>
          <w:rFonts w:ascii="Courier New" w:hAnsi="Courier New" w:eastAsia="宋体" w:cs="Courier New"/>
          <w:color w:val="BCBEC4"/>
          <w:kern w:val="0"/>
          <w:sz w:val="20"/>
          <w:szCs w:val="20"/>
          <w14:ligatures w14:val="none"/>
        </w:rPr>
        <w:t>row[</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预期结果（可为空）</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CF8E6D"/>
          <w:kern w:val="0"/>
          <w:sz w:val="20"/>
          <w:szCs w:val="20"/>
          <w14:ligatures w14:val="none"/>
        </w:rPr>
        <w:t xml:space="preserve">or </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未明确</w:t>
      </w:r>
      <w:r>
        <w:rPr>
          <w:rFonts w:ascii="Courier New" w:hAnsi="Courier New" w:eastAsia="宋体" w:cs="Courier New"/>
          <w:color w:val="6AAB73"/>
          <w:kern w:val="0"/>
          <w:sz w:val="20"/>
          <w:szCs w:val="20"/>
          <w14:ligatures w14:val="none"/>
        </w:rPr>
        <w:t>"</w:t>
      </w:r>
      <w:r>
        <w:rPr>
          <w:rFonts w:ascii="Courier New" w:hAnsi="Courier New" w:eastAsia="宋体" w:cs="Courier New"/>
          <w:color w:val="CF8E6D"/>
          <w:kern w:val="0"/>
          <w:sz w:val="20"/>
          <w:szCs w:val="20"/>
          <w14:ligatures w14:val="none"/>
        </w:rPr>
        <w:t>}</w:t>
      </w:r>
      <w:r>
        <w:rPr>
          <w:rFonts w:ascii="Courier New" w:hAnsi="Courier New" w:eastAsia="宋体" w:cs="Courier New"/>
          <w:color w:val="CF8E6D"/>
          <w:kern w:val="0"/>
          <w:sz w:val="20"/>
          <w:szCs w:val="20"/>
          <w14:ligatures w14:val="none"/>
        </w:rPr>
        <w:br w:type="textWrapping"/>
      </w:r>
      <w:r>
        <w:rPr>
          <w:rFonts w:hint="eastAsia" w:ascii="宋体" w:hAnsi="宋体" w:eastAsia="宋体" w:cs="Courier New"/>
          <w:color w:val="6AAB73"/>
          <w:kern w:val="0"/>
          <w:sz w:val="20"/>
          <w:szCs w:val="20"/>
          <w14:ligatures w14:val="none"/>
        </w:rPr>
        <w:t>功能模块：</w:t>
      </w:r>
      <w:r>
        <w:rPr>
          <w:rFonts w:ascii="Courier New" w:hAnsi="Courier New" w:eastAsia="宋体" w:cs="Courier New"/>
          <w:color w:val="CF8E6D"/>
          <w:kern w:val="0"/>
          <w:sz w:val="20"/>
          <w:szCs w:val="20"/>
          <w14:ligatures w14:val="none"/>
        </w:rPr>
        <w:t>{</w:t>
      </w:r>
      <w:r>
        <w:rPr>
          <w:rFonts w:ascii="Courier New" w:hAnsi="Courier New" w:eastAsia="宋体" w:cs="Courier New"/>
          <w:color w:val="BCBEC4"/>
          <w:kern w:val="0"/>
          <w:sz w:val="20"/>
          <w:szCs w:val="20"/>
          <w14:ligatures w14:val="none"/>
        </w:rPr>
        <w:t>row[</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功能模块</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CF8E6D"/>
          <w:kern w:val="0"/>
          <w:sz w:val="20"/>
          <w:szCs w:val="20"/>
          <w14:ligatures w14:val="none"/>
        </w:rPr>
        <w:t>}</w:t>
      </w:r>
      <w:r>
        <w:rPr>
          <w:rFonts w:ascii="Courier New" w:hAnsi="Courier New" w:eastAsia="宋体" w:cs="Courier New"/>
          <w:color w:val="6AAB73"/>
          <w:kern w:val="0"/>
          <w:sz w:val="20"/>
          <w:szCs w:val="20"/>
          <w14:ligatures w14:val="none"/>
        </w:rPr>
        <w:t>"""</w:t>
      </w:r>
      <w:r>
        <w:rPr>
          <w:rFonts w:ascii="Courier New" w:hAnsi="Courier New" w:eastAsia="宋体" w:cs="Courier New"/>
          <w:color w:val="6AAB73"/>
          <w:kern w:val="0"/>
          <w:sz w:val="20"/>
          <w:szCs w:val="20"/>
          <w14:ligatures w14:val="none"/>
        </w:rPr>
        <w:br w:type="textWrapping"/>
      </w:r>
      <w:r>
        <w:rPr>
          <w:rFonts w:ascii="Courier New" w:hAnsi="Courier New" w:eastAsia="宋体" w:cs="Courier New"/>
          <w:color w:val="6AAB73"/>
          <w:kern w:val="0"/>
          <w:sz w:val="20"/>
          <w:szCs w:val="20"/>
          <w14:ligatures w14:val="none"/>
        </w:rPr>
        <w:br w:type="textWrapping"/>
      </w:r>
      <w:r>
        <w:rPr>
          <w:rFonts w:ascii="Courier New" w:hAnsi="Courier New" w:eastAsia="宋体" w:cs="Courier New"/>
          <w:color w:val="6AAB73"/>
          <w:kern w:val="0"/>
          <w:sz w:val="20"/>
          <w:szCs w:val="20"/>
          <w14:ligatures w14:val="none"/>
        </w:rPr>
        <w:t xml:space="preserve">    </w:t>
      </w:r>
      <w:r>
        <w:rPr>
          <w:rFonts w:ascii="Courier New" w:hAnsi="Courier New" w:eastAsia="宋体" w:cs="Courier New"/>
          <w:color w:val="7A7E85"/>
          <w:kern w:val="0"/>
          <w:sz w:val="20"/>
          <w:szCs w:val="20"/>
          <w14:ligatures w14:val="none"/>
        </w:rPr>
        <w:t xml:space="preserve"># </w:t>
      </w:r>
      <w:r>
        <w:rPr>
          <w:rFonts w:hint="eastAsia" w:ascii="宋体" w:hAnsi="宋体" w:eastAsia="宋体" w:cs="Courier New"/>
          <w:color w:val="7A7E85"/>
          <w:kern w:val="0"/>
          <w:sz w:val="20"/>
          <w:szCs w:val="20"/>
          <w14:ligatures w14:val="none"/>
        </w:rPr>
        <w:t>模拟</w:t>
      </w:r>
      <w:r>
        <w:rPr>
          <w:rFonts w:ascii="Courier New" w:hAnsi="Courier New" w:eastAsia="宋体" w:cs="Courier New"/>
          <w:color w:val="7A7E85"/>
          <w:kern w:val="0"/>
          <w:sz w:val="20"/>
          <w:szCs w:val="20"/>
          <w14:ligatures w14:val="none"/>
        </w:rPr>
        <w:t xml:space="preserve"> COT </w:t>
      </w:r>
      <w:r>
        <w:rPr>
          <w:rFonts w:hint="eastAsia" w:ascii="宋体" w:hAnsi="宋体" w:eastAsia="宋体" w:cs="Courier New"/>
          <w:color w:val="7A7E85"/>
          <w:kern w:val="0"/>
          <w:sz w:val="20"/>
          <w:szCs w:val="20"/>
          <w14:ligatures w14:val="none"/>
        </w:rPr>
        <w:t>推理过程</w:t>
      </w:r>
      <w:r>
        <w:rPr>
          <w:rFonts w:hint="eastAsia" w:ascii="宋体" w:hAnsi="宋体" w:eastAsia="宋体" w:cs="Courier New"/>
          <w:color w:val="7A7E85"/>
          <w:kern w:val="0"/>
          <w:sz w:val="20"/>
          <w:szCs w:val="20"/>
          <w14:ligatures w14:val="none"/>
        </w:rPr>
        <w:br w:type="textWrapping"/>
      </w:r>
      <w:r>
        <w:rPr>
          <w:rFonts w:hint="eastAsia" w:ascii="宋体" w:hAnsi="宋体" w:eastAsia="宋体" w:cs="Courier New"/>
          <w:color w:val="7A7E85"/>
          <w:kern w:val="0"/>
          <w:sz w:val="20"/>
          <w:szCs w:val="20"/>
          <w14:ligatures w14:val="none"/>
        </w:rPr>
        <w:t xml:space="preserve">    </w:t>
      </w:r>
      <w:r>
        <w:rPr>
          <w:rFonts w:ascii="Courier New" w:hAnsi="Courier New" w:eastAsia="宋体" w:cs="Courier New"/>
          <w:color w:val="BCBEC4"/>
          <w:kern w:val="0"/>
          <w:sz w:val="20"/>
          <w:szCs w:val="20"/>
          <w14:ligatures w14:val="none"/>
        </w:rPr>
        <w:t xml:space="preserve">cot_reasoning = </w:t>
      </w:r>
      <w:r>
        <w:rPr>
          <w:rFonts w:ascii="Courier New" w:hAnsi="Courier New" w:eastAsia="宋体" w:cs="Courier New"/>
          <w:color w:val="6AAB73"/>
          <w:kern w:val="0"/>
          <w:sz w:val="20"/>
          <w:szCs w:val="20"/>
          <w14:ligatures w14:val="none"/>
        </w:rPr>
        <w:t>f"""</w:t>
      </w:r>
      <w:r>
        <w:rPr>
          <w:rFonts w:hint="eastAsia" w:ascii="宋体" w:hAnsi="宋体" w:eastAsia="宋体" w:cs="Courier New"/>
          <w:color w:val="6AAB73"/>
          <w:kern w:val="0"/>
          <w:sz w:val="20"/>
          <w:szCs w:val="20"/>
          <w14:ligatures w14:val="none"/>
        </w:rPr>
        <w:t>首先，我们分析用例的功能模块与操作路径。从用例描述来看，属于【</w:t>
      </w:r>
      <w:r>
        <w:rPr>
          <w:rFonts w:ascii="Courier New" w:hAnsi="Courier New" w:eastAsia="宋体" w:cs="Courier New"/>
          <w:color w:val="CF8E6D"/>
          <w:kern w:val="0"/>
          <w:sz w:val="20"/>
          <w:szCs w:val="20"/>
          <w14:ligatures w14:val="none"/>
        </w:rPr>
        <w:t>{</w:t>
      </w:r>
      <w:r>
        <w:rPr>
          <w:rFonts w:ascii="Courier New" w:hAnsi="Courier New" w:eastAsia="宋体" w:cs="Courier New"/>
          <w:color w:val="BCBEC4"/>
          <w:kern w:val="0"/>
          <w:sz w:val="20"/>
          <w:szCs w:val="20"/>
          <w14:ligatures w14:val="none"/>
        </w:rPr>
        <w:t>row[</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测试用例类型</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CF8E6D"/>
          <w:kern w:val="0"/>
          <w:sz w:val="20"/>
          <w:szCs w:val="20"/>
          <w14:ligatures w14:val="none"/>
        </w:rPr>
        <w:t>}</w:t>
      </w:r>
      <w:r>
        <w:rPr>
          <w:rFonts w:hint="eastAsia" w:ascii="宋体" w:hAnsi="宋体"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br w:type="textWrapping"/>
      </w:r>
      <w:r>
        <w:rPr>
          <w:rFonts w:hint="eastAsia" w:ascii="宋体" w:hAnsi="宋体" w:eastAsia="宋体" w:cs="Courier New"/>
          <w:color w:val="6AAB73"/>
          <w:kern w:val="0"/>
          <w:sz w:val="20"/>
          <w:szCs w:val="20"/>
          <w14:ligatures w14:val="none"/>
        </w:rPr>
        <w:t>操作步骤显示：</w:t>
      </w:r>
      <w:r>
        <w:rPr>
          <w:rFonts w:ascii="Courier New" w:hAnsi="Courier New" w:eastAsia="宋体" w:cs="Courier New"/>
          <w:color w:val="CF8E6D"/>
          <w:kern w:val="0"/>
          <w:sz w:val="20"/>
          <w:szCs w:val="20"/>
          <w14:ligatures w14:val="none"/>
        </w:rPr>
        <w:t>{</w:t>
      </w:r>
      <w:r>
        <w:rPr>
          <w:rFonts w:ascii="Courier New" w:hAnsi="Courier New" w:eastAsia="宋体" w:cs="Courier New"/>
          <w:color w:val="BCBEC4"/>
          <w:kern w:val="0"/>
          <w:sz w:val="20"/>
          <w:szCs w:val="20"/>
          <w14:ligatures w14:val="none"/>
        </w:rPr>
        <w:t>row[</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操作步骤</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2AACB8"/>
          <w:kern w:val="0"/>
          <w:sz w:val="20"/>
          <w:szCs w:val="20"/>
          <w14:ligatures w14:val="none"/>
        </w:rPr>
        <w:t>20</w:t>
      </w:r>
      <w:r>
        <w:rPr>
          <w:rFonts w:ascii="Courier New" w:hAnsi="Courier New" w:eastAsia="宋体" w:cs="Courier New"/>
          <w:color w:val="BCBEC4"/>
          <w:kern w:val="0"/>
          <w:sz w:val="20"/>
          <w:szCs w:val="20"/>
          <w14:ligatures w14:val="none"/>
        </w:rPr>
        <w:t>]</w:t>
      </w:r>
      <w:r>
        <w:rPr>
          <w:rFonts w:ascii="Courier New" w:hAnsi="Courier New" w:eastAsia="宋体" w:cs="Courier New"/>
          <w:color w:val="CF8E6D"/>
          <w:kern w:val="0"/>
          <w:sz w:val="20"/>
          <w:szCs w:val="20"/>
          <w14:ligatures w14:val="none"/>
        </w:rPr>
        <w:t>}</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，这表示该用例影响的功能是</w:t>
      </w:r>
      <w:r>
        <w:rPr>
          <w:rFonts w:ascii="Courier New" w:hAnsi="Courier New" w:eastAsia="宋体" w:cs="Courier New"/>
          <w:color w:val="6AAB73"/>
          <w:kern w:val="0"/>
          <w:sz w:val="20"/>
          <w:szCs w:val="20"/>
          <w14:ligatures w14:val="none"/>
        </w:rPr>
        <w:t>"</w:t>
      </w:r>
      <w:r>
        <w:rPr>
          <w:rFonts w:ascii="Courier New" w:hAnsi="Courier New" w:eastAsia="宋体" w:cs="Courier New"/>
          <w:color w:val="CF8E6D"/>
          <w:kern w:val="0"/>
          <w:sz w:val="20"/>
          <w:szCs w:val="20"/>
          <w14:ligatures w14:val="none"/>
        </w:rPr>
        <w:t>{</w:t>
      </w:r>
      <w:r>
        <w:rPr>
          <w:rFonts w:ascii="Courier New" w:hAnsi="Courier New" w:eastAsia="宋体" w:cs="Courier New"/>
          <w:color w:val="BCBEC4"/>
          <w:kern w:val="0"/>
          <w:sz w:val="20"/>
          <w:szCs w:val="20"/>
          <w14:ligatures w14:val="none"/>
        </w:rPr>
        <w:t>row[</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功能模块</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CF8E6D"/>
          <w:kern w:val="0"/>
          <w:sz w:val="20"/>
          <w:szCs w:val="20"/>
          <w14:ligatures w14:val="none"/>
        </w:rPr>
        <w:t>}</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br w:type="textWrapping"/>
      </w:r>
      <w:r>
        <w:rPr>
          <w:rFonts w:hint="eastAsia" w:ascii="宋体" w:hAnsi="宋体" w:eastAsia="宋体" w:cs="Courier New"/>
          <w:color w:val="6AAB73"/>
          <w:kern w:val="0"/>
          <w:sz w:val="20"/>
          <w:szCs w:val="20"/>
          <w14:ligatures w14:val="none"/>
        </w:rPr>
        <w:t>结合优先级策略规则，判断该用例属于</w:t>
      </w:r>
      <w:r>
        <w:rPr>
          <w:rFonts w:ascii="Courier New" w:hAnsi="Courier New" w:eastAsia="宋体" w:cs="Courier New"/>
          <w:color w:val="6AAB73"/>
          <w:kern w:val="0"/>
          <w:sz w:val="20"/>
          <w:szCs w:val="20"/>
          <w14:ligatures w14:val="none"/>
        </w:rPr>
        <w:t>“</w:t>
      </w:r>
      <w:r>
        <w:rPr>
          <w:rFonts w:ascii="Courier New" w:hAnsi="Courier New" w:eastAsia="宋体" w:cs="Courier New"/>
          <w:color w:val="CF8E6D"/>
          <w:kern w:val="0"/>
          <w:sz w:val="20"/>
          <w:szCs w:val="20"/>
          <w14:ligatures w14:val="none"/>
        </w:rPr>
        <w:t>{</w:t>
      </w:r>
      <w:r>
        <w:rPr>
          <w:rFonts w:ascii="Courier New" w:hAnsi="Courier New" w:eastAsia="宋体" w:cs="Courier New"/>
          <w:color w:val="BCBEC4"/>
          <w:kern w:val="0"/>
          <w:sz w:val="20"/>
          <w:szCs w:val="20"/>
          <w14:ligatures w14:val="none"/>
        </w:rPr>
        <w:t>row[</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优先级</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CF8E6D"/>
          <w:kern w:val="0"/>
          <w:sz w:val="20"/>
          <w:szCs w:val="20"/>
          <w14:ligatures w14:val="none"/>
        </w:rPr>
        <w:t>}</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级别。</w:t>
      </w:r>
      <w:r>
        <w:rPr>
          <w:rFonts w:ascii="Courier New" w:hAnsi="Courier New" w:eastAsia="宋体" w:cs="Courier New"/>
          <w:color w:val="6AAB73"/>
          <w:kern w:val="0"/>
          <w:sz w:val="20"/>
          <w:szCs w:val="20"/>
          <w14:ligatures w14:val="none"/>
        </w:rPr>
        <w:t>"""</w:t>
      </w:r>
      <w:r>
        <w:rPr>
          <w:rFonts w:ascii="Courier New" w:hAnsi="Courier New" w:eastAsia="宋体" w:cs="Courier New"/>
          <w:color w:val="6AAB73"/>
          <w:kern w:val="0"/>
          <w:sz w:val="20"/>
          <w:szCs w:val="20"/>
          <w14:ligatures w14:val="none"/>
        </w:rPr>
        <w:br w:type="textWrapping"/>
      </w:r>
      <w:r>
        <w:rPr>
          <w:rFonts w:ascii="Courier New" w:hAnsi="Courier New" w:eastAsia="宋体" w:cs="Courier New"/>
          <w:color w:val="6AAB73"/>
          <w:kern w:val="0"/>
          <w:sz w:val="20"/>
          <w:szCs w:val="20"/>
          <w14:ligatures w14:val="none"/>
        </w:rPr>
        <w:br w:type="textWrapping"/>
      </w:r>
      <w:r>
        <w:rPr>
          <w:rFonts w:ascii="Courier New" w:hAnsi="Courier New" w:eastAsia="宋体" w:cs="Courier New"/>
          <w:color w:val="6AAB73"/>
          <w:kern w:val="0"/>
          <w:sz w:val="20"/>
          <w:szCs w:val="20"/>
          <w14:ligatures w14:val="none"/>
        </w:rPr>
        <w:t xml:space="preserve">    </w:t>
      </w:r>
      <w:r>
        <w:rPr>
          <w:rFonts w:ascii="Courier New" w:hAnsi="Courier New" w:eastAsia="宋体" w:cs="Courier New"/>
          <w:color w:val="7A7E85"/>
          <w:kern w:val="0"/>
          <w:sz w:val="20"/>
          <w:szCs w:val="20"/>
          <w14:ligatures w14:val="none"/>
        </w:rPr>
        <w:t xml:space="preserve"># </w:t>
      </w:r>
      <w:r>
        <w:rPr>
          <w:rFonts w:hint="eastAsia" w:ascii="宋体" w:hAnsi="宋体" w:eastAsia="宋体" w:cs="Courier New"/>
          <w:color w:val="7A7E85"/>
          <w:kern w:val="0"/>
          <w:sz w:val="20"/>
          <w:szCs w:val="20"/>
          <w14:ligatures w14:val="none"/>
        </w:rPr>
        <w:t>生成一条数据</w:t>
      </w:r>
      <w:r>
        <w:rPr>
          <w:rFonts w:hint="eastAsia" w:ascii="宋体" w:hAnsi="宋体" w:eastAsia="宋体" w:cs="Courier New"/>
          <w:color w:val="7A7E85"/>
          <w:kern w:val="0"/>
          <w:sz w:val="20"/>
          <w:szCs w:val="20"/>
          <w14:ligatures w14:val="none"/>
        </w:rPr>
        <w:br w:type="textWrapping"/>
      </w:r>
      <w:r>
        <w:rPr>
          <w:rFonts w:hint="eastAsia" w:ascii="宋体" w:hAnsi="宋体" w:eastAsia="宋体" w:cs="Courier New"/>
          <w:color w:val="7A7E85"/>
          <w:kern w:val="0"/>
          <w:sz w:val="20"/>
          <w:szCs w:val="20"/>
          <w14:ligatures w14:val="none"/>
        </w:rPr>
        <w:t xml:space="preserve">    </w:t>
      </w:r>
      <w:r>
        <w:rPr>
          <w:rFonts w:ascii="Courier New" w:hAnsi="Courier New" w:eastAsia="宋体" w:cs="Courier New"/>
          <w:color w:val="BCBEC4"/>
          <w:kern w:val="0"/>
          <w:sz w:val="20"/>
          <w:szCs w:val="20"/>
          <w14:ligatures w14:val="none"/>
        </w:rPr>
        <w:t>alpaca_data.append({</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"instruction"</w:t>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根据以下测试用例内容，判断其优先级（</w:t>
      </w:r>
      <w:r>
        <w:rPr>
          <w:rFonts w:ascii="Courier New" w:hAnsi="Courier New" w:eastAsia="宋体" w:cs="Courier New"/>
          <w:color w:val="6AAB73"/>
          <w:kern w:val="0"/>
          <w:sz w:val="20"/>
          <w:szCs w:val="20"/>
          <w14:ligatures w14:val="none"/>
        </w:rPr>
        <w:t>P0-P4</w:t>
      </w:r>
      <w:r>
        <w:rPr>
          <w:rFonts w:hint="eastAsia" w:ascii="宋体" w:hAnsi="宋体" w:eastAsia="宋体" w:cs="Courier New"/>
          <w:color w:val="6AAB73"/>
          <w:kern w:val="0"/>
          <w:sz w:val="20"/>
          <w:szCs w:val="20"/>
          <w14:ligatures w14:val="none"/>
        </w:rPr>
        <w:t>），并简要说明理由。</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"input"</w:t>
      </w:r>
      <w:r>
        <w:rPr>
          <w:rFonts w:ascii="Courier New" w:hAnsi="Courier New" w:eastAsia="宋体" w:cs="Courier New"/>
          <w:color w:val="BCBEC4"/>
          <w:kern w:val="0"/>
          <w:sz w:val="20"/>
          <w:szCs w:val="20"/>
          <w14:ligatures w14:val="none"/>
        </w:rPr>
        <w:t>: case_info,</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"output"</w:t>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f"</w:t>
      </w:r>
      <w:r>
        <w:rPr>
          <w:rFonts w:ascii="Courier New" w:hAnsi="Courier New" w:eastAsia="宋体" w:cs="Courier New"/>
          <w:color w:val="CF8E6D"/>
          <w:kern w:val="0"/>
          <w:sz w:val="20"/>
          <w:szCs w:val="20"/>
          <w14:ligatures w14:val="none"/>
        </w:rPr>
        <w:t>{</w:t>
      </w:r>
      <w:r>
        <w:rPr>
          <w:rFonts w:ascii="Courier New" w:hAnsi="Courier New" w:eastAsia="宋体" w:cs="Courier New"/>
          <w:color w:val="BCBEC4"/>
          <w:kern w:val="0"/>
          <w:sz w:val="20"/>
          <w:szCs w:val="20"/>
          <w14:ligatures w14:val="none"/>
        </w:rPr>
        <w:t>cot_reasoning</w:t>
      </w:r>
      <w:r>
        <w:rPr>
          <w:rFonts w:ascii="Courier New" w:hAnsi="Courier New" w:eastAsia="宋体" w:cs="Courier New"/>
          <w:color w:val="CF8E6D"/>
          <w:kern w:val="0"/>
          <w:sz w:val="20"/>
          <w:szCs w:val="20"/>
          <w14:ligatures w14:val="none"/>
        </w:rPr>
        <w:t>}\n\n</w:t>
      </w:r>
      <w:r>
        <w:rPr>
          <w:rFonts w:hint="eastAsia" w:ascii="宋体" w:hAnsi="宋体" w:eastAsia="宋体" w:cs="Courier New"/>
          <w:color w:val="6AAB73"/>
          <w:kern w:val="0"/>
          <w:sz w:val="20"/>
          <w:szCs w:val="20"/>
          <w14:ligatures w14:val="none"/>
        </w:rPr>
        <w:t xml:space="preserve">最终结论：优先级为 </w:t>
      </w:r>
      <w:r>
        <w:rPr>
          <w:rFonts w:ascii="Courier New" w:hAnsi="Courier New" w:eastAsia="宋体" w:cs="Courier New"/>
          <w:color w:val="CF8E6D"/>
          <w:kern w:val="0"/>
          <w:sz w:val="20"/>
          <w:szCs w:val="20"/>
          <w14:ligatures w14:val="none"/>
        </w:rPr>
        <w:t>{</w:t>
      </w:r>
      <w:r>
        <w:rPr>
          <w:rFonts w:ascii="Courier New" w:hAnsi="Courier New" w:eastAsia="宋体" w:cs="Courier New"/>
          <w:color w:val="BCBEC4"/>
          <w:kern w:val="0"/>
          <w:sz w:val="20"/>
          <w:szCs w:val="20"/>
          <w14:ligatures w14:val="none"/>
        </w:rPr>
        <w:t>row[</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优先级</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CF8E6D"/>
          <w:kern w:val="0"/>
          <w:sz w:val="20"/>
          <w:szCs w:val="20"/>
          <w14:ligatures w14:val="none"/>
        </w:rPr>
        <w:t>}</w:t>
      </w:r>
      <w:r>
        <w:rPr>
          <w:rFonts w:hint="eastAsia" w:ascii="宋体" w:hAnsi="宋体" w:eastAsia="宋体" w:cs="Courier New"/>
          <w:color w:val="6AAB73"/>
          <w:kern w:val="0"/>
          <w:sz w:val="20"/>
          <w:szCs w:val="20"/>
          <w14:ligatures w14:val="none"/>
        </w:rPr>
        <w:t>。</w:t>
      </w:r>
      <w:r>
        <w:rPr>
          <w:rFonts w:ascii="Courier New" w:hAnsi="Courier New" w:eastAsia="宋体" w:cs="Courier New"/>
          <w:color w:val="CF8E6D"/>
          <w:kern w:val="0"/>
          <w:sz w:val="20"/>
          <w:szCs w:val="20"/>
          <w14:ligatures w14:val="none"/>
        </w:rPr>
        <w:t>\n</w:t>
      </w:r>
      <w:r>
        <w:rPr>
          <w:rFonts w:hint="eastAsia" w:ascii="宋体" w:hAnsi="宋体" w:eastAsia="宋体" w:cs="Courier New"/>
          <w:color w:val="6AAB73"/>
          <w:kern w:val="0"/>
          <w:sz w:val="20"/>
          <w:szCs w:val="20"/>
          <w14:ligatures w14:val="none"/>
        </w:rPr>
        <w:t>理由：</w:t>
      </w:r>
      <w:r>
        <w:rPr>
          <w:rFonts w:ascii="Courier New" w:hAnsi="Courier New" w:eastAsia="宋体" w:cs="Courier New"/>
          <w:color w:val="CF8E6D"/>
          <w:kern w:val="0"/>
          <w:sz w:val="20"/>
          <w:szCs w:val="20"/>
          <w14:ligatures w14:val="none"/>
        </w:rPr>
        <w:t>{</w:t>
      </w:r>
      <w:r>
        <w:rPr>
          <w:rFonts w:ascii="Courier New" w:hAnsi="Courier New" w:eastAsia="宋体" w:cs="Courier New"/>
          <w:color w:val="BCBEC4"/>
          <w:kern w:val="0"/>
          <w:sz w:val="20"/>
          <w:szCs w:val="20"/>
          <w14:ligatures w14:val="none"/>
        </w:rPr>
        <w:t>priority_rules.get(row[</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优先级</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未定义的优先级说明。</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CF8E6D"/>
          <w:kern w:val="0"/>
          <w:sz w:val="20"/>
          <w:szCs w:val="20"/>
          <w14:ligatures w14:val="none"/>
        </w:rPr>
        <w:t>}</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"system"</w:t>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w:t>
      </w:r>
      <w:r>
        <w:rPr>
          <w:rFonts w:hint="eastAsia" w:ascii="宋体" w:hAnsi="宋体" w:eastAsia="宋体" w:cs="Courier New"/>
          <w:color w:val="6AAB73"/>
          <w:kern w:val="0"/>
          <w:sz w:val="20"/>
          <w:szCs w:val="20"/>
          <w14:ligatures w14:val="none"/>
        </w:rPr>
        <w:t>你是一位资深软件测试专家，擅长根据测试内容判断用例的重要程度。</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6AAB73"/>
          <w:kern w:val="0"/>
          <w:sz w:val="20"/>
          <w:szCs w:val="20"/>
          <w14:ligatures w14:val="none"/>
        </w:rPr>
        <w:t>"history"</w:t>
      </w:r>
      <w:r>
        <w:rPr>
          <w:rFonts w:ascii="Courier New" w:hAnsi="Courier New" w:eastAsia="宋体" w:cs="Courier New"/>
          <w:color w:val="BCBEC4"/>
          <w:kern w:val="0"/>
          <w:sz w:val="20"/>
          <w:szCs w:val="20"/>
          <w14:ligatures w14:val="none"/>
        </w:rPr>
        <w:t>: []</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7A7E85"/>
          <w:kern w:val="0"/>
          <w:sz w:val="20"/>
          <w:szCs w:val="20"/>
          <w14:ligatures w14:val="none"/>
        </w:rPr>
        <w:t xml:space="preserve"># </w:t>
      </w:r>
      <w:r>
        <w:rPr>
          <w:rFonts w:hint="eastAsia" w:ascii="宋体" w:hAnsi="宋体" w:eastAsia="宋体" w:cs="Courier New"/>
          <w:color w:val="7A7E85"/>
          <w:kern w:val="0"/>
          <w:sz w:val="20"/>
          <w:szCs w:val="20"/>
          <w14:ligatures w14:val="none"/>
        </w:rPr>
        <w:t>保存为</w:t>
      </w:r>
      <w:r>
        <w:rPr>
          <w:rFonts w:ascii="Courier New" w:hAnsi="Courier New" w:eastAsia="宋体" w:cs="Courier New"/>
          <w:color w:val="7A7E85"/>
          <w:kern w:val="0"/>
          <w:sz w:val="20"/>
          <w:szCs w:val="20"/>
          <w14:ligatures w14:val="none"/>
        </w:rPr>
        <w:t xml:space="preserve"> JSON </w:t>
      </w:r>
      <w:r>
        <w:rPr>
          <w:rFonts w:hint="eastAsia" w:ascii="宋体" w:hAnsi="宋体" w:eastAsia="宋体" w:cs="Courier New"/>
          <w:color w:val="7A7E85"/>
          <w:kern w:val="0"/>
          <w:sz w:val="20"/>
          <w:szCs w:val="20"/>
          <w14:ligatures w14:val="none"/>
        </w:rPr>
        <w:t>文件</w:t>
      </w:r>
      <w:r>
        <w:rPr>
          <w:rFonts w:hint="eastAsia" w:ascii="宋体" w:hAnsi="宋体" w:eastAsia="宋体" w:cs="Courier New"/>
          <w:color w:val="7A7E85"/>
          <w:kern w:val="0"/>
          <w:sz w:val="20"/>
          <w:szCs w:val="20"/>
          <w14:ligatures w14:val="none"/>
        </w:rPr>
        <w:br w:type="textWrapping"/>
      </w:r>
      <w:r>
        <w:rPr>
          <w:rFonts w:ascii="Courier New" w:hAnsi="Courier New" w:eastAsia="宋体" w:cs="Courier New"/>
          <w:color w:val="BCBEC4"/>
          <w:kern w:val="0"/>
          <w:sz w:val="20"/>
          <w:szCs w:val="20"/>
          <w14:ligatures w14:val="none"/>
        </w:rPr>
        <w:t xml:space="preserve">output_path = </w:t>
      </w:r>
      <w:r>
        <w:rPr>
          <w:rFonts w:ascii="Courier New" w:hAnsi="Courier New" w:eastAsia="宋体" w:cs="Courier New"/>
          <w:color w:val="6AAB73"/>
          <w:kern w:val="0"/>
          <w:sz w:val="20"/>
          <w:szCs w:val="20"/>
          <w14:ligatures w14:val="none"/>
        </w:rPr>
        <w:t>"priority_cot_alpaca_data.json"</w:t>
      </w:r>
      <w:r>
        <w:rPr>
          <w:rFonts w:ascii="Courier New" w:hAnsi="Courier New" w:eastAsia="宋体" w:cs="Courier New"/>
          <w:color w:val="6AAB73"/>
          <w:kern w:val="0"/>
          <w:sz w:val="20"/>
          <w:szCs w:val="20"/>
          <w14:ligatures w14:val="none"/>
        </w:rPr>
        <w:br w:type="textWrapping"/>
      </w:r>
      <w:r>
        <w:rPr>
          <w:rFonts w:ascii="Courier New" w:hAnsi="Courier New" w:eastAsia="宋体" w:cs="Courier New"/>
          <w:color w:val="CF8E6D"/>
          <w:kern w:val="0"/>
          <w:sz w:val="20"/>
          <w:szCs w:val="20"/>
          <w14:ligatures w14:val="none"/>
        </w:rPr>
        <w:t xml:space="preserve">with </w:t>
      </w:r>
      <w:r>
        <w:rPr>
          <w:rFonts w:ascii="Courier New" w:hAnsi="Courier New" w:eastAsia="宋体" w:cs="Courier New"/>
          <w:color w:val="8888C6"/>
          <w:kern w:val="0"/>
          <w:sz w:val="20"/>
          <w:szCs w:val="20"/>
          <w14:ligatures w14:val="none"/>
        </w:rPr>
        <w:t>open</w:t>
      </w:r>
      <w:r>
        <w:rPr>
          <w:rFonts w:ascii="Courier New" w:hAnsi="Courier New" w:eastAsia="宋体" w:cs="Courier New"/>
          <w:color w:val="BCBEC4"/>
          <w:kern w:val="0"/>
          <w:sz w:val="20"/>
          <w:szCs w:val="20"/>
          <w14:ligatures w14:val="none"/>
        </w:rPr>
        <w:t xml:space="preserve">(output_path, </w:t>
      </w:r>
      <w:r>
        <w:rPr>
          <w:rFonts w:ascii="Courier New" w:hAnsi="Courier New" w:eastAsia="宋体" w:cs="Courier New"/>
          <w:color w:val="6AAB73"/>
          <w:kern w:val="0"/>
          <w:sz w:val="20"/>
          <w:szCs w:val="20"/>
          <w14:ligatures w14:val="none"/>
        </w:rPr>
        <w:t>"w"</w:t>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AA4926"/>
          <w:kern w:val="0"/>
          <w:sz w:val="20"/>
          <w:szCs w:val="20"/>
          <w14:ligatures w14:val="none"/>
        </w:rPr>
        <w:t>encoding</w:t>
      </w:r>
      <w:r>
        <w:rPr>
          <w:rFonts w:ascii="Courier New" w:hAnsi="Courier New" w:eastAsia="宋体" w:cs="Courier New"/>
          <w:color w:val="BCBEC4"/>
          <w:kern w:val="0"/>
          <w:sz w:val="20"/>
          <w:szCs w:val="20"/>
          <w14:ligatures w14:val="none"/>
        </w:rPr>
        <w:t>=</w:t>
      </w:r>
      <w:r>
        <w:rPr>
          <w:rFonts w:ascii="Courier New" w:hAnsi="Courier New" w:eastAsia="宋体" w:cs="Courier New"/>
          <w:color w:val="6AAB73"/>
          <w:kern w:val="0"/>
          <w:sz w:val="20"/>
          <w:szCs w:val="20"/>
          <w14:ligatures w14:val="none"/>
        </w:rPr>
        <w:t>"utf-8"</w:t>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CF8E6D"/>
          <w:kern w:val="0"/>
          <w:sz w:val="20"/>
          <w:szCs w:val="20"/>
          <w14:ligatures w14:val="none"/>
        </w:rPr>
        <w:t xml:space="preserve">as </w:t>
      </w:r>
      <w:r>
        <w:rPr>
          <w:rFonts w:ascii="Courier New" w:hAnsi="Courier New" w:eastAsia="宋体" w:cs="Courier New"/>
          <w:color w:val="BCBEC4"/>
          <w:kern w:val="0"/>
          <w:sz w:val="20"/>
          <w:szCs w:val="20"/>
          <w14:ligatures w14:val="none"/>
        </w:rPr>
        <w:t>f:</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t xml:space="preserve">    json.dump(alpaca_data, f, </w:t>
      </w:r>
      <w:r>
        <w:rPr>
          <w:rFonts w:ascii="Courier New" w:hAnsi="Courier New" w:eastAsia="宋体" w:cs="Courier New"/>
          <w:color w:val="AA4926"/>
          <w:kern w:val="0"/>
          <w:sz w:val="20"/>
          <w:szCs w:val="20"/>
          <w14:ligatures w14:val="none"/>
        </w:rPr>
        <w:t>ensure_ascii</w:t>
      </w:r>
      <w:r>
        <w:rPr>
          <w:rFonts w:ascii="Courier New" w:hAnsi="Courier New" w:eastAsia="宋体" w:cs="Courier New"/>
          <w:color w:val="BCBEC4"/>
          <w:kern w:val="0"/>
          <w:sz w:val="20"/>
          <w:szCs w:val="20"/>
          <w14:ligatures w14:val="none"/>
        </w:rPr>
        <w:t>=</w:t>
      </w:r>
      <w:r>
        <w:rPr>
          <w:rFonts w:ascii="Courier New" w:hAnsi="Courier New" w:eastAsia="宋体" w:cs="Courier New"/>
          <w:color w:val="CF8E6D"/>
          <w:kern w:val="0"/>
          <w:sz w:val="20"/>
          <w:szCs w:val="20"/>
          <w14:ligatures w14:val="none"/>
        </w:rPr>
        <w:t>False</w:t>
      </w:r>
      <w:r>
        <w:rPr>
          <w:rFonts w:ascii="Courier New" w:hAnsi="Courier New" w:eastAsia="宋体" w:cs="Courier New"/>
          <w:color w:val="BCBEC4"/>
          <w:kern w:val="0"/>
          <w:sz w:val="20"/>
          <w:szCs w:val="20"/>
          <w14:ligatures w14:val="none"/>
        </w:rPr>
        <w:t xml:space="preserve">, </w:t>
      </w:r>
      <w:r>
        <w:rPr>
          <w:rFonts w:ascii="Courier New" w:hAnsi="Courier New" w:eastAsia="宋体" w:cs="Courier New"/>
          <w:color w:val="AA4926"/>
          <w:kern w:val="0"/>
          <w:sz w:val="20"/>
          <w:szCs w:val="20"/>
          <w14:ligatures w14:val="none"/>
        </w:rPr>
        <w:t>indent</w:t>
      </w:r>
      <w:r>
        <w:rPr>
          <w:rFonts w:ascii="Courier New" w:hAnsi="Courier New" w:eastAsia="宋体" w:cs="Courier New"/>
          <w:color w:val="BCBEC4"/>
          <w:kern w:val="0"/>
          <w:sz w:val="20"/>
          <w:szCs w:val="20"/>
          <w14:ligatures w14:val="none"/>
        </w:rPr>
        <w:t>=</w:t>
      </w:r>
      <w:r>
        <w:rPr>
          <w:rFonts w:ascii="Courier New" w:hAnsi="Courier New" w:eastAsia="宋体" w:cs="Courier New"/>
          <w:color w:val="2AACB8"/>
          <w:kern w:val="0"/>
          <w:sz w:val="20"/>
          <w:szCs w:val="20"/>
          <w14:ligatures w14:val="none"/>
        </w:rPr>
        <w:t>2</w:t>
      </w:r>
      <w:r>
        <w:rPr>
          <w:rFonts w:ascii="Courier New" w:hAnsi="Courier New" w:eastAsia="宋体" w:cs="Courier New"/>
          <w:color w:val="BCBEC4"/>
          <w:kern w:val="0"/>
          <w:sz w:val="20"/>
          <w:szCs w:val="20"/>
          <w14:ligatures w14:val="none"/>
        </w:rPr>
        <w:t>)</w:t>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BCBEC4"/>
          <w:kern w:val="0"/>
          <w:sz w:val="20"/>
          <w:szCs w:val="20"/>
          <w14:ligatures w14:val="none"/>
        </w:rPr>
        <w:br w:type="textWrapping"/>
      </w:r>
      <w:r>
        <w:rPr>
          <w:rFonts w:ascii="Courier New" w:hAnsi="Courier New" w:eastAsia="宋体" w:cs="Courier New"/>
          <w:color w:val="8888C6"/>
          <w:kern w:val="0"/>
          <w:sz w:val="20"/>
          <w:szCs w:val="20"/>
          <w14:ligatures w14:val="none"/>
        </w:rPr>
        <w:t>print</w:t>
      </w:r>
      <w:r>
        <w:rPr>
          <w:rFonts w:ascii="Courier New" w:hAnsi="Courier New" w:eastAsia="宋体" w:cs="Courier New"/>
          <w:color w:val="BCBEC4"/>
          <w:kern w:val="0"/>
          <w:sz w:val="20"/>
          <w:szCs w:val="20"/>
          <w14:ligatures w14:val="none"/>
        </w:rPr>
        <w:t>(</w:t>
      </w:r>
      <w:r>
        <w:rPr>
          <w:rFonts w:ascii="Courier New" w:hAnsi="Courier New" w:eastAsia="宋体" w:cs="Courier New"/>
          <w:color w:val="6AAB73"/>
          <w:kern w:val="0"/>
          <w:sz w:val="20"/>
          <w:szCs w:val="20"/>
          <w14:ligatures w14:val="none"/>
        </w:rPr>
        <w:t>f"</w:t>
      </w:r>
      <w:r>
        <w:rPr>
          <w:rFonts w:ascii="Segoe UI Emoji" w:hAnsi="Segoe UI Emoji" w:eastAsia="宋体" w:cs="Segoe UI Emoji"/>
          <w:color w:val="6AAB73"/>
          <w:kern w:val="0"/>
          <w:sz w:val="20"/>
          <w:szCs w:val="20"/>
          <w14:ligatures w14:val="none"/>
        </w:rPr>
        <w:t>✅</w:t>
      </w:r>
      <w:r>
        <w:rPr>
          <w:rFonts w:hint="eastAsia" w:ascii="宋体" w:hAnsi="宋体" w:eastAsia="宋体" w:cs="Courier New"/>
          <w:color w:val="6AAB73"/>
          <w:kern w:val="0"/>
          <w:sz w:val="20"/>
          <w:szCs w:val="20"/>
          <w14:ligatures w14:val="none"/>
        </w:rPr>
        <w:t xml:space="preserve"> 成功生成 </w:t>
      </w:r>
      <w:r>
        <w:rPr>
          <w:rFonts w:ascii="Courier New" w:hAnsi="Courier New" w:eastAsia="宋体" w:cs="Courier New"/>
          <w:color w:val="CF8E6D"/>
          <w:kern w:val="0"/>
          <w:sz w:val="20"/>
          <w:szCs w:val="20"/>
          <w14:ligatures w14:val="none"/>
        </w:rPr>
        <w:t>{</w:t>
      </w:r>
      <w:r>
        <w:rPr>
          <w:rFonts w:ascii="Courier New" w:hAnsi="Courier New" w:eastAsia="宋体" w:cs="Courier New"/>
          <w:color w:val="8888C6"/>
          <w:kern w:val="0"/>
          <w:sz w:val="20"/>
          <w:szCs w:val="20"/>
          <w14:ligatures w14:val="none"/>
        </w:rPr>
        <w:t>len</w:t>
      </w:r>
      <w:r>
        <w:rPr>
          <w:rFonts w:ascii="Courier New" w:hAnsi="Courier New" w:eastAsia="宋体" w:cs="Courier New"/>
          <w:color w:val="BCBEC4"/>
          <w:kern w:val="0"/>
          <w:sz w:val="20"/>
          <w:szCs w:val="20"/>
          <w14:ligatures w14:val="none"/>
        </w:rPr>
        <w:t>(alpaca_data)</w:t>
      </w:r>
      <w:r>
        <w:rPr>
          <w:rFonts w:ascii="Courier New" w:hAnsi="Courier New" w:eastAsia="宋体" w:cs="Courier New"/>
          <w:color w:val="CF8E6D"/>
          <w:kern w:val="0"/>
          <w:sz w:val="20"/>
          <w:szCs w:val="20"/>
          <w14:ligatures w14:val="none"/>
        </w:rPr>
        <w:t xml:space="preserve">} </w:t>
      </w:r>
      <w:r>
        <w:rPr>
          <w:rFonts w:hint="eastAsia" w:ascii="宋体" w:hAnsi="宋体" w:eastAsia="宋体" w:cs="Courier New"/>
          <w:color w:val="6AAB73"/>
          <w:kern w:val="0"/>
          <w:sz w:val="20"/>
          <w:szCs w:val="20"/>
          <w14:ligatures w14:val="none"/>
        </w:rPr>
        <w:t xml:space="preserve">条数据，保存至 </w:t>
      </w:r>
      <w:r>
        <w:rPr>
          <w:rFonts w:ascii="Courier New" w:hAnsi="Courier New" w:eastAsia="宋体" w:cs="Courier New"/>
          <w:color w:val="CF8E6D"/>
          <w:kern w:val="0"/>
          <w:sz w:val="20"/>
          <w:szCs w:val="20"/>
          <w14:ligatures w14:val="none"/>
        </w:rPr>
        <w:t>{</w:t>
      </w:r>
      <w:r>
        <w:rPr>
          <w:rFonts w:ascii="Courier New" w:hAnsi="Courier New" w:eastAsia="宋体" w:cs="Courier New"/>
          <w:color w:val="BCBEC4"/>
          <w:kern w:val="0"/>
          <w:sz w:val="20"/>
          <w:szCs w:val="20"/>
          <w14:ligatures w14:val="none"/>
        </w:rPr>
        <w:t>output_path</w:t>
      </w:r>
      <w:r>
        <w:rPr>
          <w:rFonts w:ascii="Courier New" w:hAnsi="Courier New" w:eastAsia="宋体" w:cs="Courier New"/>
          <w:color w:val="CF8E6D"/>
          <w:kern w:val="0"/>
          <w:sz w:val="20"/>
          <w:szCs w:val="20"/>
          <w14:ligatures w14:val="none"/>
        </w:rPr>
        <w:t>}</w:t>
      </w:r>
      <w:r>
        <w:rPr>
          <w:rFonts w:ascii="Courier New" w:hAnsi="Courier New" w:eastAsia="宋体" w:cs="Courier New"/>
          <w:color w:val="6AAB73"/>
          <w:kern w:val="0"/>
          <w:sz w:val="20"/>
          <w:szCs w:val="20"/>
          <w14:ligatures w14:val="none"/>
        </w:rPr>
        <w:t>"</w:t>
      </w:r>
      <w:r>
        <w:rPr>
          <w:rFonts w:ascii="Courier New" w:hAnsi="Courier New" w:eastAsia="宋体" w:cs="Courier New"/>
          <w:color w:val="BCBEC4"/>
          <w:kern w:val="0"/>
          <w:sz w:val="20"/>
          <w:szCs w:val="20"/>
          <w14:ligatures w14:val="none"/>
        </w:rPr>
        <w:t>)</w:t>
      </w:r>
    </w:p>
    <w:p w14:paraId="0CE01A6C">
      <w:pPr>
        <w:jc w:val="both"/>
        <w:rPr>
          <w:rFonts w:hint="eastAsia"/>
          <w:b/>
          <w:bCs/>
        </w:rPr>
      </w:pPr>
      <w:r>
        <w:rPr>
          <w:b/>
          <w:bCs/>
        </w:rPr>
        <w:t>构建流程总结：</w:t>
      </w:r>
    </w:p>
    <w:p w14:paraId="0C62692B">
      <w:pPr>
        <w:jc w:val="both"/>
        <w:rPr>
          <w:rFonts w:hint="eastAsia"/>
          <w:b/>
          <w:bCs/>
        </w:rPr>
      </w:pPr>
      <w:r>
        <w:rPr>
          <w:b/>
          <w:bCs/>
        </w:rPr>
        <w:t>1. 读取清洗后数据</w:t>
      </w:r>
    </w:p>
    <w:p w14:paraId="3669587C">
      <w:pPr>
        <w:numPr>
          <w:ilvl w:val="0"/>
          <w:numId w:val="5"/>
        </w:numPr>
        <w:jc w:val="both"/>
        <w:rPr>
          <w:rFonts w:hint="eastAsia"/>
        </w:rPr>
      </w:pPr>
      <w:r>
        <w:t>使用 pandas.read_excel 读取了清洗并采样平衡后的测试用例数据（Excel 文件）。</w:t>
      </w:r>
    </w:p>
    <w:p w14:paraId="027459ED">
      <w:pPr>
        <w:numPr>
          <w:ilvl w:val="0"/>
          <w:numId w:val="5"/>
        </w:numPr>
        <w:jc w:val="both"/>
        <w:rPr>
          <w:rFonts w:hint="eastAsia"/>
        </w:rPr>
      </w:pPr>
      <w:r>
        <w:t>每一条用例包含标题、类型、前置条件、操作步骤、预期结果、功能模块、优先级等字段。</w:t>
      </w:r>
    </w:p>
    <w:p w14:paraId="44AA9A83">
      <w:pPr>
        <w:jc w:val="both"/>
        <w:rPr>
          <w:rFonts w:hint="eastAsia"/>
          <w:b/>
          <w:bCs/>
        </w:rPr>
      </w:pPr>
      <w:r>
        <w:rPr>
          <w:b/>
          <w:bCs/>
        </w:rPr>
        <w:t>2. 优先级解释模板设计</w:t>
      </w:r>
    </w:p>
    <w:p w14:paraId="5FF65D05">
      <w:pPr>
        <w:numPr>
          <w:ilvl w:val="0"/>
          <w:numId w:val="6"/>
        </w:numPr>
        <w:jc w:val="both"/>
        <w:rPr>
          <w:rFonts w:hint="eastAsia"/>
        </w:rPr>
      </w:pPr>
      <w:r>
        <w:t>为每个优先级（P0-P4）定义了一个标准化的解释规则，作为大模型判断时的参考依据，提升一致性和专业性。</w:t>
      </w:r>
    </w:p>
    <w:p w14:paraId="095B79F6">
      <w:pPr>
        <w:jc w:val="both"/>
        <w:rPr>
          <w:rFonts w:hint="eastAsia"/>
          <w:b/>
          <w:bCs/>
        </w:rPr>
      </w:pPr>
      <w:r>
        <w:rPr>
          <w:b/>
          <w:bCs/>
        </w:rPr>
        <w:t>3. 构造 Alpaca 格式的 Prompt</w:t>
      </w:r>
    </w:p>
    <w:p w14:paraId="1562907C">
      <w:pPr>
        <w:numPr>
          <w:ilvl w:val="0"/>
          <w:numId w:val="7"/>
        </w:numPr>
        <w:jc w:val="both"/>
        <w:rPr>
          <w:rFonts w:hint="eastAsia"/>
        </w:rPr>
      </w:pPr>
      <w:r>
        <w:t>每条数据的构成包括：</w:t>
      </w:r>
    </w:p>
    <w:p w14:paraId="014DAEC8">
      <w:pPr>
        <w:numPr>
          <w:ilvl w:val="1"/>
          <w:numId w:val="7"/>
        </w:numPr>
        <w:jc w:val="both"/>
        <w:rPr>
          <w:rFonts w:hint="eastAsia"/>
        </w:rPr>
      </w:pPr>
      <w:r>
        <w:rPr>
          <w:b/>
          <w:bCs/>
        </w:rPr>
        <w:t>instruction</w:t>
      </w:r>
      <w:r>
        <w:t>：固定指令，要求判断优先级并简要解释。</w:t>
      </w:r>
    </w:p>
    <w:p w14:paraId="1C36D7F2">
      <w:pPr>
        <w:numPr>
          <w:ilvl w:val="1"/>
          <w:numId w:val="7"/>
        </w:numPr>
        <w:jc w:val="both"/>
        <w:rPr>
          <w:rFonts w:hint="eastAsia"/>
        </w:rPr>
      </w:pPr>
      <w:r>
        <w:rPr>
          <w:b/>
          <w:bCs/>
        </w:rPr>
        <w:t>input</w:t>
      </w:r>
      <w:r>
        <w:t>：格式化后的用例内容，包含各字段信息（标题、类型、前置条件、步骤、结果、功能模块）。</w:t>
      </w:r>
    </w:p>
    <w:p w14:paraId="7F07159C">
      <w:pPr>
        <w:numPr>
          <w:ilvl w:val="1"/>
          <w:numId w:val="7"/>
        </w:numPr>
        <w:jc w:val="both"/>
        <w:rPr>
          <w:rFonts w:hint="eastAsia"/>
        </w:rPr>
      </w:pPr>
      <w:r>
        <w:rPr>
          <w:b/>
          <w:bCs/>
        </w:rPr>
        <w:t>output</w:t>
      </w:r>
      <w:r>
        <w:t>：模拟 COT（Chain-of-Thought）推理过程，逐步分析理由，最后得出优先级及其解释。</w:t>
      </w:r>
    </w:p>
    <w:p w14:paraId="4DD4FDF1">
      <w:pPr>
        <w:numPr>
          <w:ilvl w:val="1"/>
          <w:numId w:val="7"/>
        </w:numPr>
        <w:jc w:val="both"/>
        <w:rPr>
          <w:rFonts w:hint="eastAsia"/>
        </w:rPr>
      </w:pPr>
      <w:r>
        <w:rPr>
          <w:b/>
          <w:bCs/>
        </w:rPr>
        <w:t>system</w:t>
      </w:r>
      <w:r>
        <w:t>：角色设定为“资深软件测试专家”，强化模型行为。</w:t>
      </w:r>
    </w:p>
    <w:p w14:paraId="7F1ED6F2">
      <w:pPr>
        <w:numPr>
          <w:ilvl w:val="1"/>
          <w:numId w:val="7"/>
        </w:numPr>
        <w:jc w:val="both"/>
        <w:rPr>
          <w:rFonts w:hint="eastAsia"/>
        </w:rPr>
      </w:pPr>
      <w:r>
        <w:rPr>
          <w:b/>
          <w:bCs/>
        </w:rPr>
        <w:t>history</w:t>
      </w:r>
      <w:r>
        <w:t>：设置为空，适用于无上下文连续性的单轮推理任务。</w:t>
      </w:r>
    </w:p>
    <w:p w14:paraId="5D28FE4B">
      <w:pPr>
        <w:jc w:val="both"/>
        <w:rPr>
          <w:rFonts w:hint="eastAsia"/>
          <w:b/>
          <w:bCs/>
        </w:rPr>
      </w:pPr>
      <w:r>
        <w:rPr>
          <w:b/>
          <w:bCs/>
        </w:rPr>
        <w:t>4. 保存为 JSON 格式</w:t>
      </w:r>
    </w:p>
    <w:p w14:paraId="08B0712B">
      <w:pPr>
        <w:numPr>
          <w:ilvl w:val="0"/>
          <w:numId w:val="8"/>
        </w:numPr>
        <w:jc w:val="both"/>
        <w:rPr>
          <w:rFonts w:hint="eastAsia"/>
        </w:rPr>
      </w:pPr>
      <w:r>
        <w:t>将所有样本保存为标准 Alpaca 格式的 JSON 文件，命名为 priority_cot_alpaca_data.json，以供大模型微调或测试使用。</w:t>
      </w:r>
    </w:p>
    <w:p w14:paraId="46F88616">
      <w:pPr>
        <w:jc w:val="both"/>
        <w:rPr>
          <w:rFonts w:hint="eastAsia"/>
        </w:rPr>
      </w:pPr>
    </w:p>
    <w:p w14:paraId="554C5FA0">
      <w:pPr>
        <w:jc w:val="both"/>
        <w:rPr>
          <w:rFonts w:hint="eastAsia"/>
          <w:color w:val="EE0000"/>
        </w:rPr>
      </w:pPr>
      <w:r>
        <w:rPr>
          <w:rFonts w:hint="eastAsia"/>
          <w:color w:val="EE0000"/>
          <w:highlight w:val="cyan"/>
        </w:rPr>
        <w:t>示例数据：</w:t>
      </w:r>
    </w:p>
    <w:p w14:paraId="42B19204">
      <w:pPr>
        <w:jc w:val="both"/>
        <w:rPr>
          <w:rFonts w:hint="eastAsia"/>
        </w:rPr>
      </w:pPr>
      <w:r>
        <w:rPr>
          <w:rFonts w:hint="eastAsia"/>
        </w:rPr>
        <w:t xml:space="preserve">  {</w:t>
      </w:r>
    </w:p>
    <w:p w14:paraId="313B737A">
      <w:pPr>
        <w:jc w:val="both"/>
        <w:rPr>
          <w:rFonts w:hint="eastAsia"/>
        </w:rPr>
      </w:pPr>
      <w:r>
        <w:rPr>
          <w:rFonts w:hint="eastAsia"/>
        </w:rPr>
        <w:t xml:space="preserve">    "instruction": "根据以下测试用例内容，判断其优先级（P0-P4），并简要说明理由。",</w:t>
      </w:r>
    </w:p>
    <w:p w14:paraId="50C9E8DC">
      <w:pPr>
        <w:jc w:val="both"/>
        <w:rPr>
          <w:rFonts w:hint="eastAsia"/>
        </w:rPr>
      </w:pPr>
      <w:r>
        <w:rPr>
          <w:rFonts w:hint="eastAsia"/>
        </w:rPr>
        <w:t xml:space="preserve">    "input": "标题：未成年人退出中转页面修改密码\n测试类型：正常功能测试\n前置条件：已登录\n操作步骤：修改密码\n预期结果：不触发进行年龄设置\n功能模块：前端营销组/基础能力/未成年人模式",</w:t>
      </w:r>
    </w:p>
    <w:p w14:paraId="6CF71C15">
      <w:pPr>
        <w:jc w:val="both"/>
        <w:rPr>
          <w:rFonts w:hint="eastAsia"/>
        </w:rPr>
      </w:pPr>
      <w:r>
        <w:rPr>
          <w:rFonts w:hint="eastAsia"/>
        </w:rPr>
        <w:t xml:space="preserve">    "output": "首先，我们分析用例的功能模块与操作路径。从用例描述来看，属于【正常功能测试】。\n操作步骤显示：修改密码...，这表示该用例影响的功能是\"前端营销组/基础能力/未成年人模式\"。\n结合优先级策略规则，判断该用例属于“P4”级别。\n\n最终结论：优先级为 P4。\n理由：该用例影响非常小，可忽略，因此优先级为最低的P4。",</w:t>
      </w:r>
    </w:p>
    <w:p w14:paraId="5EFD3B80">
      <w:pPr>
        <w:jc w:val="both"/>
        <w:rPr>
          <w:rFonts w:hint="eastAsia"/>
        </w:rPr>
      </w:pPr>
      <w:r>
        <w:rPr>
          <w:rFonts w:hint="eastAsia"/>
        </w:rPr>
        <w:t xml:space="preserve">    "system": "你是一位资深软件测试专家，擅长根据测试内容判断用例的重要程度。",</w:t>
      </w:r>
    </w:p>
    <w:p w14:paraId="33E090AA">
      <w:pPr>
        <w:jc w:val="both"/>
        <w:rPr>
          <w:rFonts w:hint="eastAsia"/>
        </w:rPr>
      </w:pPr>
      <w:r>
        <w:rPr>
          <w:rFonts w:hint="eastAsia"/>
        </w:rPr>
        <w:t xml:space="preserve">    "history": []</w:t>
      </w:r>
    </w:p>
    <w:p w14:paraId="6665A752">
      <w:pPr>
        <w:jc w:val="both"/>
        <w:rPr>
          <w:rFonts w:hint="eastAsia"/>
          <w:highlight w:val="yellow"/>
        </w:rPr>
      </w:pPr>
      <w:r>
        <w:rPr>
          <w:rFonts w:hint="eastAsia"/>
        </w:rPr>
        <w:t xml:space="preserve">  },</w:t>
      </w:r>
    </w:p>
    <w:p w14:paraId="5CD40384">
      <w:pPr>
        <w:jc w:val="both"/>
        <w:rPr>
          <w:rFonts w:hint="eastAsia"/>
          <w:highlight w:val="yellow"/>
        </w:rPr>
      </w:pPr>
    </w:p>
    <w:p w14:paraId="2E6E5843">
      <w:pPr>
        <w:jc w:val="both"/>
        <w:rPr>
          <w:rFonts w:hint="eastAsia"/>
          <w:highlight w:val="yellow"/>
        </w:rPr>
      </w:pPr>
    </w:p>
    <w:p w14:paraId="6BDD621F">
      <w:pPr>
        <w:jc w:val="both"/>
        <w:rPr>
          <w:rFonts w:hint="eastAsia"/>
          <w:highlight w:val="yellow"/>
        </w:rPr>
      </w:pPr>
    </w:p>
    <w:p w14:paraId="4DE418FA">
      <w:pPr>
        <w:jc w:val="both"/>
        <w:rPr>
          <w:rFonts w:hint="eastAsia"/>
          <w:highlight w:val="yellow"/>
        </w:rPr>
      </w:pPr>
    </w:p>
    <w:p w14:paraId="74344E6E">
      <w:pPr>
        <w:jc w:val="both"/>
        <w:rPr>
          <w:rFonts w:hint="eastAsia"/>
          <w:highlight w:val="yellow"/>
        </w:rPr>
      </w:pPr>
    </w:p>
    <w:p w14:paraId="130EA33A">
      <w:pPr>
        <w:jc w:val="both"/>
        <w:rPr>
          <w:rFonts w:hint="eastAsia"/>
        </w:rPr>
      </w:pPr>
      <w:r>
        <w:rPr>
          <w:rFonts w:hint="eastAsia"/>
          <w:highlight w:val="yellow"/>
        </w:rPr>
        <w:t>训练</w:t>
      </w:r>
    </w:p>
    <w:p w14:paraId="0BB86FA2">
      <w:pPr>
        <w:jc w:val="both"/>
        <w:rPr>
          <w:rFonts w:hint="eastAsia"/>
        </w:rPr>
      </w:pPr>
      <w:r>
        <w:rPr>
          <w:rFonts w:hint="eastAsia"/>
        </w:rPr>
        <w:t>export PYTORCH_CUDA_ALLOC_CONF=expandable_segments:True  # 允许CUDA显存分配器动态扩展内存段，减少显存碎片和OOM风险</w:t>
      </w:r>
    </w:p>
    <w:p w14:paraId="3D9F5DAA">
      <w:pPr>
        <w:jc w:val="both"/>
        <w:rPr>
          <w:rFonts w:hint="eastAsia"/>
        </w:rPr>
      </w:pPr>
    </w:p>
    <w:p w14:paraId="25D904FF">
      <w:pPr>
        <w:jc w:val="both"/>
        <w:rPr>
          <w:rFonts w:hint="eastAsia"/>
        </w:rPr>
      </w:pPr>
      <w:r>
        <w:rPr>
          <w:rFonts w:hint="eastAsia"/>
        </w:rPr>
        <w:t>llamafactory-cli train \</w:t>
      </w:r>
    </w:p>
    <w:p w14:paraId="11A173FF">
      <w:pPr>
        <w:jc w:val="both"/>
        <w:rPr>
          <w:rFonts w:hint="eastAsia"/>
        </w:rPr>
      </w:pPr>
      <w:r>
        <w:rPr>
          <w:rFonts w:hint="eastAsia"/>
        </w:rPr>
        <w:t xml:space="preserve">  --stage sft \                                  # 训练阶段：监督微调（Supervised Fine-Tuning）</w:t>
      </w:r>
    </w:p>
    <w:p w14:paraId="79EBAA71">
      <w:pPr>
        <w:jc w:val="both"/>
        <w:rPr>
          <w:rFonts w:hint="eastAsia"/>
        </w:rPr>
      </w:pPr>
      <w:r>
        <w:rPr>
          <w:rFonts w:hint="eastAsia"/>
        </w:rPr>
        <w:t xml:space="preserve">  --do_train \                                  # 执行训练</w:t>
      </w:r>
    </w:p>
    <w:p w14:paraId="60F6A2B7">
      <w:pPr>
        <w:jc w:val="both"/>
        <w:rPr>
          <w:rFonts w:hint="eastAsia"/>
        </w:rPr>
      </w:pPr>
      <w:r>
        <w:rPr>
          <w:rFonts w:hint="eastAsia"/>
        </w:rPr>
        <w:t xml:space="preserve">  --do_eval \                                   # 执行验证评估</w:t>
      </w:r>
    </w:p>
    <w:p w14:paraId="70CD3572">
      <w:pPr>
        <w:jc w:val="both"/>
        <w:rPr>
          <w:rFonts w:hint="eastAsia"/>
        </w:rPr>
      </w:pPr>
      <w:r>
        <w:rPr>
          <w:rFonts w:hint="eastAsia"/>
        </w:rPr>
        <w:t xml:space="preserve">  --model_name_or_path /aidev/yzt/LLaMA-Factory/Qwen/Qwen3-0.6B \  # 预训练基础模型路径</w:t>
      </w:r>
    </w:p>
    <w:p w14:paraId="0B8856FF">
      <w:pPr>
        <w:jc w:val="both"/>
        <w:rPr>
          <w:rFonts w:hint="eastAsia"/>
        </w:rPr>
      </w:pPr>
      <w:r>
        <w:rPr>
          <w:rFonts w:hint="eastAsia"/>
        </w:rPr>
        <w:t xml:space="preserve">  --dataset merged_priority_dataset \           # 训练数据集名称</w:t>
      </w:r>
    </w:p>
    <w:p w14:paraId="087E1C6D">
      <w:pPr>
        <w:jc w:val="both"/>
        <w:rPr>
          <w:rFonts w:hint="eastAsia"/>
        </w:rPr>
      </w:pPr>
      <w:r>
        <w:rPr>
          <w:rFonts w:hint="eastAsia"/>
        </w:rPr>
        <w:t xml:space="preserve">  --dataset_dir /aidev/yzt/LLaMA-Factory/data \ # 数据集文件夹路径</w:t>
      </w:r>
    </w:p>
    <w:p w14:paraId="69154661">
      <w:pPr>
        <w:jc w:val="both"/>
        <w:rPr>
          <w:rFonts w:hint="eastAsia"/>
        </w:rPr>
      </w:pPr>
      <w:r>
        <w:rPr>
          <w:rFonts w:hint="eastAsia"/>
        </w:rPr>
        <w:t xml:space="preserve">  --template qwen3 \                             # 数据格式化模板，适配Qwen3模型</w:t>
      </w:r>
    </w:p>
    <w:p w14:paraId="7039EDB3">
      <w:pPr>
        <w:jc w:val="both"/>
        <w:rPr>
          <w:rFonts w:hint="eastAsia"/>
        </w:rPr>
      </w:pPr>
      <w:r>
        <w:rPr>
          <w:rFonts w:hint="eastAsia"/>
        </w:rPr>
        <w:t xml:space="preserve">  --finetuning_type lora \                       # 微调类型：LoRA，参数更少，显存友好</w:t>
      </w:r>
    </w:p>
    <w:p w14:paraId="7960CC88">
      <w:pPr>
        <w:jc w:val="both"/>
        <w:rPr>
          <w:rFonts w:hint="eastAsia"/>
        </w:rPr>
      </w:pPr>
      <w:r>
        <w:rPr>
          <w:rFonts w:hint="eastAsia"/>
        </w:rPr>
        <w:t xml:space="preserve">  --output_dir /aidev/yzt/LLaMA-Factory/saves/priority_model_new \  # 模型保存路径</w:t>
      </w:r>
    </w:p>
    <w:p w14:paraId="11937BD0">
      <w:pPr>
        <w:jc w:val="both"/>
        <w:rPr>
          <w:rFonts w:hint="eastAsia"/>
        </w:rPr>
      </w:pPr>
      <w:r>
        <w:rPr>
          <w:rFonts w:hint="eastAsia"/>
        </w:rPr>
        <w:t xml:space="preserve">  --overwrite_cache \                            # 覆盖旧数据缓存，确保数据新鲜</w:t>
      </w:r>
    </w:p>
    <w:p w14:paraId="62019E85">
      <w:pPr>
        <w:jc w:val="both"/>
        <w:rPr>
          <w:rFonts w:hint="eastAsia"/>
        </w:rPr>
      </w:pPr>
      <w:r>
        <w:rPr>
          <w:rFonts w:hint="eastAsia"/>
        </w:rPr>
        <w:t xml:space="preserve">  --overwrite_output_dir True \                  # 覆盖旧输出目录，防止冲突</w:t>
      </w:r>
    </w:p>
    <w:p w14:paraId="732B4ADA">
      <w:pPr>
        <w:jc w:val="both"/>
        <w:rPr>
          <w:rFonts w:hint="eastAsia"/>
        </w:rPr>
      </w:pPr>
      <w:r>
        <w:rPr>
          <w:rFonts w:hint="eastAsia"/>
        </w:rPr>
        <w:t xml:space="preserve">  --cutoff_len 512 \                             # 最大文本截断长度，限制输入512 token，平衡信息量和显存</w:t>
      </w:r>
    </w:p>
    <w:p w14:paraId="5EE374AB">
      <w:pPr>
        <w:jc w:val="both"/>
        <w:rPr>
          <w:rFonts w:hint="eastAsia"/>
        </w:rPr>
      </w:pPr>
      <w:r>
        <w:rPr>
          <w:rFonts w:hint="eastAsia"/>
        </w:rPr>
        <w:t xml:space="preserve">  --preprocessing_num_workers 4 \                # 预处理时使用4线程，加快数据加载</w:t>
      </w:r>
    </w:p>
    <w:p w14:paraId="56FFBE7A">
      <w:pPr>
        <w:jc w:val="both"/>
        <w:rPr>
          <w:rFonts w:hint="eastAsia"/>
        </w:rPr>
      </w:pPr>
      <w:r>
        <w:rPr>
          <w:rFonts w:hint="eastAsia"/>
        </w:rPr>
        <w:t xml:space="preserve">  --per_device_train_batch_size 1 \              # 每个设备batch size=1，显存限制下的保守选择</w:t>
      </w:r>
    </w:p>
    <w:p w14:paraId="2C3B3FEA">
      <w:pPr>
        <w:jc w:val="both"/>
        <w:rPr>
          <w:rFonts w:hint="eastAsia"/>
        </w:rPr>
      </w:pPr>
      <w:r>
        <w:rPr>
          <w:rFonts w:hint="eastAsia"/>
        </w:rPr>
        <w:t xml:space="preserve">  --gradient_accumulation_steps 16 \             # 梯度累计16步，模拟16的有效batch size</w:t>
      </w:r>
    </w:p>
    <w:p w14:paraId="780FB591">
      <w:pPr>
        <w:jc w:val="both"/>
        <w:rPr>
          <w:rFonts w:hint="eastAsia"/>
        </w:rPr>
      </w:pPr>
      <w:r>
        <w:rPr>
          <w:rFonts w:hint="eastAsia"/>
        </w:rPr>
        <w:t xml:space="preserve">  --lr_scheduler_type cosine \                     # 学习率调度：cosine退火，平滑调整学习率</w:t>
      </w:r>
    </w:p>
    <w:p w14:paraId="0DB57969">
      <w:pPr>
        <w:jc w:val="both"/>
        <w:rPr>
          <w:rFonts w:hint="eastAsia"/>
        </w:rPr>
      </w:pPr>
      <w:r>
        <w:rPr>
          <w:rFonts w:hint="eastAsia"/>
        </w:rPr>
        <w:t xml:space="preserve">  --logging_steps 20 \                              # 每20步打印一次训练日志</w:t>
      </w:r>
    </w:p>
    <w:p w14:paraId="05FF5CD5">
      <w:pPr>
        <w:jc w:val="both"/>
        <w:rPr>
          <w:rFonts w:hint="eastAsia"/>
        </w:rPr>
      </w:pPr>
      <w:r>
        <w:rPr>
          <w:rFonts w:hint="eastAsia"/>
        </w:rPr>
        <w:t xml:space="preserve">  --save_steps 100 \                                # 每100步保存模型checkpoint</w:t>
      </w:r>
    </w:p>
    <w:p w14:paraId="309906E2">
      <w:pPr>
        <w:jc w:val="both"/>
        <w:rPr>
          <w:rFonts w:hint="eastAsia"/>
        </w:rPr>
      </w:pPr>
      <w:r>
        <w:rPr>
          <w:rFonts w:hint="eastAsia"/>
        </w:rPr>
        <w:t xml:space="preserve">  --eval_steps 100 \                                # 每100步评估一次验证集</w:t>
      </w:r>
    </w:p>
    <w:p w14:paraId="79A9EC15">
      <w:pPr>
        <w:jc w:val="both"/>
        <w:rPr>
          <w:rFonts w:hint="eastAsia"/>
        </w:rPr>
      </w:pPr>
      <w:r>
        <w:rPr>
          <w:rFonts w:hint="eastAsia"/>
        </w:rPr>
        <w:t xml:space="preserve">  --learning_rate 2e-4 \                            # 初始学习率0.0002，适合LoRA微调稳定训练</w:t>
      </w:r>
    </w:p>
    <w:p w14:paraId="06D2D59F">
      <w:pPr>
        <w:jc w:val="both"/>
        <w:rPr>
          <w:rFonts w:hint="eastAsia"/>
        </w:rPr>
      </w:pPr>
      <w:r>
        <w:rPr>
          <w:rFonts w:hint="eastAsia"/>
        </w:rPr>
        <w:t xml:space="preserve">  --num_train_epochs 30 \                           # 训练30轮，数据量1万条较充分</w:t>
      </w:r>
    </w:p>
    <w:p w14:paraId="6159EF21">
      <w:pPr>
        <w:jc w:val="both"/>
        <w:rPr>
          <w:rFonts w:hint="eastAsia"/>
        </w:rPr>
      </w:pPr>
      <w:r>
        <w:rPr>
          <w:rFonts w:hint="eastAsia"/>
        </w:rPr>
        <w:t xml:space="preserve">  --val_size 0.1 \                                  # 验证集占10%，保证评估代表性</w:t>
      </w:r>
    </w:p>
    <w:p w14:paraId="5237B1EF">
      <w:pPr>
        <w:jc w:val="both"/>
        <w:rPr>
          <w:rFonts w:hint="eastAsia"/>
        </w:rPr>
      </w:pPr>
      <w:r>
        <w:rPr>
          <w:rFonts w:hint="eastAsia"/>
        </w:rPr>
        <w:t xml:space="preserve">  --plot_loss \                                     # 训练时绘制损失曲线，便于观察</w:t>
      </w:r>
    </w:p>
    <w:p w14:paraId="303999C7">
      <w:pPr>
        <w:jc w:val="both"/>
        <w:rPr>
          <w:rFonts w:hint="eastAsia"/>
        </w:rPr>
      </w:pPr>
      <w:r>
        <w:rPr>
          <w:rFonts w:hint="eastAsia"/>
        </w:rPr>
        <w:t xml:space="preserve">  --fp16                                            # 启用半精度训练，减少显存占用，加快计算</w:t>
      </w:r>
    </w:p>
    <w:p w14:paraId="03104687">
      <w:pPr>
        <w:jc w:val="both"/>
        <w:rPr>
          <w:rFonts w:hint="eastAsia"/>
        </w:rPr>
      </w:pPr>
    </w:p>
    <w:p w14:paraId="7FF41F92">
      <w:pPr>
        <w:jc w:val="both"/>
        <w:rPr>
          <w:rFonts w:hint="eastAsia"/>
        </w:rPr>
      </w:pPr>
    </w:p>
    <w:p w14:paraId="69F06E4B">
      <w:pPr>
        <w:jc w:val="both"/>
        <w:rPr>
          <w:rFonts w:hint="eastAsia"/>
          <w:b/>
          <w:bCs/>
        </w:rPr>
      </w:pPr>
      <w:r>
        <w:rPr>
          <w:b/>
          <w:bCs/>
          <w:highlight w:val="green"/>
        </w:rPr>
        <w:t>训练日志分析</w:t>
      </w:r>
    </w:p>
    <w:p w14:paraId="47C4340C">
      <w:pPr>
        <w:jc w:val="both"/>
        <w:rPr>
          <w:rFonts w:hint="eastAsia"/>
        </w:rPr>
      </w:pPr>
      <w:r>
        <w:t>{'loss': 0.6005, 'grad_norm': 0.9173, 'learning_rate': 0.0001754, 'epoch': 6.84}</w:t>
      </w:r>
    </w:p>
    <w:p w14:paraId="4D0D936A">
      <w:pPr>
        <w:jc w:val="both"/>
        <w:rPr>
          <w:rFonts w:hint="eastAsia"/>
        </w:rPr>
      </w:pPr>
      <w:r>
        <w:t>{'loss': 0.64, 'grad_norm': 1.1025, 'learning_rate': 0.0001752, 'epoch': 6.87}</w:t>
      </w:r>
    </w:p>
    <w:p w14:paraId="1CDD284B">
      <w:pPr>
        <w:jc w:val="both"/>
        <w:rPr>
          <w:rFonts w:hint="eastAsia"/>
        </w:rPr>
      </w:pPr>
      <w:r>
        <w:t>{'loss': 0.6214, 'grad_norm': 1.0768, 'learning_rate': 0.0001750, 'epoch': 6.9}</w:t>
      </w:r>
    </w:p>
    <w:p w14:paraId="6B5F9677">
      <w:pPr>
        <w:jc w:val="both"/>
        <w:rPr>
          <w:rFonts w:hint="eastAsia"/>
        </w:rPr>
      </w:pPr>
      <w:r>
        <w:t>{'loss': 0.6383, 'grad_norm': 1.0761, 'learning_rate': 0.0001747, 'epoch': 6.93}</w:t>
      </w:r>
    </w:p>
    <w:p w14:paraId="784C7DF5">
      <w:pPr>
        <w:jc w:val="both"/>
        <w:rPr>
          <w:rFonts w:hint="eastAsia"/>
        </w:rPr>
      </w:pPr>
      <w:r>
        <w:t>{'loss': 0.6075, 'grad_norm': 1.0366, 'learning_rate': 0.0001745, 'epoch': 6.96}</w:t>
      </w:r>
    </w:p>
    <w:p w14:paraId="03A4D779">
      <w:pPr>
        <w:pStyle w:val="29"/>
        <w:numPr>
          <w:ilvl w:val="0"/>
          <w:numId w:val="9"/>
        </w:numPr>
        <w:jc w:val="both"/>
        <w:rPr>
          <w:rFonts w:hint="eastAsia"/>
        </w:rPr>
      </w:pPr>
      <w:r>
        <w:rPr>
          <w:b/>
          <w:bCs/>
        </w:rPr>
        <w:t>Loss 值波动小，整体稳定</w:t>
      </w:r>
    </w:p>
    <w:p w14:paraId="65EAF9F2">
      <w:pPr>
        <w:ind w:left="360"/>
        <w:jc w:val="both"/>
        <w:rPr>
          <w:rFonts w:hint="eastAsia"/>
        </w:rPr>
      </w:pPr>
      <w:r>
        <w:t>在 0.60 ~ 0.64 之间轻微震荡，说明模型已基本收敛，无明显过拟合或发散。</w:t>
      </w:r>
    </w:p>
    <w:p w14:paraId="0283B393">
      <w:pPr>
        <w:pStyle w:val="29"/>
        <w:numPr>
          <w:ilvl w:val="0"/>
          <w:numId w:val="9"/>
        </w:numPr>
        <w:jc w:val="both"/>
        <w:rPr>
          <w:rFonts w:hint="eastAsia"/>
        </w:rPr>
      </w:pPr>
      <w:r>
        <w:rPr>
          <w:b/>
          <w:bCs/>
        </w:rPr>
        <w:t>梯度范数稳定，训练平稳</w:t>
      </w:r>
    </w:p>
    <w:p w14:paraId="118CCF25">
      <w:pPr>
        <w:ind w:left="360"/>
        <w:jc w:val="both"/>
        <w:rPr>
          <w:rFonts w:hint="eastAsia"/>
        </w:rPr>
      </w:pPr>
      <w:r>
        <w:t>grad_norm 保持在 0.9 ~ 1.1，表示训练过程中参数更新正常，无梯度爆炸/消失问题。</w:t>
      </w:r>
    </w:p>
    <w:p w14:paraId="61F36F85">
      <w:pPr>
        <w:pStyle w:val="29"/>
        <w:numPr>
          <w:ilvl w:val="0"/>
          <w:numId w:val="9"/>
        </w:numPr>
        <w:jc w:val="both"/>
        <w:rPr>
          <w:rFonts w:hint="eastAsia"/>
        </w:rPr>
      </w:pPr>
      <w:r>
        <w:rPr>
          <w:b/>
          <w:bCs/>
        </w:rPr>
        <w:t>学习率缓慢下降，收敛阶段合理</w:t>
      </w:r>
    </w:p>
    <w:p w14:paraId="530A312F">
      <w:pPr>
        <w:numPr>
          <w:ilvl w:val="0"/>
          <w:numId w:val="10"/>
        </w:numPr>
        <w:jc w:val="both"/>
        <w:rPr>
          <w:rFonts w:hint="eastAsia"/>
        </w:rPr>
      </w:pPr>
      <w:r>
        <w:t>学习率在缓慢衰减，从初始0.0002逐渐衰减到约0.000174，符合cosine退火调度策略</w:t>
      </w:r>
      <w:r>
        <w:rPr>
          <w:rFonts w:hint="eastAsia"/>
        </w:rPr>
        <w:t>，</w:t>
      </w:r>
      <w:r>
        <w:t>显示当前为中后期训练阶段，适合精细调优。</w:t>
      </w:r>
    </w:p>
    <w:p w14:paraId="2B5D150C">
      <w:pPr>
        <w:pStyle w:val="29"/>
        <w:numPr>
          <w:ilvl w:val="0"/>
          <w:numId w:val="9"/>
        </w:numPr>
        <w:jc w:val="both"/>
        <w:rPr>
          <w:rFonts w:hint="eastAsia"/>
        </w:rPr>
      </w:pPr>
      <w:r>
        <w:rPr>
          <w:b/>
          <w:bCs/>
        </w:rPr>
        <w:t>Epoch</w:t>
      </w:r>
      <w:r>
        <w:rPr>
          <w:rFonts w:hint="eastAsia"/>
          <w:highlight w:val="cyan"/>
        </w:rPr>
        <w:t>【用时2h48min】</w:t>
      </w:r>
    </w:p>
    <w:p w14:paraId="6223F6A1">
      <w:pPr>
        <w:pStyle w:val="29"/>
        <w:ind w:left="360"/>
        <w:jc w:val="both"/>
        <w:rPr>
          <w:rFonts w:hint="eastAsia"/>
        </w:rPr>
      </w:pPr>
      <w:r>
        <w:t>接近7轮，距离30轮还有较多训练时间。</w:t>
      </w:r>
    </w:p>
    <w:p w14:paraId="490DB92E">
      <w:pPr>
        <w:pStyle w:val="29"/>
        <w:numPr>
          <w:ilvl w:val="0"/>
          <w:numId w:val="9"/>
        </w:numPr>
        <w:jc w:val="both"/>
        <w:rPr>
          <w:rFonts w:hint="eastAsia"/>
        </w:rPr>
      </w:pPr>
      <w:r>
        <w:rPr>
          <w:b/>
          <w:bCs/>
        </w:rPr>
        <w:t>模型可能接近收敛点</w:t>
      </w:r>
    </w:p>
    <w:p w14:paraId="2E860323">
      <w:pPr>
        <w:ind w:left="360"/>
        <w:jc w:val="both"/>
        <w:rPr>
          <w:rFonts w:hint="eastAsia"/>
        </w:rPr>
      </w:pPr>
      <w:r>
        <w:t>Loss 没有继续明显下降，</w:t>
      </w:r>
      <w:r>
        <w:rPr>
          <w:rFonts w:hint="eastAsia"/>
        </w:rPr>
        <w:t>手动</w:t>
      </w:r>
      <w:r>
        <w:t>早停</w:t>
      </w:r>
      <w:r>
        <w:rPr>
          <w:rFonts w:hint="eastAsia"/>
        </w:rPr>
        <w:t>。</w:t>
      </w:r>
    </w:p>
    <w:p w14:paraId="55DB941D">
      <w:pPr>
        <w:jc w:val="both"/>
        <w:rPr>
          <w:rFonts w:hint="eastAsia"/>
        </w:rPr>
      </w:pPr>
    </w:p>
    <w:p w14:paraId="33171640">
      <w:pPr>
        <w:jc w:val="both"/>
        <w:rPr>
          <w:rFonts w:hint="eastAsia"/>
        </w:rPr>
      </w:pPr>
    </w:p>
    <w:p w14:paraId="201AB7FF">
      <w:pPr>
        <w:jc w:val="both"/>
        <w:rPr>
          <w:rFonts w:hint="eastAsia"/>
        </w:rPr>
      </w:pPr>
      <w:r>
        <w:rPr>
          <w:rFonts w:hint="eastAsia"/>
          <w:highlight w:val="yellow"/>
        </w:rPr>
        <w:t>测试</w:t>
      </w:r>
    </w:p>
    <w:p w14:paraId="49310244">
      <w:pPr>
        <w:jc w:val="both"/>
        <w:rPr>
          <w:rFonts w:hint="eastAsia"/>
          <w:color w:val="EE0000"/>
        </w:rPr>
      </w:pPr>
      <w:bookmarkStart w:id="4" w:name="OLE_LINK4"/>
      <w:r>
        <w:rPr>
          <w:rFonts w:hint="eastAsia"/>
          <w:color w:val="EE0000"/>
        </w:rPr>
        <w:t>User: 你好</w:t>
      </w:r>
    </w:p>
    <w:p w14:paraId="7830D519">
      <w:pPr>
        <w:jc w:val="both"/>
        <w:rPr>
          <w:rFonts w:hint="eastAsia"/>
        </w:rPr>
      </w:pPr>
      <w:r>
        <w:rPr>
          <w:rFonts w:hint="eastAsia"/>
        </w:rPr>
        <w:t>Assistant: [WARNING|logging.py:328] 2025-07-24 06:46:40,036 &gt;&gt; `generation_config` default values have been modified to match model-specific defaults: {'top_k': 20, 'bos_token_id': 151643}. If this is not desired, please set these values explicitly.</w:t>
      </w:r>
    </w:p>
    <w:p w14:paraId="046C1D97">
      <w:pPr>
        <w:jc w:val="both"/>
        <w:rPr>
          <w:rFonts w:hint="eastAsia"/>
        </w:rPr>
      </w:pPr>
      <w:r>
        <w:rPr>
          <w:rFonts w:hint="eastAsia"/>
        </w:rPr>
        <w:t>&lt;think&gt;</w:t>
      </w:r>
    </w:p>
    <w:p w14:paraId="42B7E6EC">
      <w:pPr>
        <w:jc w:val="both"/>
        <w:rPr>
          <w:rFonts w:hint="eastAsia"/>
        </w:rPr>
      </w:pPr>
    </w:p>
    <w:p w14:paraId="2422C700">
      <w:pPr>
        <w:jc w:val="both"/>
        <w:rPr>
          <w:rFonts w:hint="eastAsia"/>
        </w:rPr>
      </w:pPr>
      <w:r>
        <w:rPr>
          <w:rFonts w:hint="eastAsia"/>
        </w:rPr>
        <w:t>&lt;/think&gt;</w:t>
      </w:r>
    </w:p>
    <w:p w14:paraId="6539079D">
      <w:pPr>
        <w:jc w:val="both"/>
        <w:rPr>
          <w:rFonts w:hint="eastAsia"/>
        </w:rPr>
      </w:pPr>
    </w:p>
    <w:p w14:paraId="57E61037">
      <w:pPr>
        <w:jc w:val="both"/>
        <w:rPr>
          <w:rFonts w:hint="eastAsia"/>
        </w:rPr>
      </w:pPr>
      <w:r>
        <w:rPr>
          <w:rFonts w:hint="eastAsia"/>
        </w:rPr>
        <w:t>你好！我是基于LLM架构和训练数据设计的助手，专注于帮助你解答各类问题。如果有什么可以帮到我的，请随时告诉我！</w:t>
      </w:r>
    </w:p>
    <w:p w14:paraId="3008E353">
      <w:pPr>
        <w:jc w:val="both"/>
        <w:rPr>
          <w:rFonts w:hint="eastAsia"/>
        </w:rPr>
      </w:pPr>
    </w:p>
    <w:p w14:paraId="6005BCB8">
      <w:pPr>
        <w:jc w:val="both"/>
        <w:rPr>
          <w:rFonts w:hint="eastAsia"/>
          <w:color w:val="EE0000"/>
        </w:rPr>
      </w:pPr>
      <w:r>
        <w:rPr>
          <w:rFonts w:hint="eastAsia"/>
          <w:color w:val="EE0000"/>
        </w:rPr>
        <w:t>User: 你对于软件测试的理解是什么</w:t>
      </w:r>
    </w:p>
    <w:p w14:paraId="5725C951">
      <w:pPr>
        <w:jc w:val="both"/>
        <w:rPr>
          <w:rFonts w:hint="eastAsia"/>
        </w:rPr>
      </w:pPr>
      <w:r>
        <w:rPr>
          <w:rFonts w:hint="eastAsia"/>
        </w:rPr>
        <w:t>Assistant: &lt;think&gt;</w:t>
      </w:r>
    </w:p>
    <w:p w14:paraId="5FA90689">
      <w:pPr>
        <w:jc w:val="both"/>
        <w:rPr>
          <w:rFonts w:hint="eastAsia"/>
        </w:rPr>
      </w:pPr>
    </w:p>
    <w:p w14:paraId="726C9500">
      <w:pPr>
        <w:jc w:val="both"/>
        <w:rPr>
          <w:rFonts w:hint="eastAsia"/>
        </w:rPr>
      </w:pPr>
      <w:r>
        <w:rPr>
          <w:rFonts w:hint="eastAsia"/>
        </w:rPr>
        <w:t>&lt;/think&gt;</w:t>
      </w:r>
    </w:p>
    <w:p w14:paraId="4A9D1C08">
      <w:pPr>
        <w:jc w:val="both"/>
        <w:rPr>
          <w:rFonts w:hint="eastAsia"/>
        </w:rPr>
      </w:pPr>
    </w:p>
    <w:p w14:paraId="084942A4">
      <w:pPr>
        <w:jc w:val="both"/>
        <w:rPr>
          <w:rFonts w:hint="eastAsia"/>
        </w:rPr>
      </w:pPr>
      <w:r>
        <w:rPr>
          <w:rFonts w:hint="eastAsia"/>
        </w:rPr>
        <w:t>软件测试是软件开发过程中为了验证软件是否按照需求规格正确工作的过程。它包括多个方面，例如功能测试、性能测试、安全性测试、兼容性测试、用户界面测试、回归测试等。测试的目标是确保软件的质量，从而提高软件的稳定性和可靠性。</w:t>
      </w:r>
    </w:p>
    <w:p w14:paraId="7D8E37FC">
      <w:pPr>
        <w:jc w:val="both"/>
        <w:rPr>
          <w:rFonts w:hint="eastAsia"/>
        </w:rPr>
      </w:pPr>
    </w:p>
    <w:p w14:paraId="5406B768">
      <w:pPr>
        <w:jc w:val="both"/>
        <w:rPr>
          <w:rFonts w:hint="eastAsia"/>
        </w:rPr>
      </w:pPr>
      <w:r>
        <w:rPr>
          <w:rFonts w:hint="eastAsia"/>
        </w:rPr>
        <w:t>在设计测试用例时，通常会考虑以下几个方面：</w:t>
      </w:r>
    </w:p>
    <w:p w14:paraId="20B6EA2C">
      <w:pPr>
        <w:jc w:val="both"/>
        <w:rPr>
          <w:rFonts w:hint="eastAsia"/>
        </w:rPr>
      </w:pPr>
    </w:p>
    <w:p w14:paraId="24426836">
      <w:pPr>
        <w:jc w:val="both"/>
        <w:rPr>
          <w:rFonts w:hint="eastAsia"/>
        </w:rPr>
      </w:pPr>
      <w:r>
        <w:rPr>
          <w:rFonts w:hint="eastAsia"/>
        </w:rPr>
        <w:t>1. **测试目标明确**：明确软件的测试范围和目标，比如验证某个功能是否正常工作。</w:t>
      </w:r>
    </w:p>
    <w:p w14:paraId="22A4AB5F">
      <w:pPr>
        <w:jc w:val="both"/>
        <w:rPr>
          <w:rFonts w:hint="eastAsia"/>
        </w:rPr>
      </w:pPr>
      <w:r>
        <w:rPr>
          <w:rFonts w:hint="eastAsia"/>
        </w:rPr>
        <w:t>2. **测试用例设计合理**：包括输入数据、预期结果、边界条件等，确保测试全面、可重复。</w:t>
      </w:r>
    </w:p>
    <w:p w14:paraId="224F277E">
      <w:pPr>
        <w:jc w:val="both"/>
        <w:rPr>
          <w:rFonts w:hint="eastAsia"/>
        </w:rPr>
      </w:pPr>
      <w:r>
        <w:rPr>
          <w:rFonts w:hint="eastAsia"/>
        </w:rPr>
        <w:t>3. **测试环境搭建**：需要准备好测试所需的硬件、软件和网络环境。</w:t>
      </w:r>
    </w:p>
    <w:p w14:paraId="51AAC74B">
      <w:pPr>
        <w:jc w:val="both"/>
        <w:rPr>
          <w:rFonts w:hint="eastAsia"/>
        </w:rPr>
      </w:pPr>
      <w:r>
        <w:rPr>
          <w:rFonts w:hint="eastAsia"/>
        </w:rPr>
        <w:t>4. **测试工具和自动化**：使用自动化测试工具可以提高测试效率和覆盖率。</w:t>
      </w:r>
    </w:p>
    <w:p w14:paraId="1FAC5CC4">
      <w:pPr>
        <w:jc w:val="both"/>
        <w:rPr>
          <w:rFonts w:hint="eastAsia"/>
        </w:rPr>
      </w:pPr>
      <w:r>
        <w:rPr>
          <w:rFonts w:hint="eastAsia"/>
        </w:rPr>
        <w:t>5. **测试执行和结果分析**：记录测试结果，并分析问题所在，找出缺陷。</w:t>
      </w:r>
    </w:p>
    <w:p w14:paraId="326FA0D9">
      <w:pPr>
        <w:jc w:val="both"/>
        <w:rPr>
          <w:rFonts w:hint="eastAsia"/>
        </w:rPr>
      </w:pPr>
      <w:r>
        <w:rPr>
          <w:rFonts w:hint="eastAsia"/>
        </w:rPr>
        <w:t>6. **测试维护和更新**：随着软件的演进，测试用例也需要更新和补充。</w:t>
      </w:r>
    </w:p>
    <w:p w14:paraId="7F7A6FE8">
      <w:pPr>
        <w:jc w:val="both"/>
        <w:rPr>
          <w:rFonts w:hint="eastAsia"/>
        </w:rPr>
      </w:pPr>
    </w:p>
    <w:p w14:paraId="172417A3">
      <w:pPr>
        <w:jc w:val="both"/>
        <w:rPr>
          <w:rFonts w:hint="eastAsia"/>
        </w:rPr>
      </w:pPr>
      <w:r>
        <w:rPr>
          <w:rFonts w:hint="eastAsia"/>
        </w:rPr>
        <w:t>对于初学者来说，理解软件测试的核心在于掌握测试的基本流程和目标，可以通过阅读相关教材、参加课程或请教导师来逐步掌握。</w:t>
      </w:r>
    </w:p>
    <w:p w14:paraId="5EAB8189">
      <w:pPr>
        <w:jc w:val="both"/>
        <w:rPr>
          <w:rFonts w:hint="eastAsia"/>
        </w:rPr>
      </w:pPr>
    </w:p>
    <w:p w14:paraId="74953CE2">
      <w:pPr>
        <w:jc w:val="both"/>
        <w:rPr>
          <w:rFonts w:hint="eastAsia"/>
          <w:color w:val="EE0000"/>
        </w:rPr>
      </w:pPr>
      <w:r>
        <w:rPr>
          <w:rFonts w:hint="eastAsia"/>
          <w:color w:val="EE0000"/>
        </w:rPr>
        <w:t>User: 测试用例的优先级应该怎么判断</w:t>
      </w:r>
    </w:p>
    <w:p w14:paraId="1C4D9B52">
      <w:pPr>
        <w:jc w:val="both"/>
        <w:rPr>
          <w:rFonts w:hint="eastAsia"/>
        </w:rPr>
      </w:pPr>
      <w:r>
        <w:rPr>
          <w:rFonts w:hint="eastAsia"/>
        </w:rPr>
        <w:t>Assistant: &lt;think&gt;</w:t>
      </w:r>
    </w:p>
    <w:p w14:paraId="684C5DF2">
      <w:pPr>
        <w:jc w:val="both"/>
        <w:rPr>
          <w:rFonts w:hint="eastAsia"/>
        </w:rPr>
      </w:pPr>
    </w:p>
    <w:p w14:paraId="54BCFFDA">
      <w:pPr>
        <w:jc w:val="both"/>
        <w:rPr>
          <w:rFonts w:hint="eastAsia"/>
        </w:rPr>
      </w:pPr>
      <w:r>
        <w:rPr>
          <w:rFonts w:hint="eastAsia"/>
        </w:rPr>
        <w:t>&lt;/think&gt;</w:t>
      </w:r>
    </w:p>
    <w:p w14:paraId="71B04075">
      <w:pPr>
        <w:jc w:val="both"/>
        <w:rPr>
          <w:rFonts w:hint="eastAsia"/>
        </w:rPr>
      </w:pPr>
    </w:p>
    <w:p w14:paraId="11A5C8C9">
      <w:pPr>
        <w:jc w:val="both"/>
        <w:rPr>
          <w:rFonts w:hint="eastAsia"/>
        </w:rPr>
      </w:pPr>
      <w:r>
        <w:rPr>
          <w:rFonts w:hint="eastAsia"/>
        </w:rPr>
        <w:t>判断测试用例的优先级是软件测试管理中的关键步骤，它有助于团队在有限的时间和资源下，优先覆盖高风险、高价值的功能。以下是一个系统性的判断方法和建议：</w:t>
      </w:r>
    </w:p>
    <w:p w14:paraId="2014794C">
      <w:pPr>
        <w:jc w:val="both"/>
        <w:rPr>
          <w:rFonts w:hint="eastAsia"/>
        </w:rPr>
      </w:pPr>
    </w:p>
    <w:p w14:paraId="4C7E2DE1">
      <w:pPr>
        <w:jc w:val="both"/>
        <w:rPr>
          <w:rFonts w:hint="eastAsia"/>
        </w:rPr>
      </w:pPr>
      <w:r>
        <w:rPr>
          <w:rFonts w:hint="eastAsia"/>
        </w:rPr>
        <w:t>---</w:t>
      </w:r>
    </w:p>
    <w:p w14:paraId="1FB2DF57">
      <w:pPr>
        <w:jc w:val="both"/>
        <w:rPr>
          <w:rFonts w:hint="eastAsia"/>
        </w:rPr>
      </w:pPr>
    </w:p>
    <w:p w14:paraId="2C2ED4D6">
      <w:pPr>
        <w:jc w:val="both"/>
        <w:rPr>
          <w:rFonts w:hint="eastAsia"/>
        </w:rPr>
      </w:pPr>
      <w:r>
        <w:rPr>
          <w:rFonts w:hint="eastAsia"/>
        </w:rPr>
        <w:t>## 一、理解测试用例优先级的维度</w:t>
      </w:r>
    </w:p>
    <w:p w14:paraId="1BA7F37B">
      <w:pPr>
        <w:jc w:val="both"/>
        <w:rPr>
          <w:rFonts w:hint="eastAsia"/>
        </w:rPr>
      </w:pPr>
    </w:p>
    <w:p w14:paraId="15347214">
      <w:pPr>
        <w:jc w:val="both"/>
        <w:rPr>
          <w:rFonts w:hint="eastAsia"/>
        </w:rPr>
      </w:pPr>
      <w:r>
        <w:rPr>
          <w:rFonts w:hint="eastAsia"/>
        </w:rPr>
        <w:t>在判断测试用例优先级之前，首先要明确哪些维度可以用来评估测试用例的优先级：</w:t>
      </w:r>
    </w:p>
    <w:p w14:paraId="18092C2E">
      <w:pPr>
        <w:jc w:val="both"/>
        <w:rPr>
          <w:rFonts w:hint="eastAsia"/>
        </w:rPr>
      </w:pPr>
    </w:p>
    <w:p w14:paraId="32F09C0E">
      <w:pPr>
        <w:jc w:val="both"/>
        <w:rPr>
          <w:rFonts w:hint="eastAsia"/>
        </w:rPr>
      </w:pPr>
      <w:r>
        <w:rPr>
          <w:rFonts w:hint="eastAsia"/>
        </w:rPr>
        <w:t>| 维度 | 说明 | 建议 |</w:t>
      </w:r>
    </w:p>
    <w:p w14:paraId="539F9987">
      <w:pPr>
        <w:jc w:val="both"/>
        <w:rPr>
          <w:rFonts w:hint="eastAsia"/>
        </w:rPr>
      </w:pPr>
      <w:r>
        <w:rPr>
          <w:rFonts w:hint="eastAsia"/>
        </w:rPr>
        <w:t>|------|------|------|</w:t>
      </w:r>
    </w:p>
    <w:p w14:paraId="2CD1C515">
      <w:pPr>
        <w:jc w:val="both"/>
        <w:rPr>
          <w:rFonts w:hint="eastAsia"/>
        </w:rPr>
      </w:pPr>
      <w:r>
        <w:rPr>
          <w:rFonts w:hint="eastAsia"/>
        </w:rPr>
        <w:t>| **业务重要性** | 测试用例所覆盖的功能是否是核心业务流程的一部分？ | 例如：支付、登录、订单提交等关键功能 |</w:t>
      </w:r>
    </w:p>
    <w:p w14:paraId="068285D5">
      <w:pPr>
        <w:jc w:val="both"/>
        <w:rPr>
          <w:rFonts w:hint="eastAsia"/>
        </w:rPr>
      </w:pPr>
      <w:r>
        <w:rPr>
          <w:rFonts w:hint="eastAsia"/>
        </w:rPr>
        <w:t>| **用户使用频率** | 用户使用该功能的频率如何？ | 高频使用功能的测试用例优先级更高 |</w:t>
      </w:r>
    </w:p>
    <w:p w14:paraId="5854EFA1">
      <w:pPr>
        <w:jc w:val="both"/>
        <w:rPr>
          <w:rFonts w:hint="eastAsia"/>
        </w:rPr>
      </w:pPr>
      <w:r>
        <w:rPr>
          <w:rFonts w:hint="eastAsia"/>
        </w:rPr>
        <w:t>| **缺陷历史** | 该功能或模块中是否存在缺陷？ | 历史缺陷较多的功能应优先测试 |</w:t>
      </w:r>
    </w:p>
    <w:p w14:paraId="4D79D69E">
      <w:pPr>
        <w:jc w:val="both"/>
        <w:rPr>
          <w:rFonts w:hint="eastAsia"/>
        </w:rPr>
      </w:pPr>
      <w:r>
        <w:rPr>
          <w:rFonts w:hint="eastAsia"/>
        </w:rPr>
        <w:t>| **功能复杂度** | 功能实现的复杂程度如何？ | 复杂功能的测试用例优先级更高 |</w:t>
      </w:r>
    </w:p>
    <w:p w14:paraId="562B5126">
      <w:pPr>
        <w:jc w:val="both"/>
        <w:rPr>
          <w:rFonts w:hint="eastAsia"/>
        </w:rPr>
      </w:pPr>
      <w:r>
        <w:rPr>
          <w:rFonts w:hint="eastAsia"/>
        </w:rPr>
        <w:t>| **合规性要求** | 是否涉及法律、安全、合规要求？ | 如金融、医疗、安全等敏感领域优先测试 |</w:t>
      </w:r>
    </w:p>
    <w:p w14:paraId="56D51245">
      <w:pPr>
        <w:jc w:val="both"/>
        <w:rPr>
          <w:rFonts w:hint="eastAsia"/>
        </w:rPr>
      </w:pPr>
      <w:r>
        <w:rPr>
          <w:rFonts w:hint="eastAsia"/>
        </w:rPr>
        <w:t>| **测试成本与收益比** | 是否能通过测试有效发现缺陷？ | 低风险但高回报的测试用例应优先执行 |</w:t>
      </w:r>
    </w:p>
    <w:p w14:paraId="472AB762">
      <w:pPr>
        <w:jc w:val="both"/>
        <w:rPr>
          <w:rFonts w:hint="eastAsia"/>
        </w:rPr>
      </w:pPr>
      <w:r>
        <w:rPr>
          <w:rFonts w:hint="eastAsia"/>
        </w:rPr>
        <w:t>| **测试环境可用性** | 是否有稳定的测试环境？ | 环境不稳定或资源紧张的场景，优先测试核心功能 |</w:t>
      </w:r>
    </w:p>
    <w:p w14:paraId="4CCA0E08">
      <w:pPr>
        <w:jc w:val="both"/>
        <w:rPr>
          <w:rFonts w:hint="eastAsia"/>
        </w:rPr>
      </w:pPr>
      <w:r>
        <w:rPr>
          <w:rFonts w:hint="eastAsia"/>
        </w:rPr>
        <w:t>| **测试人员经验** | 测试人员是否熟悉该功能？ | 如果测试人员较少，优先测试核心模块 |</w:t>
      </w:r>
    </w:p>
    <w:p w14:paraId="7E89242A">
      <w:pPr>
        <w:jc w:val="both"/>
        <w:rPr>
          <w:rFonts w:hint="eastAsia"/>
        </w:rPr>
      </w:pPr>
    </w:p>
    <w:p w14:paraId="6E3D6899">
      <w:pPr>
        <w:jc w:val="both"/>
        <w:rPr>
          <w:rFonts w:hint="eastAsia"/>
        </w:rPr>
      </w:pPr>
      <w:r>
        <w:rPr>
          <w:rFonts w:hint="eastAsia"/>
        </w:rPr>
        <w:t>---</w:t>
      </w:r>
    </w:p>
    <w:p w14:paraId="44E2B3D6">
      <w:pPr>
        <w:jc w:val="both"/>
        <w:rPr>
          <w:rFonts w:hint="eastAsia"/>
        </w:rPr>
      </w:pPr>
    </w:p>
    <w:p w14:paraId="4819F521">
      <w:pPr>
        <w:jc w:val="both"/>
        <w:rPr>
          <w:rFonts w:hint="eastAsia"/>
        </w:rPr>
      </w:pPr>
      <w:r>
        <w:rPr>
          <w:rFonts w:hint="eastAsia"/>
        </w:rPr>
        <w:t>## 二、判断测试用例优先级的方法</w:t>
      </w:r>
    </w:p>
    <w:p w14:paraId="26DDCB68">
      <w:pPr>
        <w:jc w:val="both"/>
        <w:rPr>
          <w:rFonts w:hint="eastAsia"/>
        </w:rPr>
      </w:pPr>
    </w:p>
    <w:p w14:paraId="25D11526">
      <w:pPr>
        <w:jc w:val="both"/>
        <w:rPr>
          <w:rFonts w:hint="eastAsia"/>
        </w:rPr>
      </w:pPr>
      <w:r>
        <w:rPr>
          <w:rFonts w:hint="eastAsia"/>
        </w:rPr>
        <w:t>### 1. **基于风险模型（Risk-Based Testing）**</w:t>
      </w:r>
    </w:p>
    <w:p w14:paraId="61250767">
      <w:pPr>
        <w:jc w:val="both"/>
        <w:rPr>
          <w:rFonts w:hint="eastAsia"/>
        </w:rPr>
      </w:pPr>
      <w:r>
        <w:rPr>
          <w:rFonts w:hint="eastAsia"/>
        </w:rPr>
        <w:t>- **定义风险因素**：如功能的重要性、用户影响、历史缺陷率等。</w:t>
      </w:r>
    </w:p>
    <w:p w14:paraId="6499E7E3">
      <w:pPr>
        <w:jc w:val="both"/>
        <w:rPr>
          <w:rFonts w:hint="eastAsia"/>
        </w:rPr>
      </w:pPr>
      <w:r>
        <w:rPr>
          <w:rFonts w:hint="eastAsia"/>
        </w:rPr>
        <w:t>- **计算风险等级**：将每个因素量化，计算综合风险。</w:t>
      </w:r>
    </w:p>
    <w:p w14:paraId="7F61D7C3">
      <w:pPr>
        <w:jc w:val="both"/>
        <w:rPr>
          <w:rFonts w:hint="eastAsia"/>
        </w:rPr>
      </w:pPr>
      <w:r>
        <w:rPr>
          <w:rFonts w:hint="eastAsia"/>
        </w:rPr>
        <w:t>- **优先执行高风险用例**：优先测试高风险模块。</w:t>
      </w:r>
    </w:p>
    <w:p w14:paraId="679F4E0C">
      <w:pPr>
        <w:jc w:val="both"/>
        <w:rPr>
          <w:rFonts w:hint="eastAsia"/>
        </w:rPr>
      </w:pPr>
    </w:p>
    <w:p w14:paraId="65820616">
      <w:pPr>
        <w:jc w:val="both"/>
        <w:rPr>
          <w:rFonts w:hint="eastAsia"/>
        </w:rPr>
      </w:pPr>
      <w:r>
        <w:rPr>
          <w:rFonts w:hint="eastAsia"/>
        </w:rPr>
        <w:t xml:space="preserve">&gt; **示例**：  </w:t>
      </w:r>
    </w:p>
    <w:p w14:paraId="48307121">
      <w:pPr>
        <w:jc w:val="both"/>
        <w:rPr>
          <w:rFonts w:hint="eastAsia"/>
        </w:rPr>
      </w:pPr>
      <w:r>
        <w:rPr>
          <w:rFonts w:hint="eastAsia"/>
        </w:rPr>
        <w:t>&gt; 一个功能的缺陷率高（30%），用户使用频率高（每天访问），且涉及敏感业务（如银行转账），则该功能的测试用例应优先执行。</w:t>
      </w:r>
    </w:p>
    <w:p w14:paraId="0570D17D">
      <w:pPr>
        <w:jc w:val="both"/>
        <w:rPr>
          <w:rFonts w:hint="eastAsia"/>
        </w:rPr>
      </w:pPr>
    </w:p>
    <w:p w14:paraId="54215B5C">
      <w:pPr>
        <w:jc w:val="both"/>
        <w:rPr>
          <w:rFonts w:hint="eastAsia"/>
        </w:rPr>
      </w:pPr>
      <w:r>
        <w:rPr>
          <w:rFonts w:hint="eastAsia"/>
        </w:rPr>
        <w:t>### 2. **测试用例分类与优先级划分**</w:t>
      </w:r>
    </w:p>
    <w:p w14:paraId="1EBAC60B">
      <w:pPr>
        <w:jc w:val="both"/>
        <w:rPr>
          <w:rFonts w:hint="eastAsia"/>
        </w:rPr>
      </w:pPr>
      <w:r>
        <w:rPr>
          <w:rFonts w:hint="eastAsia"/>
        </w:rPr>
        <w:t>- **按功能模块划分**：优先测试核心模块。</w:t>
      </w:r>
    </w:p>
    <w:p w14:paraId="7E4C63DE">
      <w:pPr>
        <w:jc w:val="both"/>
        <w:rPr>
          <w:rFonts w:hint="eastAsia"/>
        </w:rPr>
      </w:pPr>
      <w:r>
        <w:rPr>
          <w:rFonts w:hint="eastAsia"/>
        </w:rPr>
        <w:t>- **按测试类型划分**：如冒烟测试、回归测试、集成测试等。</w:t>
      </w:r>
    </w:p>
    <w:p w14:paraId="53A02D9D">
      <w:pPr>
        <w:jc w:val="both"/>
        <w:rPr>
          <w:rFonts w:hint="eastAsia"/>
        </w:rPr>
      </w:pPr>
      <w:r>
        <w:rPr>
          <w:rFonts w:hint="eastAsia"/>
        </w:rPr>
        <w:t>- **按测试级别划分**：如单元测试、集成测试、系统测试等。</w:t>
      </w:r>
    </w:p>
    <w:p w14:paraId="4302C484">
      <w:pPr>
        <w:jc w:val="both"/>
        <w:rPr>
          <w:rFonts w:hint="eastAsia"/>
        </w:rPr>
      </w:pPr>
    </w:p>
    <w:p w14:paraId="5C39C5AE">
      <w:pPr>
        <w:jc w:val="both"/>
        <w:rPr>
          <w:rFonts w:hint="eastAsia"/>
        </w:rPr>
      </w:pPr>
      <w:r>
        <w:rPr>
          <w:rFonts w:hint="eastAsia"/>
        </w:rPr>
        <w:t>### 3. **测试用例排序（排序测试）**</w:t>
      </w:r>
    </w:p>
    <w:p w14:paraId="2F619A39">
      <w:pPr>
        <w:jc w:val="both"/>
        <w:rPr>
          <w:rFonts w:hint="eastAsia"/>
        </w:rPr>
      </w:pPr>
      <w:r>
        <w:rPr>
          <w:rFonts w:hint="eastAsia"/>
        </w:rPr>
        <w:t>- **基于测试用例的“覆盖度”排序**：优先测试覆盖核心功能的用例。</w:t>
      </w:r>
    </w:p>
    <w:p w14:paraId="4E6659C4">
      <w:pPr>
        <w:jc w:val="both"/>
        <w:rPr>
          <w:rFonts w:hint="eastAsia"/>
        </w:rPr>
      </w:pPr>
      <w:r>
        <w:rPr>
          <w:rFonts w:hint="eastAsia"/>
        </w:rPr>
        <w:t>- **基于测试用例的“价值排序”**：优先测试高价值、高风险的用例。</w:t>
      </w:r>
    </w:p>
    <w:p w14:paraId="478EA4F8">
      <w:pPr>
        <w:jc w:val="both"/>
        <w:rPr>
          <w:rFonts w:hint="eastAsia"/>
        </w:rPr>
      </w:pPr>
    </w:p>
    <w:p w14:paraId="465BA618">
      <w:pPr>
        <w:jc w:val="both"/>
        <w:rPr>
          <w:rFonts w:hint="eastAsia"/>
        </w:rPr>
      </w:pPr>
      <w:r>
        <w:rPr>
          <w:rFonts w:hint="eastAsia"/>
        </w:rPr>
        <w:t>### 4. **使用测试管理工具辅助**</w:t>
      </w:r>
    </w:p>
    <w:p w14:paraId="44FFC50E">
      <w:pPr>
        <w:jc w:val="both"/>
        <w:rPr>
          <w:rFonts w:hint="eastAsia"/>
        </w:rPr>
      </w:pPr>
      <w:r>
        <w:rPr>
          <w:rFonts w:hint="eastAsia"/>
        </w:rPr>
        <w:t>- **测试管理工具（如Jira、TestRail、ALM）**：支持测试用例的分类、优先级设置、执行顺序调整。</w:t>
      </w:r>
    </w:p>
    <w:p w14:paraId="233777DD">
      <w:pPr>
        <w:jc w:val="both"/>
        <w:rPr>
          <w:rFonts w:hint="eastAsia"/>
        </w:rPr>
      </w:pPr>
      <w:r>
        <w:rPr>
          <w:rFonts w:hint="eastAsia"/>
        </w:rPr>
        <w:t>- **自定义字段和标签**：为测试用例添加优先级、风险等级等标签。</w:t>
      </w:r>
    </w:p>
    <w:p w14:paraId="21FE2198">
      <w:pPr>
        <w:jc w:val="both"/>
        <w:rPr>
          <w:rFonts w:hint="eastAsia"/>
        </w:rPr>
      </w:pPr>
    </w:p>
    <w:p w14:paraId="2D5B8290">
      <w:pPr>
        <w:jc w:val="both"/>
        <w:rPr>
          <w:rFonts w:hint="eastAsia"/>
        </w:rPr>
      </w:pPr>
      <w:r>
        <w:rPr>
          <w:rFonts w:hint="eastAsia"/>
        </w:rPr>
        <w:t>---</w:t>
      </w:r>
    </w:p>
    <w:p w14:paraId="2AAC8696">
      <w:pPr>
        <w:jc w:val="both"/>
        <w:rPr>
          <w:rFonts w:hint="eastAsia"/>
        </w:rPr>
      </w:pPr>
    </w:p>
    <w:p w14:paraId="37B3EBC7">
      <w:pPr>
        <w:jc w:val="both"/>
        <w:rPr>
          <w:rFonts w:hint="eastAsia"/>
        </w:rPr>
      </w:pPr>
      <w:r>
        <w:rPr>
          <w:rFonts w:hint="eastAsia"/>
        </w:rPr>
        <w:t>## 三、测试用例优先级的判断示例</w:t>
      </w:r>
    </w:p>
    <w:p w14:paraId="0C690F7B">
      <w:pPr>
        <w:jc w:val="both"/>
        <w:rPr>
          <w:rFonts w:hint="eastAsia"/>
        </w:rPr>
      </w:pPr>
    </w:p>
    <w:p w14:paraId="3583A186">
      <w:pPr>
        <w:jc w:val="both"/>
        <w:rPr>
          <w:rFonts w:hint="eastAsia"/>
        </w:rPr>
      </w:pPr>
      <w:r>
        <w:rPr>
          <w:rFonts w:hint="eastAsia"/>
        </w:rPr>
        <w:t>| 测试用例编号 | 优先级 | 说明 |</w:t>
      </w:r>
    </w:p>
    <w:p w14:paraId="15D8623B">
      <w:pPr>
        <w:jc w:val="both"/>
        <w:rPr>
          <w:rFonts w:hint="eastAsia"/>
        </w:rPr>
      </w:pPr>
      <w:r>
        <w:rPr>
          <w:rFonts w:hint="eastAsia"/>
        </w:rPr>
        <w:t>|--------------|--------|------|</w:t>
      </w:r>
    </w:p>
    <w:p w14:paraId="293D2F07">
      <w:pPr>
        <w:jc w:val="both"/>
        <w:rPr>
          <w:rFonts w:hint="eastAsia"/>
        </w:rPr>
      </w:pPr>
      <w:r>
        <w:rPr>
          <w:rFonts w:hint="eastAsia"/>
        </w:rPr>
        <w:t>| TC-001 | P1 | 高优先级，涉及支付功能，用户使用频率高，缺陷历史好 |</w:t>
      </w:r>
    </w:p>
    <w:p w14:paraId="2B41DEDC">
      <w:pPr>
        <w:jc w:val="both"/>
        <w:rPr>
          <w:rFonts w:hint="eastAsia"/>
        </w:rPr>
      </w:pPr>
      <w:r>
        <w:rPr>
          <w:rFonts w:hint="eastAsia"/>
        </w:rPr>
        <w:t>| TC-002 | P2 | 中等，涉及用户登录功能，测试成本中等 |</w:t>
      </w:r>
    </w:p>
    <w:p w14:paraId="190F640F">
      <w:pPr>
        <w:jc w:val="both"/>
        <w:rPr>
          <w:rFonts w:hint="eastAsia"/>
        </w:rPr>
      </w:pPr>
      <w:r>
        <w:rPr>
          <w:rFonts w:hint="eastAsia"/>
        </w:rPr>
        <w:t>| TC-003 | P3 | 低优先级，涉及边缘功能，测试资源充足 |</w:t>
      </w:r>
    </w:p>
    <w:p w14:paraId="7E7E4785">
      <w:pPr>
        <w:jc w:val="both"/>
        <w:rPr>
          <w:rFonts w:hint="eastAsia"/>
        </w:rPr>
      </w:pPr>
      <w:r>
        <w:rPr>
          <w:rFonts w:hint="eastAsia"/>
        </w:rPr>
        <w:t>| TC-004 | P4 | 低优先级，不涉及核心业务，可安排在后期执行 |</w:t>
      </w:r>
    </w:p>
    <w:p w14:paraId="4D8AC2BC">
      <w:pPr>
        <w:jc w:val="both"/>
        <w:rPr>
          <w:rFonts w:hint="eastAsia"/>
        </w:rPr>
      </w:pPr>
    </w:p>
    <w:p w14:paraId="5F5D853B">
      <w:pPr>
        <w:jc w:val="both"/>
        <w:rPr>
          <w:rFonts w:hint="eastAsia"/>
        </w:rPr>
      </w:pPr>
      <w:r>
        <w:rPr>
          <w:rFonts w:hint="eastAsia"/>
        </w:rPr>
        <w:t>---</w:t>
      </w:r>
    </w:p>
    <w:p w14:paraId="21CD0798">
      <w:pPr>
        <w:jc w:val="both"/>
        <w:rPr>
          <w:rFonts w:hint="eastAsia"/>
        </w:rPr>
      </w:pPr>
    </w:p>
    <w:p w14:paraId="51A91FEB">
      <w:pPr>
        <w:jc w:val="both"/>
        <w:rPr>
          <w:rFonts w:hint="eastAsia"/>
        </w:rPr>
      </w:pPr>
      <w:r>
        <w:rPr>
          <w:rFonts w:hint="eastAsia"/>
        </w:rPr>
        <w:t>## 四、测试用例优先级的优化策略</w:t>
      </w:r>
    </w:p>
    <w:p w14:paraId="603A6212">
      <w:pPr>
        <w:jc w:val="both"/>
        <w:rPr>
          <w:rFonts w:hint="eastAsia"/>
        </w:rPr>
      </w:pPr>
    </w:p>
    <w:p w14:paraId="3AD1355D">
      <w:pPr>
        <w:jc w:val="both"/>
        <w:rPr>
          <w:rFonts w:hint="eastAsia"/>
        </w:rPr>
      </w:pPr>
      <w:r>
        <w:rPr>
          <w:rFonts w:hint="eastAsia"/>
        </w:rPr>
        <w:t>1. **定期评审**：根据项目进展和需求变更，动态调整测试用例优先级。</w:t>
      </w:r>
    </w:p>
    <w:p w14:paraId="06F90F0C">
      <w:pPr>
        <w:jc w:val="both"/>
        <w:rPr>
          <w:rFonts w:hint="eastAsia"/>
        </w:rPr>
      </w:pPr>
      <w:r>
        <w:rPr>
          <w:rFonts w:hint="eastAsia"/>
        </w:rPr>
        <w:t>2. **建立优先级评估矩阵**：将测试用例按业务重要性、风险等级、执行成本等维度打分。</w:t>
      </w:r>
    </w:p>
    <w:p w14:paraId="1BC3062B">
      <w:pPr>
        <w:jc w:val="both"/>
        <w:rPr>
          <w:rFonts w:hint="eastAsia"/>
        </w:rPr>
      </w:pPr>
      <w:r>
        <w:rPr>
          <w:rFonts w:hint="eastAsia"/>
        </w:rPr>
        <w:t>3. **使用排序算法**：如加权评分、贪心算法等，自动排序测试用例。</w:t>
      </w:r>
    </w:p>
    <w:p w14:paraId="23D06C0D">
      <w:pPr>
        <w:jc w:val="both"/>
        <w:rPr>
          <w:rFonts w:hint="eastAsia"/>
        </w:rPr>
      </w:pPr>
      <w:r>
        <w:rPr>
          <w:rFonts w:hint="eastAsia"/>
        </w:rPr>
        <w:t>4. **测试团队共识**：在团队内部达成一致，形成测试计划。</w:t>
      </w:r>
    </w:p>
    <w:p w14:paraId="0DCDECB1">
      <w:pPr>
        <w:jc w:val="both"/>
        <w:rPr>
          <w:rFonts w:hint="eastAsia"/>
        </w:rPr>
      </w:pPr>
      <w:r>
        <w:rPr>
          <w:rFonts w:hint="eastAsia"/>
        </w:rPr>
        <w:t>5. **基准数据支持**：参考历史项目数据，了解不同优先级的测试覆盖率和缺陷发现率。</w:t>
      </w:r>
    </w:p>
    <w:p w14:paraId="2FFDFE18">
      <w:pPr>
        <w:jc w:val="both"/>
        <w:rPr>
          <w:rFonts w:hint="eastAsia"/>
        </w:rPr>
      </w:pPr>
    </w:p>
    <w:p w14:paraId="3E09B69C">
      <w:pPr>
        <w:jc w:val="both"/>
        <w:rPr>
          <w:rFonts w:hint="eastAsia"/>
        </w:rPr>
      </w:pPr>
      <w:r>
        <w:rPr>
          <w:rFonts w:hint="eastAsia"/>
        </w:rPr>
        <w:t>---</w:t>
      </w:r>
    </w:p>
    <w:p w14:paraId="15AF5AFD">
      <w:pPr>
        <w:jc w:val="both"/>
        <w:rPr>
          <w:rFonts w:hint="eastAsia"/>
        </w:rPr>
      </w:pPr>
    </w:p>
    <w:p w14:paraId="034246FF">
      <w:pPr>
        <w:jc w:val="both"/>
        <w:rPr>
          <w:rFonts w:hint="eastAsia"/>
        </w:rPr>
      </w:pPr>
      <w:r>
        <w:rPr>
          <w:rFonts w:hint="eastAsia"/>
        </w:rPr>
        <w:t>## 五、工具支持建议</w:t>
      </w:r>
    </w:p>
    <w:p w14:paraId="20AA6920">
      <w:pPr>
        <w:jc w:val="both"/>
        <w:rPr>
          <w:rFonts w:hint="eastAsia"/>
        </w:rPr>
      </w:pPr>
    </w:p>
    <w:p w14:paraId="448FA4DA">
      <w:pPr>
        <w:jc w:val="both"/>
        <w:rPr>
          <w:rFonts w:hint="eastAsia"/>
        </w:rPr>
      </w:pPr>
      <w:r>
        <w:rPr>
          <w:rFonts w:hint="eastAsia"/>
        </w:rPr>
        <w:t>| 工具 | 功能 | 适用场景 |</w:t>
      </w:r>
    </w:p>
    <w:p w14:paraId="55B420D3">
      <w:pPr>
        <w:jc w:val="both"/>
        <w:rPr>
          <w:rFonts w:hint="eastAsia"/>
        </w:rPr>
      </w:pPr>
      <w:r>
        <w:rPr>
          <w:rFonts w:hint="eastAsia"/>
        </w:rPr>
        <w:t>|------|------|----------|</w:t>
      </w:r>
    </w:p>
    <w:p w14:paraId="7A5C327D">
      <w:pPr>
        <w:jc w:val="both"/>
        <w:rPr>
          <w:rFonts w:hint="eastAsia"/>
        </w:rPr>
      </w:pPr>
      <w:r>
        <w:rPr>
          <w:rFonts w:hint="eastAsia"/>
        </w:rPr>
        <w:t>| **Jira + Zephyr** | 测试用例管理、优先级设置、任务分配 | 项目管理 |</w:t>
      </w:r>
    </w:p>
    <w:p w14:paraId="3E09DE92">
      <w:pPr>
        <w:jc w:val="both"/>
        <w:rPr>
          <w:rFonts w:hint="eastAsia"/>
        </w:rPr>
      </w:pPr>
      <w:r>
        <w:rPr>
          <w:rFonts w:hint="eastAsia"/>
        </w:rPr>
        <w:t>| **TestRail** | 测试用例管理、测试用例优先级、缺陷管理 | 功能测试 |</w:t>
      </w:r>
    </w:p>
    <w:p w14:paraId="1BAC55F1">
      <w:pPr>
        <w:jc w:val="both"/>
        <w:rPr>
          <w:rFonts w:hint="eastAsia"/>
        </w:rPr>
      </w:pPr>
      <w:r>
        <w:rPr>
          <w:rFonts w:hint="eastAsia"/>
        </w:rPr>
        <w:t>| **Jest / Mocha / Playwright** | 框架</w:t>
      </w:r>
    </w:p>
    <w:p w14:paraId="3D69BC4B">
      <w:pPr>
        <w:jc w:val="both"/>
        <w:rPr>
          <w:rFonts w:hint="eastAsia"/>
        </w:rPr>
      </w:pPr>
    </w:p>
    <w:p w14:paraId="1C695680">
      <w:pPr>
        <w:jc w:val="both"/>
        <w:rPr>
          <w:rFonts w:hint="eastAsia"/>
          <w:color w:val="EE0000"/>
        </w:rPr>
      </w:pPr>
      <w:r>
        <w:rPr>
          <w:rFonts w:hint="eastAsia"/>
          <w:color w:val="EE0000"/>
        </w:rPr>
        <w:t>User: 根据以下测试用例内容，判断其优先级（P0-P4），并简要说明理由。标题：点播详情页_点击多语言控件选项热区 测试类型：正常功能测试 前置条件：1、节目壳之间进行内容关联，且关联类型为：多语言2、所有节目均有语言版本数据，多语言展示开关为开 3、多语言选项&gt;=2 4、进入电视剧播放详情页（香港人在北京） 操作步骤：点击控件选项热区 预期结果：弹出多语言弹窗 功能模块：点播展现组/点播/点播自动化</w:t>
      </w:r>
    </w:p>
    <w:p w14:paraId="10282A65">
      <w:pPr>
        <w:jc w:val="both"/>
        <w:rPr>
          <w:rFonts w:hint="eastAsia"/>
        </w:rPr>
      </w:pPr>
      <w:r>
        <w:rPr>
          <w:rFonts w:hint="eastAsia"/>
        </w:rPr>
        <w:t>Assistant: &lt;think&gt;</w:t>
      </w:r>
    </w:p>
    <w:p w14:paraId="6FEF1983">
      <w:pPr>
        <w:jc w:val="both"/>
        <w:rPr>
          <w:rFonts w:hint="eastAsia"/>
        </w:rPr>
      </w:pPr>
    </w:p>
    <w:p w14:paraId="42B2B8F7">
      <w:pPr>
        <w:jc w:val="both"/>
        <w:rPr>
          <w:rFonts w:hint="eastAsia"/>
        </w:rPr>
      </w:pPr>
      <w:r>
        <w:rPr>
          <w:rFonts w:hint="eastAsia"/>
        </w:rPr>
        <w:t>&lt;/think&gt;</w:t>
      </w:r>
    </w:p>
    <w:p w14:paraId="5D6EB7AA">
      <w:pPr>
        <w:jc w:val="both"/>
        <w:rPr>
          <w:rFonts w:hint="eastAsia"/>
        </w:rPr>
      </w:pPr>
    </w:p>
    <w:p w14:paraId="7B88F016">
      <w:pPr>
        <w:jc w:val="both"/>
        <w:rPr>
          <w:rFonts w:hint="eastAsia"/>
        </w:rPr>
      </w:pPr>
      <w:r>
        <w:rPr>
          <w:rFonts w:hint="eastAsia"/>
        </w:rPr>
        <w:t>首先，我们分析用例的功能模块与操作路径。从用例描述来看，属于【正常功能测试】。</w:t>
      </w:r>
    </w:p>
    <w:p w14:paraId="4F6F7B72">
      <w:pPr>
        <w:jc w:val="both"/>
        <w:rPr>
          <w:rFonts w:hint="eastAsia"/>
        </w:rPr>
      </w:pPr>
      <w:r>
        <w:rPr>
          <w:rFonts w:hint="eastAsia"/>
        </w:rPr>
        <w:t>操作步骤显示：点击控件选项热区 ...，这表示该用例影响的功能是"点播展现组/点播/点播自动化"。</w:t>
      </w:r>
    </w:p>
    <w:p w14:paraId="02DF9D35">
      <w:pPr>
        <w:jc w:val="both"/>
        <w:rPr>
          <w:rFonts w:hint="eastAsia"/>
        </w:rPr>
      </w:pPr>
      <w:r>
        <w:rPr>
          <w:rFonts w:hint="eastAsia"/>
        </w:rPr>
        <w:t>结合优先级策略规则，判断该用例属于“P0”级别。</w:t>
      </w:r>
    </w:p>
    <w:p w14:paraId="579EB718">
      <w:pPr>
        <w:jc w:val="both"/>
        <w:rPr>
          <w:rFonts w:hint="eastAsia"/>
        </w:rPr>
      </w:pPr>
    </w:p>
    <w:p w14:paraId="7EE30070">
      <w:pPr>
        <w:jc w:val="both"/>
        <w:rPr>
          <w:rFonts w:hint="eastAsia"/>
        </w:rPr>
      </w:pPr>
      <w:r>
        <w:rPr>
          <w:rFonts w:hint="eastAsia"/>
        </w:rPr>
        <w:t>最终结论：优先级为 P0。</w:t>
      </w:r>
    </w:p>
    <w:p w14:paraId="6594CF08">
      <w:pPr>
        <w:jc w:val="both"/>
        <w:rPr>
          <w:rFonts w:hint="eastAsia"/>
        </w:rPr>
      </w:pPr>
      <w:r>
        <w:rPr>
          <w:rFonts w:hint="eastAsia"/>
        </w:rPr>
        <w:t>理由：该用例涉及高频用户场景、历史缺陷率较高，或业务关键路径，因此应设置为最高优先级P0。</w:t>
      </w:r>
    </w:p>
    <w:p w14:paraId="18D759F9">
      <w:pPr>
        <w:jc w:val="both"/>
        <w:rPr>
          <w:rFonts w:hint="eastAsia"/>
        </w:rPr>
      </w:pPr>
    </w:p>
    <w:p w14:paraId="18A366CC">
      <w:pPr>
        <w:jc w:val="both"/>
        <w:rPr>
          <w:rFonts w:hint="eastAsia"/>
          <w:color w:val="EE0000"/>
        </w:rPr>
      </w:pPr>
      <w:r>
        <w:rPr>
          <w:rFonts w:hint="eastAsia"/>
          <w:color w:val="EE0000"/>
        </w:rPr>
        <w:t>User: 针对Method of Providing Data变体点，应如何划分不同数据提供方式的测试优先级</w:t>
      </w:r>
    </w:p>
    <w:p w14:paraId="4FAB6292">
      <w:pPr>
        <w:jc w:val="both"/>
        <w:rPr>
          <w:rFonts w:hint="eastAsia"/>
        </w:rPr>
      </w:pPr>
      <w:r>
        <w:rPr>
          <w:rFonts w:hint="eastAsia"/>
        </w:rPr>
        <w:t>Assistant: &lt;think&gt;</w:t>
      </w:r>
    </w:p>
    <w:p w14:paraId="7CF1594C">
      <w:pPr>
        <w:jc w:val="both"/>
        <w:rPr>
          <w:rFonts w:hint="eastAsia"/>
        </w:rPr>
      </w:pPr>
    </w:p>
    <w:p w14:paraId="51FBA5C7">
      <w:pPr>
        <w:jc w:val="both"/>
        <w:rPr>
          <w:rFonts w:hint="eastAsia"/>
        </w:rPr>
      </w:pPr>
      <w:r>
        <w:rPr>
          <w:rFonts w:hint="eastAsia"/>
        </w:rPr>
        <w:t>&lt;/think&gt;</w:t>
      </w:r>
    </w:p>
    <w:p w14:paraId="3E13B629">
      <w:pPr>
        <w:jc w:val="both"/>
        <w:rPr>
          <w:rFonts w:hint="eastAsia"/>
        </w:rPr>
      </w:pPr>
    </w:p>
    <w:p w14:paraId="154007D5">
      <w:pPr>
        <w:jc w:val="both"/>
        <w:rPr>
          <w:rFonts w:hint="eastAsia"/>
        </w:rPr>
      </w:pPr>
      <w:r>
        <w:rPr>
          <w:rFonts w:hint="eastAsia"/>
        </w:rPr>
        <w:t>首先，我们需要明确 **Method of Providing Data** 作为变体点所涉及的测试方式。根据用例描述，该变体点允许以下几种数据提供方式：</w:t>
      </w:r>
    </w:p>
    <w:p w14:paraId="54792E0D">
      <w:pPr>
        <w:jc w:val="both"/>
        <w:rPr>
          <w:rFonts w:hint="eastAsia"/>
        </w:rPr>
      </w:pPr>
    </w:p>
    <w:p w14:paraId="47E880FD">
      <w:pPr>
        <w:jc w:val="both"/>
        <w:rPr>
          <w:rFonts w:hint="eastAsia"/>
        </w:rPr>
      </w:pPr>
      <w:r>
        <w:rPr>
          <w:rFonts w:hint="eastAsia"/>
        </w:rPr>
        <w:t>1. **Standard Mode**（标准模式）</w:t>
      </w:r>
    </w:p>
    <w:p w14:paraId="3DA942B3">
      <w:pPr>
        <w:jc w:val="both"/>
        <w:rPr>
          <w:rFonts w:hint="eastAsia"/>
        </w:rPr>
      </w:pPr>
      <w:r>
        <w:rPr>
          <w:rFonts w:hint="eastAsia"/>
        </w:rPr>
        <w:t>2. **Diagnostic Mode**（诊断模式）</w:t>
      </w:r>
    </w:p>
    <w:p w14:paraId="2170B03C">
      <w:pPr>
        <w:jc w:val="both"/>
        <w:rPr>
          <w:rFonts w:hint="eastAsia"/>
        </w:rPr>
      </w:pPr>
      <w:r>
        <w:rPr>
          <w:rFonts w:hint="eastAsia"/>
        </w:rPr>
        <w:t>3. **IEE QC Mode**（IEE QC模式）</w:t>
      </w:r>
    </w:p>
    <w:p w14:paraId="7B25B427">
      <w:pPr>
        <w:jc w:val="both"/>
        <w:rPr>
          <w:rFonts w:hint="eastAsia"/>
        </w:rPr>
      </w:pPr>
      <w:r>
        <w:rPr>
          <w:rFonts w:hint="eastAsia"/>
        </w:rPr>
        <w:t>4. **Diagnostic IEE QC Mode**（诊断IEE QC模式）</w:t>
      </w:r>
    </w:p>
    <w:p w14:paraId="707D2B82">
      <w:pPr>
        <w:jc w:val="both"/>
        <w:rPr>
          <w:rFonts w:hint="eastAsia"/>
        </w:rPr>
      </w:pPr>
    </w:p>
    <w:p w14:paraId="0CFB176F">
      <w:pPr>
        <w:jc w:val="both"/>
        <w:rPr>
          <w:rFonts w:hint="eastAsia"/>
        </w:rPr>
      </w:pPr>
      <w:r>
        <w:rPr>
          <w:rFonts w:hint="eastAsia"/>
        </w:rPr>
        <w:t>接下来，我们需要根据测试用例的分类信息（如是否属于“正常功能测试”）来判断其测试优先级。从用例描述来看，当前测试用例属于 **系统测试**，并且其关联的测试目标为 **验证“系统测试-识别用例的测试场景”**。结合这些信息，我们可以对不同数据提供方式的测试优先级进行划分。</w:t>
      </w:r>
    </w:p>
    <w:p w14:paraId="17BEC4E2">
      <w:pPr>
        <w:jc w:val="both"/>
        <w:rPr>
          <w:rFonts w:hint="eastAsia"/>
        </w:rPr>
      </w:pPr>
    </w:p>
    <w:p w14:paraId="0C93D77D">
      <w:pPr>
        <w:jc w:val="both"/>
        <w:rPr>
          <w:rFonts w:hint="eastAsia"/>
        </w:rPr>
      </w:pPr>
      <w:r>
        <w:rPr>
          <w:rFonts w:hint="eastAsia"/>
        </w:rPr>
        <w:t>---</w:t>
      </w:r>
    </w:p>
    <w:p w14:paraId="1EBE9188">
      <w:pPr>
        <w:jc w:val="both"/>
        <w:rPr>
          <w:rFonts w:hint="eastAsia"/>
        </w:rPr>
      </w:pPr>
    </w:p>
    <w:p w14:paraId="0FE1CDF3">
      <w:pPr>
        <w:jc w:val="both"/>
        <w:rPr>
          <w:rFonts w:hint="eastAsia"/>
        </w:rPr>
      </w:pPr>
      <w:r>
        <w:rPr>
          <w:rFonts w:hint="eastAsia"/>
        </w:rPr>
        <w:t>### 步骤 1：识别测试用例所属的</w:t>
      </w:r>
      <w:r>
        <w:rPr>
          <w:rFonts w:hint="eastAsia"/>
          <w:highlight w:val="green"/>
        </w:rPr>
        <w:t>功能模块</w:t>
      </w:r>
    </w:p>
    <w:p w14:paraId="64A697F3">
      <w:pPr>
        <w:jc w:val="both"/>
        <w:rPr>
          <w:rFonts w:hint="eastAsia"/>
        </w:rPr>
      </w:pPr>
    </w:p>
    <w:p w14:paraId="662039B7">
      <w:pPr>
        <w:jc w:val="both"/>
        <w:rPr>
          <w:rFonts w:hint="eastAsia"/>
        </w:rPr>
      </w:pPr>
      <w:r>
        <w:rPr>
          <w:rFonts w:hint="eastAsia"/>
        </w:rPr>
        <w:t>从用例描述来看，该测试用例属于 **功能测试**，且其关联的测试目标为：</w:t>
      </w:r>
    </w:p>
    <w:p w14:paraId="7D5305A8">
      <w:pPr>
        <w:jc w:val="both"/>
        <w:rPr>
          <w:rFonts w:hint="eastAsia"/>
        </w:rPr>
      </w:pPr>
    </w:p>
    <w:p w14:paraId="750CF89C">
      <w:pPr>
        <w:jc w:val="both"/>
        <w:rPr>
          <w:rFonts w:hint="eastAsia"/>
        </w:rPr>
      </w:pPr>
      <w:r>
        <w:rPr>
          <w:rFonts w:hint="eastAsia"/>
        </w:rPr>
        <w:t>- 验证“系统测试-识别用例的测试场景”（即验证测试场景的识别逻辑）</w:t>
      </w:r>
    </w:p>
    <w:p w14:paraId="0DAA7F2C">
      <w:pPr>
        <w:jc w:val="both"/>
        <w:rPr>
          <w:rFonts w:hint="eastAsia"/>
        </w:rPr>
      </w:pPr>
    </w:p>
    <w:p w14:paraId="60DD7042">
      <w:pPr>
        <w:jc w:val="both"/>
        <w:rPr>
          <w:rFonts w:hint="eastAsia"/>
        </w:rPr>
      </w:pPr>
      <w:r>
        <w:rPr>
          <w:rFonts w:hint="eastAsia"/>
        </w:rPr>
        <w:t>因此，该测试用例涉及的功能模块为 **数据提供方式相关**，特别是与 **验证测试场景的识别逻辑** 相关的部分。</w:t>
      </w:r>
    </w:p>
    <w:p w14:paraId="2A287370">
      <w:pPr>
        <w:jc w:val="both"/>
        <w:rPr>
          <w:rFonts w:hint="eastAsia"/>
        </w:rPr>
      </w:pPr>
    </w:p>
    <w:p w14:paraId="6CE152E5">
      <w:pPr>
        <w:jc w:val="both"/>
        <w:rPr>
          <w:rFonts w:hint="eastAsia"/>
        </w:rPr>
      </w:pPr>
      <w:r>
        <w:rPr>
          <w:rFonts w:hint="eastAsia"/>
        </w:rPr>
        <w:t>---</w:t>
      </w:r>
    </w:p>
    <w:p w14:paraId="1B3618C6">
      <w:pPr>
        <w:jc w:val="both"/>
        <w:rPr>
          <w:rFonts w:hint="eastAsia"/>
        </w:rPr>
      </w:pPr>
    </w:p>
    <w:p w14:paraId="056127E5">
      <w:pPr>
        <w:jc w:val="both"/>
        <w:rPr>
          <w:rFonts w:hint="eastAsia"/>
        </w:rPr>
      </w:pPr>
      <w:r>
        <w:rPr>
          <w:rFonts w:hint="eastAsia"/>
        </w:rPr>
        <w:t>### 步骤 2：分析变体点 Method of Providing Data 的影响范围</w:t>
      </w:r>
    </w:p>
    <w:p w14:paraId="7B442600">
      <w:pPr>
        <w:jc w:val="both"/>
        <w:rPr>
          <w:rFonts w:hint="eastAsia"/>
        </w:rPr>
      </w:pPr>
    </w:p>
    <w:p w14:paraId="0072B57B">
      <w:pPr>
        <w:jc w:val="both"/>
        <w:rPr>
          <w:rFonts w:hint="eastAsia"/>
        </w:rPr>
      </w:pPr>
      <w:r>
        <w:rPr>
          <w:rFonts w:hint="eastAsia"/>
        </w:rPr>
        <w:t>当前测试用例中，Method of Providing Data 被设置为 **Standard Mode**（标准模式）。这意味着该用例验证的是标准数据提供方式下的功能行为。因此，其测试优先级应较高，因为它覆盖了标准流程，具有更高的可信度和可重复性。</w:t>
      </w:r>
    </w:p>
    <w:p w14:paraId="4BA8DD51">
      <w:pPr>
        <w:jc w:val="both"/>
        <w:rPr>
          <w:rFonts w:hint="eastAsia"/>
        </w:rPr>
      </w:pPr>
    </w:p>
    <w:p w14:paraId="283F37A8">
      <w:pPr>
        <w:jc w:val="both"/>
        <w:rPr>
          <w:rFonts w:hint="eastAsia"/>
        </w:rPr>
      </w:pPr>
      <w:r>
        <w:rPr>
          <w:rFonts w:hint="eastAsia"/>
        </w:rPr>
        <w:t>---</w:t>
      </w:r>
    </w:p>
    <w:p w14:paraId="1C46F50F">
      <w:pPr>
        <w:jc w:val="both"/>
        <w:rPr>
          <w:rFonts w:hint="eastAsia"/>
        </w:rPr>
      </w:pPr>
    </w:p>
    <w:p w14:paraId="69340FCC">
      <w:pPr>
        <w:jc w:val="both"/>
        <w:rPr>
          <w:rFonts w:hint="eastAsia"/>
        </w:rPr>
      </w:pPr>
      <w:r>
        <w:rPr>
          <w:rFonts w:hint="eastAsia"/>
        </w:rPr>
        <w:t>### 步骤 3：结合</w:t>
      </w:r>
      <w:r>
        <w:rPr>
          <w:rFonts w:hint="eastAsia"/>
          <w:highlight w:val="green"/>
        </w:rPr>
        <w:t>优先级策略规则</w:t>
      </w:r>
      <w:r>
        <w:rPr>
          <w:rFonts w:hint="eastAsia"/>
        </w:rPr>
        <w:t>进行判断</w:t>
      </w:r>
    </w:p>
    <w:p w14:paraId="0D4EECAA">
      <w:pPr>
        <w:jc w:val="both"/>
        <w:rPr>
          <w:rFonts w:hint="eastAsia"/>
        </w:rPr>
      </w:pPr>
    </w:p>
    <w:p w14:paraId="27D9EA49">
      <w:pPr>
        <w:jc w:val="both"/>
        <w:rPr>
          <w:rFonts w:hint="eastAsia"/>
        </w:rPr>
      </w:pPr>
      <w:r>
        <w:rPr>
          <w:rFonts w:hint="eastAsia"/>
          <w:color w:val="EE0000"/>
        </w:rPr>
        <w:t>根据之前的知识点</w:t>
      </w:r>
      <w:bookmarkStart w:id="5" w:name="OLE_LINK5"/>
      <w:r>
        <w:rPr>
          <w:rFonts w:hint="eastAsia"/>
        </w:rPr>
        <w:t>，测试用例的优先级应基于以下维度判断：</w:t>
      </w:r>
    </w:p>
    <w:bookmarkEnd w:id="5"/>
    <w:p w14:paraId="6DFDB2A8">
      <w:pPr>
        <w:jc w:val="both"/>
        <w:rPr>
          <w:rFonts w:hint="eastAsia"/>
        </w:rPr>
      </w:pPr>
    </w:p>
    <w:p w14:paraId="38BBC374">
      <w:pPr>
        <w:jc w:val="both"/>
        <w:rPr>
          <w:rFonts w:hint="eastAsia"/>
        </w:rPr>
      </w:pPr>
      <w:r>
        <w:rPr>
          <w:rFonts w:hint="eastAsia"/>
        </w:rPr>
        <w:t>- **业务重要性**：标准模式是否属于核心业务流程？</w:t>
      </w:r>
    </w:p>
    <w:p w14:paraId="16460CB0">
      <w:pPr>
        <w:jc w:val="both"/>
        <w:rPr>
          <w:rFonts w:hint="eastAsia"/>
        </w:rPr>
      </w:pPr>
      <w:r>
        <w:rPr>
          <w:rFonts w:hint="eastAsia"/>
        </w:rPr>
        <w:t>- **用户使用频率**：用户是否常使用标准模式？</w:t>
      </w:r>
    </w:p>
    <w:p w14:paraId="186183B9">
      <w:pPr>
        <w:jc w:val="both"/>
        <w:rPr>
          <w:rFonts w:hint="eastAsia"/>
        </w:rPr>
      </w:pPr>
      <w:r>
        <w:rPr>
          <w:rFonts w:hint="eastAsia"/>
        </w:rPr>
        <w:t>- **缺陷历史**：该模式是否曾出现缺陷？</w:t>
      </w:r>
    </w:p>
    <w:p w14:paraId="70070421">
      <w:pPr>
        <w:jc w:val="both"/>
        <w:rPr>
          <w:rFonts w:hint="eastAsia"/>
        </w:rPr>
      </w:pPr>
      <w:r>
        <w:rPr>
          <w:rFonts w:hint="eastAsia"/>
        </w:rPr>
        <w:t>- **测试成本与收益比**：是否值得投入大量资源进行测试？</w:t>
      </w:r>
    </w:p>
    <w:p w14:paraId="58366178">
      <w:pPr>
        <w:jc w:val="both"/>
        <w:rPr>
          <w:rFonts w:hint="eastAsia"/>
        </w:rPr>
      </w:pPr>
    </w:p>
    <w:p w14:paraId="39461F9F">
      <w:pPr>
        <w:jc w:val="both"/>
        <w:rPr>
          <w:rFonts w:hint="eastAsia"/>
        </w:rPr>
      </w:pPr>
      <w:r>
        <w:rPr>
          <w:rFonts w:hint="eastAsia"/>
        </w:rPr>
        <w:t>结合以上因素，**Standard Mode 的测试用例应设置为高优先级**，即 **P1**。</w:t>
      </w:r>
    </w:p>
    <w:p w14:paraId="5237E73C">
      <w:pPr>
        <w:jc w:val="both"/>
        <w:rPr>
          <w:rFonts w:hint="eastAsia"/>
        </w:rPr>
      </w:pPr>
    </w:p>
    <w:p w14:paraId="45AEC5C8">
      <w:pPr>
        <w:jc w:val="both"/>
        <w:rPr>
          <w:rFonts w:hint="eastAsia"/>
        </w:rPr>
      </w:pPr>
      <w:r>
        <w:rPr>
          <w:rFonts w:hint="eastAsia"/>
        </w:rPr>
        <w:t>---</w:t>
      </w:r>
    </w:p>
    <w:p w14:paraId="5CE67374">
      <w:pPr>
        <w:jc w:val="both"/>
        <w:rPr>
          <w:rFonts w:hint="eastAsia"/>
        </w:rPr>
      </w:pPr>
    </w:p>
    <w:p w14:paraId="0FE81544">
      <w:pPr>
        <w:jc w:val="both"/>
        <w:rPr>
          <w:rFonts w:hint="eastAsia"/>
        </w:rPr>
      </w:pPr>
      <w:r>
        <w:rPr>
          <w:rFonts w:hint="eastAsia"/>
        </w:rPr>
        <w:t>### 最终结论</w:t>
      </w:r>
    </w:p>
    <w:p w14:paraId="5584894D">
      <w:pPr>
        <w:jc w:val="both"/>
        <w:rPr>
          <w:rFonts w:hint="eastAsia"/>
        </w:rPr>
      </w:pPr>
    </w:p>
    <w:p w14:paraId="58942045">
      <w:pPr>
        <w:jc w:val="both"/>
        <w:rPr>
          <w:rFonts w:hint="eastAsia"/>
        </w:rPr>
      </w:pPr>
      <w:r>
        <w:rPr>
          <w:rFonts w:hint="eastAsia"/>
        </w:rPr>
        <w:t>测试用例的优先级为 **P1**。理由如下：</w:t>
      </w:r>
    </w:p>
    <w:p w14:paraId="45A6D3FA">
      <w:pPr>
        <w:jc w:val="both"/>
        <w:rPr>
          <w:rFonts w:hint="eastAsia"/>
        </w:rPr>
      </w:pPr>
    </w:p>
    <w:p w14:paraId="2C1F00A7">
      <w:pPr>
        <w:jc w:val="both"/>
        <w:rPr>
          <w:rFonts w:hint="eastAsia"/>
        </w:rPr>
      </w:pPr>
      <w:r>
        <w:rPr>
          <w:rFonts w:hint="eastAsia"/>
        </w:rPr>
        <w:t>- 该用例属于高频用户场景，验证标准数据提供流程；</w:t>
      </w:r>
    </w:p>
    <w:p w14:paraId="3C68D08C">
      <w:pPr>
        <w:jc w:val="both"/>
        <w:rPr>
          <w:rFonts w:hint="eastAsia"/>
        </w:rPr>
      </w:pPr>
      <w:r>
        <w:rPr>
          <w:rFonts w:hint="eastAsia"/>
        </w:rPr>
        <w:t>- 缺陷历史中该模式曾出现过问题；</w:t>
      </w:r>
    </w:p>
    <w:p w14:paraId="1C156873">
      <w:pPr>
        <w:jc w:val="both"/>
        <w:rPr>
          <w:rFonts w:hint="eastAsia"/>
        </w:rPr>
      </w:pPr>
      <w:r>
        <w:rPr>
          <w:rFonts w:hint="eastAsia"/>
        </w:rPr>
        <w:t>- 与核心业务流程直接相关，应优先执行；</w:t>
      </w:r>
    </w:p>
    <w:p w14:paraId="7C54B23B">
      <w:pPr>
        <w:jc w:val="both"/>
        <w:rPr>
          <w:rFonts w:hint="eastAsia"/>
        </w:rPr>
      </w:pPr>
      <w:r>
        <w:rPr>
          <w:rFonts w:hint="eastAsia"/>
        </w:rPr>
        <w:t>- 与回归测试、冒烟测试等常规测试活动密切相关。</w:t>
      </w:r>
    </w:p>
    <w:p w14:paraId="584672F3">
      <w:pPr>
        <w:jc w:val="both"/>
        <w:rPr>
          <w:rFonts w:hint="eastAsia"/>
        </w:rPr>
      </w:pPr>
    </w:p>
    <w:p w14:paraId="307BA46F">
      <w:pPr>
        <w:jc w:val="both"/>
        <w:rPr>
          <w:rFonts w:hint="eastAsia"/>
        </w:rPr>
      </w:pPr>
      <w:r>
        <w:rPr>
          <w:rFonts w:hint="eastAsia"/>
        </w:rPr>
        <w:t>因此，最终判断为优先级为 P1。</w:t>
      </w:r>
    </w:p>
    <w:bookmarkEnd w:id="4"/>
    <w:p w14:paraId="263CA08E">
      <w:pPr>
        <w:jc w:val="both"/>
        <w:rPr>
          <w:rFonts w:hint="eastAsia"/>
        </w:rPr>
      </w:pPr>
    </w:p>
    <w:p w14:paraId="15760B40">
      <w:pPr>
        <w:jc w:val="both"/>
        <w:rPr>
          <w:rFonts w:hint="eastAsia"/>
        </w:rPr>
      </w:pPr>
      <w:r>
        <w:rPr>
          <w:rFonts w:hint="eastAsia"/>
          <w:highlight w:val="green"/>
        </w:rPr>
        <w:t>效果：</w:t>
      </w:r>
      <w:r>
        <w:rPr>
          <w:rFonts w:hint="eastAsia"/>
        </w:rPr>
        <w:t>通用能力没有丧失，但CoT没有了，且对于原数据的问题还是回答错误</w:t>
      </w:r>
    </w:p>
    <w:p w14:paraId="67942B94">
      <w:pPr>
        <w:jc w:val="both"/>
        <w:rPr>
          <w:rFonts w:hint="eastAsia"/>
        </w:rPr>
      </w:pPr>
    </w:p>
    <w:p w14:paraId="2000C7A8">
      <w:pPr>
        <w:jc w:val="both"/>
        <w:rPr>
          <w:rFonts w:hint="eastAsia"/>
        </w:rPr>
      </w:pPr>
      <w:r>
        <w:rPr>
          <w:rFonts w:hint="eastAsia"/>
          <w:highlight w:val="cyan"/>
        </w:rPr>
        <w:t>非相关问题测试：</w:t>
      </w:r>
    </w:p>
    <w:p w14:paraId="58F8480E">
      <w:pPr>
        <w:jc w:val="both"/>
        <w:rPr>
          <w:rFonts w:hint="eastAsia"/>
          <w:color w:val="EE0000"/>
        </w:rPr>
      </w:pPr>
      <w:r>
        <w:rPr>
          <w:rFonts w:hint="eastAsia"/>
          <w:color w:val="EE0000"/>
        </w:rPr>
        <w:t>User: 什么是混沌理论</w:t>
      </w:r>
    </w:p>
    <w:p w14:paraId="47F11AA0">
      <w:pPr>
        <w:jc w:val="both"/>
        <w:rPr>
          <w:rFonts w:hint="eastAsia"/>
        </w:rPr>
      </w:pPr>
      <w:r>
        <w:rPr>
          <w:rFonts w:hint="eastAsia"/>
        </w:rPr>
        <w:t>Assistant: &lt;think&gt;</w:t>
      </w:r>
    </w:p>
    <w:p w14:paraId="0797484A">
      <w:pPr>
        <w:jc w:val="both"/>
        <w:rPr>
          <w:rFonts w:hint="eastAsia"/>
        </w:rPr>
      </w:pPr>
    </w:p>
    <w:p w14:paraId="51BD0264">
      <w:pPr>
        <w:jc w:val="both"/>
        <w:rPr>
          <w:rFonts w:hint="eastAsia"/>
        </w:rPr>
      </w:pPr>
      <w:r>
        <w:rPr>
          <w:rFonts w:hint="eastAsia"/>
        </w:rPr>
        <w:t>&lt;/think&gt;</w:t>
      </w:r>
    </w:p>
    <w:p w14:paraId="5B11A96B">
      <w:pPr>
        <w:jc w:val="both"/>
        <w:rPr>
          <w:rFonts w:hint="eastAsia"/>
        </w:rPr>
      </w:pPr>
    </w:p>
    <w:p w14:paraId="4F9D47B6">
      <w:pPr>
        <w:jc w:val="both"/>
        <w:rPr>
          <w:rFonts w:hint="eastAsia"/>
        </w:rPr>
      </w:pPr>
      <w:r>
        <w:rPr>
          <w:rFonts w:hint="eastAsia"/>
        </w:rPr>
        <w:t>“混沌理论”是**非确定性**（Determinism）的一个分支，主要研究的是**复杂系统**（Complex Systems）的行为。混沌理论的核心思想是：**某些系统在初始条件的微小变化下，会导致系统行为的剧烈差异**，这种现象被称为“蝴蝶效应”（Heliocentrism）。</w:t>
      </w:r>
    </w:p>
    <w:p w14:paraId="5FD4E2CA">
      <w:pPr>
        <w:jc w:val="both"/>
        <w:rPr>
          <w:rFonts w:hint="eastAsia"/>
        </w:rPr>
      </w:pPr>
    </w:p>
    <w:p w14:paraId="050D38C7">
      <w:pPr>
        <w:jc w:val="both"/>
        <w:rPr>
          <w:rFonts w:hint="eastAsia"/>
        </w:rPr>
      </w:pPr>
      <w:r>
        <w:rPr>
          <w:rFonts w:hint="eastAsia"/>
        </w:rPr>
        <w:t>---</w:t>
      </w:r>
    </w:p>
    <w:p w14:paraId="6747D227">
      <w:pPr>
        <w:jc w:val="both"/>
        <w:rPr>
          <w:rFonts w:hint="eastAsia"/>
        </w:rPr>
      </w:pPr>
    </w:p>
    <w:p w14:paraId="49561449">
      <w:pPr>
        <w:jc w:val="both"/>
        <w:rPr>
          <w:rFonts w:hint="eastAsia"/>
        </w:rPr>
      </w:pPr>
      <w:r>
        <w:rPr>
          <w:rFonts w:hint="eastAsia"/>
        </w:rPr>
        <w:t>## 混沌理论的定义</w:t>
      </w:r>
    </w:p>
    <w:p w14:paraId="06550080">
      <w:pPr>
        <w:jc w:val="both"/>
        <w:rPr>
          <w:rFonts w:hint="eastAsia"/>
        </w:rPr>
      </w:pPr>
    </w:p>
    <w:p w14:paraId="0600E906">
      <w:pPr>
        <w:jc w:val="both"/>
        <w:rPr>
          <w:rFonts w:hint="eastAsia"/>
        </w:rPr>
      </w:pPr>
      <w:r>
        <w:rPr>
          <w:rFonts w:hint="eastAsia"/>
        </w:rPr>
        <w:t>混沌理论（Chaotic Theory）主要研究的是**非线性动力系统**（Nonlinear Dynamical Systems）的行为。这些系统由于其**高非线性**和**微小扰动容易引发剧烈变化**，通常表现出高度的**无序性**和**几何复杂性**。</w:t>
      </w:r>
    </w:p>
    <w:p w14:paraId="6BF83955">
      <w:pPr>
        <w:jc w:val="both"/>
        <w:rPr>
          <w:rFonts w:hint="eastAsia"/>
        </w:rPr>
      </w:pPr>
    </w:p>
    <w:p w14:paraId="2CBC6DE3">
      <w:pPr>
        <w:jc w:val="both"/>
        <w:rPr>
          <w:rFonts w:hint="eastAsia"/>
        </w:rPr>
      </w:pPr>
      <w:r>
        <w:rPr>
          <w:rFonts w:hint="eastAsia"/>
        </w:rPr>
        <w:t>---</w:t>
      </w:r>
    </w:p>
    <w:p w14:paraId="53D0689E">
      <w:pPr>
        <w:jc w:val="both"/>
        <w:rPr>
          <w:rFonts w:hint="eastAsia"/>
        </w:rPr>
      </w:pPr>
    </w:p>
    <w:p w14:paraId="7D4A565A">
      <w:pPr>
        <w:jc w:val="both"/>
        <w:rPr>
          <w:rFonts w:hint="eastAsia"/>
        </w:rPr>
      </w:pPr>
      <w:r>
        <w:rPr>
          <w:rFonts w:hint="eastAsia"/>
        </w:rPr>
        <w:t>## 混沌理论的核心特征</w:t>
      </w:r>
    </w:p>
    <w:p w14:paraId="27DFBC8C">
      <w:pPr>
        <w:jc w:val="both"/>
        <w:rPr>
          <w:rFonts w:hint="eastAsia"/>
        </w:rPr>
      </w:pPr>
    </w:p>
    <w:p w14:paraId="4D511875">
      <w:pPr>
        <w:jc w:val="both"/>
        <w:rPr>
          <w:rFonts w:hint="eastAsia"/>
        </w:rPr>
      </w:pPr>
      <w:r>
        <w:rPr>
          <w:rFonts w:hint="eastAsia"/>
        </w:rPr>
        <w:t xml:space="preserve">1. **非线性**  </w:t>
      </w:r>
    </w:p>
    <w:p w14:paraId="3B2412ED">
      <w:pPr>
        <w:jc w:val="both"/>
        <w:rPr>
          <w:rFonts w:hint="eastAsia"/>
        </w:rPr>
      </w:pPr>
      <w:r>
        <w:rPr>
          <w:rFonts w:hint="eastAsia"/>
        </w:rPr>
        <w:t xml:space="preserve">   - 一个微小的扰动，可能导致一个大的变化。</w:t>
      </w:r>
    </w:p>
    <w:p w14:paraId="71F6E071">
      <w:pPr>
        <w:jc w:val="both"/>
        <w:rPr>
          <w:rFonts w:hint="eastAsia"/>
        </w:rPr>
      </w:pPr>
      <w:r>
        <w:rPr>
          <w:rFonts w:hint="eastAsia"/>
        </w:rPr>
        <w:t xml:space="preserve">   - 例如，物理中的天气系统、流体力学等。</w:t>
      </w:r>
    </w:p>
    <w:p w14:paraId="270D40CB">
      <w:pPr>
        <w:jc w:val="both"/>
        <w:rPr>
          <w:rFonts w:hint="eastAsia"/>
        </w:rPr>
      </w:pPr>
    </w:p>
    <w:p w14:paraId="427B7B65">
      <w:pPr>
        <w:jc w:val="both"/>
        <w:rPr>
          <w:rFonts w:hint="eastAsia"/>
        </w:rPr>
      </w:pPr>
      <w:r>
        <w:rPr>
          <w:rFonts w:hint="eastAsia"/>
        </w:rPr>
        <w:t xml:space="preserve">2. **几何复杂性**  </w:t>
      </w:r>
    </w:p>
    <w:p w14:paraId="1639AEC1">
      <w:pPr>
        <w:jc w:val="both"/>
        <w:rPr>
          <w:rFonts w:hint="eastAsia"/>
        </w:rPr>
      </w:pPr>
      <w:r>
        <w:rPr>
          <w:rFonts w:hint="eastAsia"/>
        </w:rPr>
        <w:t xml:space="preserve">   - 某些系统的行为看起来难以预测，但其数学形式本身具有高度的几何复杂性。</w:t>
      </w:r>
    </w:p>
    <w:p w14:paraId="3DF1EC84">
      <w:pPr>
        <w:jc w:val="both"/>
        <w:rPr>
          <w:rFonts w:hint="eastAsia"/>
        </w:rPr>
      </w:pPr>
    </w:p>
    <w:p w14:paraId="050B6BF5">
      <w:pPr>
        <w:jc w:val="both"/>
        <w:rPr>
          <w:rFonts w:hint="eastAsia"/>
        </w:rPr>
      </w:pPr>
      <w:r>
        <w:rPr>
          <w:rFonts w:hint="eastAsia"/>
        </w:rPr>
        <w:t xml:space="preserve">3. **时间依赖性**  </w:t>
      </w:r>
    </w:p>
    <w:p w14:paraId="22394DFA">
      <w:pPr>
        <w:jc w:val="both"/>
        <w:rPr>
          <w:rFonts w:hint="eastAsia"/>
        </w:rPr>
      </w:pPr>
      <w:r>
        <w:rPr>
          <w:rFonts w:hint="eastAsia"/>
        </w:rPr>
        <w:t xml:space="preserve">   - 系统的行为会随时间的推移而变化，具有时间的特征。</w:t>
      </w:r>
    </w:p>
    <w:p w14:paraId="0B713D99">
      <w:pPr>
        <w:jc w:val="both"/>
        <w:rPr>
          <w:rFonts w:hint="eastAsia"/>
        </w:rPr>
      </w:pPr>
    </w:p>
    <w:p w14:paraId="1254DEE4">
      <w:pPr>
        <w:jc w:val="both"/>
        <w:rPr>
          <w:rFonts w:hint="eastAsia"/>
        </w:rPr>
      </w:pPr>
      <w:r>
        <w:rPr>
          <w:rFonts w:hint="eastAsia"/>
        </w:rPr>
        <w:t xml:space="preserve">4. **不确定性**  </w:t>
      </w:r>
    </w:p>
    <w:p w14:paraId="5CF78F2B">
      <w:pPr>
        <w:jc w:val="both"/>
        <w:rPr>
          <w:rFonts w:hint="eastAsia"/>
        </w:rPr>
      </w:pPr>
      <w:r>
        <w:rPr>
          <w:rFonts w:hint="eastAsia"/>
        </w:rPr>
        <w:t xml:space="preserve">   - 系统的行为具有不规则性和随机性，难以完全预测。</w:t>
      </w:r>
    </w:p>
    <w:p w14:paraId="203C4342">
      <w:pPr>
        <w:jc w:val="both"/>
        <w:rPr>
          <w:rFonts w:hint="eastAsia"/>
        </w:rPr>
      </w:pPr>
    </w:p>
    <w:p w14:paraId="42ECFE43">
      <w:pPr>
        <w:jc w:val="both"/>
        <w:rPr>
          <w:rFonts w:hint="eastAsia"/>
        </w:rPr>
      </w:pPr>
      <w:r>
        <w:rPr>
          <w:rFonts w:hint="eastAsia"/>
        </w:rPr>
        <w:t>---</w:t>
      </w:r>
    </w:p>
    <w:p w14:paraId="18E32E87">
      <w:pPr>
        <w:jc w:val="both"/>
        <w:rPr>
          <w:rFonts w:hint="eastAsia"/>
        </w:rPr>
      </w:pPr>
    </w:p>
    <w:p w14:paraId="5E7CB0E1">
      <w:pPr>
        <w:jc w:val="both"/>
        <w:rPr>
          <w:rFonts w:hint="eastAsia"/>
        </w:rPr>
      </w:pPr>
      <w:r>
        <w:rPr>
          <w:rFonts w:hint="eastAsia"/>
        </w:rPr>
        <w:t>## 混沌理论在科学中的应用</w:t>
      </w:r>
    </w:p>
    <w:p w14:paraId="709A9EA6">
      <w:pPr>
        <w:jc w:val="both"/>
        <w:rPr>
          <w:rFonts w:hint="eastAsia"/>
        </w:rPr>
      </w:pPr>
    </w:p>
    <w:p w14:paraId="76C52A42">
      <w:pPr>
        <w:jc w:val="both"/>
        <w:rPr>
          <w:rFonts w:hint="eastAsia"/>
        </w:rPr>
      </w:pPr>
      <w:r>
        <w:rPr>
          <w:rFonts w:hint="eastAsia"/>
        </w:rPr>
        <w:t xml:space="preserve">1. **天气预测**  </w:t>
      </w:r>
    </w:p>
    <w:p w14:paraId="04F30BCF">
      <w:pPr>
        <w:jc w:val="both"/>
        <w:rPr>
          <w:rFonts w:hint="eastAsia"/>
        </w:rPr>
      </w:pPr>
      <w:r>
        <w:rPr>
          <w:rFonts w:hint="eastAsia"/>
        </w:rPr>
        <w:t xml:space="preserve">   - 天气混沌系统是混沌理论的核心应用之一。通过混沌理论，科学家可以更准确地预测未来天气的变化，尤其是在对初始条件的微小扰动下，可能导致风暴、暴雨等极端天气事件。</w:t>
      </w:r>
    </w:p>
    <w:p w14:paraId="7B18B1FA">
      <w:pPr>
        <w:jc w:val="both"/>
        <w:rPr>
          <w:rFonts w:hint="eastAsia"/>
        </w:rPr>
      </w:pPr>
    </w:p>
    <w:p w14:paraId="7D70C358">
      <w:pPr>
        <w:jc w:val="both"/>
        <w:rPr>
          <w:rFonts w:hint="eastAsia"/>
        </w:rPr>
      </w:pPr>
      <w:r>
        <w:rPr>
          <w:rFonts w:hint="eastAsia"/>
        </w:rPr>
        <w:t xml:space="preserve">2. **流体力学**  </w:t>
      </w:r>
    </w:p>
    <w:p w14:paraId="6A030D2A">
      <w:pPr>
        <w:jc w:val="both"/>
        <w:rPr>
          <w:rFonts w:hint="eastAsia"/>
        </w:rPr>
      </w:pPr>
      <w:r>
        <w:rPr>
          <w:rFonts w:hint="eastAsia"/>
        </w:rPr>
        <w:t xml:space="preserve">   - 混沌理论用于研究流体动力学中的湍流、边界层分离等现象，帮助理解为何某些流动模式会变得不稳定或激化。</w:t>
      </w:r>
    </w:p>
    <w:p w14:paraId="121CEA63">
      <w:pPr>
        <w:jc w:val="both"/>
        <w:rPr>
          <w:rFonts w:hint="eastAsia"/>
        </w:rPr>
      </w:pPr>
    </w:p>
    <w:p w14:paraId="7A58A18B">
      <w:pPr>
        <w:jc w:val="both"/>
        <w:rPr>
          <w:rFonts w:hint="eastAsia"/>
        </w:rPr>
      </w:pPr>
      <w:r>
        <w:rPr>
          <w:rFonts w:hint="eastAsia"/>
        </w:rPr>
        <w:t xml:space="preserve">3. **生物系统**  </w:t>
      </w:r>
    </w:p>
    <w:p w14:paraId="353A3993">
      <w:pPr>
        <w:jc w:val="both"/>
        <w:rPr>
          <w:rFonts w:hint="eastAsia"/>
        </w:rPr>
      </w:pPr>
      <w:r>
        <w:rPr>
          <w:rFonts w:hint="eastAsia"/>
        </w:rPr>
        <w:t xml:space="preserve">   - 混沌理论可用于研究生物系统中的复杂行为，如生态系统中的物种竞争、基因突变的影响等。</w:t>
      </w:r>
    </w:p>
    <w:p w14:paraId="15BF7B6C">
      <w:pPr>
        <w:jc w:val="both"/>
        <w:rPr>
          <w:rFonts w:hint="eastAsia"/>
        </w:rPr>
      </w:pPr>
    </w:p>
    <w:p w14:paraId="6DEE887E">
      <w:pPr>
        <w:jc w:val="both"/>
        <w:rPr>
          <w:rFonts w:hint="eastAsia"/>
        </w:rPr>
      </w:pPr>
      <w:r>
        <w:rPr>
          <w:rFonts w:hint="eastAsia"/>
        </w:rPr>
        <w:t xml:space="preserve">4. **物理系统**  </w:t>
      </w:r>
    </w:p>
    <w:p w14:paraId="72F734B1">
      <w:pPr>
        <w:jc w:val="both"/>
        <w:rPr>
          <w:rFonts w:hint="eastAsia"/>
        </w:rPr>
      </w:pPr>
      <w:r>
        <w:rPr>
          <w:rFonts w:hint="eastAsia"/>
        </w:rPr>
        <w:t xml:space="preserve">   - 混沌理论用于分析和预测某些物理系统的行为，如强引力系统、量子引力研究等。</w:t>
      </w:r>
    </w:p>
    <w:p w14:paraId="10AD724D">
      <w:pPr>
        <w:jc w:val="both"/>
        <w:rPr>
          <w:rFonts w:hint="eastAsia"/>
        </w:rPr>
      </w:pPr>
    </w:p>
    <w:p w14:paraId="69069B28">
      <w:pPr>
        <w:jc w:val="both"/>
        <w:rPr>
          <w:rFonts w:hint="eastAsia"/>
        </w:rPr>
      </w:pPr>
      <w:r>
        <w:rPr>
          <w:rFonts w:hint="eastAsia"/>
        </w:rPr>
        <w:t>---</w:t>
      </w:r>
    </w:p>
    <w:p w14:paraId="3D7B4DA9">
      <w:pPr>
        <w:jc w:val="both"/>
        <w:rPr>
          <w:rFonts w:hint="eastAsia"/>
        </w:rPr>
      </w:pPr>
    </w:p>
    <w:p w14:paraId="3E5F1719">
      <w:pPr>
        <w:jc w:val="both"/>
        <w:rPr>
          <w:rFonts w:hint="eastAsia"/>
        </w:rPr>
      </w:pPr>
      <w:r>
        <w:rPr>
          <w:rFonts w:hint="eastAsia"/>
        </w:rPr>
        <w:t>## 混沌理论与混沌理论的关联</w:t>
      </w:r>
    </w:p>
    <w:p w14:paraId="6105F797">
      <w:pPr>
        <w:jc w:val="both"/>
        <w:rPr>
          <w:rFonts w:hint="eastAsia"/>
        </w:rPr>
      </w:pPr>
    </w:p>
    <w:p w14:paraId="3CF85012">
      <w:pPr>
        <w:jc w:val="both"/>
        <w:rPr>
          <w:rFonts w:hint="eastAsia"/>
        </w:rPr>
      </w:pPr>
      <w:r>
        <w:rPr>
          <w:rFonts w:hint="eastAsia"/>
        </w:rPr>
        <w:t>- 混沌理论是**非确定性**的理论基础，它解释了为何某些系统的行为会因初始条件而异。</w:t>
      </w:r>
    </w:p>
    <w:p w14:paraId="1D2491D1">
      <w:pPr>
        <w:jc w:val="both"/>
        <w:rPr>
          <w:rFonts w:hint="eastAsia"/>
        </w:rPr>
      </w:pPr>
      <w:r>
        <w:rPr>
          <w:rFonts w:hint="eastAsia"/>
        </w:rPr>
        <w:t>- 它提供了一种方法，用于分析和预测复杂系统的非确定性行为。</w:t>
      </w:r>
    </w:p>
    <w:p w14:paraId="1EFAB926">
      <w:pPr>
        <w:jc w:val="both"/>
        <w:rPr>
          <w:rFonts w:hint="eastAsia"/>
        </w:rPr>
      </w:pPr>
    </w:p>
    <w:p w14:paraId="139D9F74">
      <w:pPr>
        <w:jc w:val="both"/>
        <w:rPr>
          <w:rFonts w:hint="eastAsia"/>
        </w:rPr>
      </w:pPr>
      <w:r>
        <w:rPr>
          <w:rFonts w:hint="eastAsia"/>
        </w:rPr>
        <w:t>---</w:t>
      </w:r>
    </w:p>
    <w:p w14:paraId="20FAE4E8">
      <w:pPr>
        <w:jc w:val="both"/>
        <w:rPr>
          <w:rFonts w:hint="eastAsia"/>
        </w:rPr>
      </w:pPr>
    </w:p>
    <w:p w14:paraId="542C61DC">
      <w:pPr>
        <w:jc w:val="both"/>
        <w:rPr>
          <w:rFonts w:hint="eastAsia"/>
        </w:rPr>
      </w:pPr>
      <w:r>
        <w:rPr>
          <w:rFonts w:hint="eastAsia"/>
        </w:rPr>
        <w:t>## 混沌理论在实际中的应用</w:t>
      </w:r>
    </w:p>
    <w:p w14:paraId="45B31CFF">
      <w:pPr>
        <w:jc w:val="both"/>
        <w:rPr>
          <w:rFonts w:hint="eastAsia"/>
        </w:rPr>
      </w:pPr>
    </w:p>
    <w:p w14:paraId="036C47F2">
      <w:pPr>
        <w:jc w:val="both"/>
        <w:rPr>
          <w:rFonts w:hint="eastAsia"/>
        </w:rPr>
      </w:pPr>
      <w:r>
        <w:rPr>
          <w:rFonts w:hint="eastAsia"/>
        </w:rPr>
        <w:t>| 应用领域 | 描述 |</w:t>
      </w:r>
    </w:p>
    <w:p w14:paraId="6C10B234">
      <w:pPr>
        <w:jc w:val="both"/>
        <w:rPr>
          <w:rFonts w:hint="eastAsia"/>
        </w:rPr>
      </w:pPr>
      <w:r>
        <w:rPr>
          <w:rFonts w:hint="eastAsia"/>
        </w:rPr>
        <w:t>|----------|------|</w:t>
      </w:r>
    </w:p>
    <w:p w14:paraId="579163EF">
      <w:pPr>
        <w:jc w:val="both"/>
        <w:rPr>
          <w:rFonts w:hint="eastAsia"/>
        </w:rPr>
      </w:pPr>
      <w:r>
        <w:rPr>
          <w:rFonts w:hint="eastAsia"/>
        </w:rPr>
        <w:t>| **天气预测** | 通过混沌理论预测天气变化，特别是在初始条件的微小扰动下，可能会引发风暴。 |</w:t>
      </w:r>
    </w:p>
    <w:p w14:paraId="7FB3A927">
      <w:pPr>
        <w:jc w:val="both"/>
        <w:rPr>
          <w:rFonts w:hint="eastAsia"/>
        </w:rPr>
      </w:pPr>
      <w:r>
        <w:rPr>
          <w:rFonts w:hint="eastAsia"/>
        </w:rPr>
        <w:t>| **流体力学** | 混沌理论用于分析湍流和边界层分离，帮助理解为何某些流动模式会变得不稳定。 |</w:t>
      </w:r>
    </w:p>
    <w:p w14:paraId="2A6D3B80">
      <w:pPr>
        <w:jc w:val="both"/>
        <w:rPr>
          <w:rFonts w:hint="eastAsia"/>
        </w:rPr>
      </w:pPr>
      <w:r>
        <w:rPr>
          <w:rFonts w:hint="eastAsia"/>
        </w:rPr>
        <w:t>| **量子力学** | 混沌理论与量子非线性理论结合，用于研究量子系统中的奇异性和不可预测行为。 |</w:t>
      </w:r>
    </w:p>
    <w:p w14:paraId="3B905A91">
      <w:pPr>
        <w:jc w:val="both"/>
        <w:rPr>
          <w:rFonts w:hint="eastAsia"/>
        </w:rPr>
      </w:pPr>
      <w:r>
        <w:rPr>
          <w:rFonts w:hint="eastAsia"/>
        </w:rPr>
        <w:t>| **神经科学** | 混沌理论用于研究神经网络的非线性行为，帮助理解其如何在不一致的输入下产生复杂反应。 |</w:t>
      </w:r>
    </w:p>
    <w:p w14:paraId="2BEF47F1">
      <w:pPr>
        <w:jc w:val="both"/>
        <w:rPr>
          <w:rFonts w:hint="eastAsia"/>
        </w:rPr>
      </w:pPr>
    </w:p>
    <w:p w14:paraId="15A7A52C">
      <w:pPr>
        <w:jc w:val="both"/>
        <w:rPr>
          <w:rFonts w:hint="eastAsia"/>
        </w:rPr>
      </w:pPr>
      <w:r>
        <w:rPr>
          <w:rFonts w:hint="eastAsia"/>
        </w:rPr>
        <w:t>---</w:t>
      </w:r>
    </w:p>
    <w:p w14:paraId="5B783A70">
      <w:pPr>
        <w:jc w:val="both"/>
        <w:rPr>
          <w:rFonts w:hint="eastAsia"/>
        </w:rPr>
      </w:pPr>
    </w:p>
    <w:p w14:paraId="2E66B008">
      <w:pPr>
        <w:jc w:val="both"/>
        <w:rPr>
          <w:rFonts w:hint="eastAsia"/>
        </w:rPr>
      </w:pPr>
      <w:r>
        <w:rPr>
          <w:rFonts w:hint="eastAsia"/>
        </w:rPr>
        <w:t>## 总结</w:t>
      </w:r>
    </w:p>
    <w:p w14:paraId="347BF87A">
      <w:pPr>
        <w:jc w:val="both"/>
        <w:rPr>
          <w:rFonts w:hint="eastAsia"/>
        </w:rPr>
      </w:pPr>
    </w:p>
    <w:p w14:paraId="12F8246F">
      <w:pPr>
        <w:jc w:val="both"/>
        <w:rPr>
          <w:rFonts w:hint="eastAsia"/>
        </w:rPr>
      </w:pPr>
      <w:r>
        <w:rPr>
          <w:rFonts w:hint="eastAsia"/>
        </w:rPr>
        <w:t>混沌理论是研究复杂系统行为的一种重要理论，它揭示了某些系统在微小扰动下就可能引发剧烈变化的现象。在科学和工程中，混沌理论提供了理解复杂系统行为的工具和方法，尤其在预测和分析非线性系统方面具有重要意义。</w:t>
      </w:r>
    </w:p>
    <w:p w14:paraId="549A6E12">
      <w:pPr>
        <w:jc w:val="both"/>
        <w:rPr>
          <w:rFonts w:hint="eastAsia"/>
        </w:rPr>
      </w:pPr>
    </w:p>
    <w:p w14:paraId="437D87C6">
      <w:pPr>
        <w:jc w:val="both"/>
        <w:rPr>
          <w:rFonts w:hint="eastAsia"/>
          <w:color w:val="EE0000"/>
        </w:rPr>
      </w:pPr>
      <w:r>
        <w:rPr>
          <w:rFonts w:hint="eastAsia"/>
          <w:color w:val="EE0000"/>
        </w:rPr>
        <w:t xml:space="preserve">User: </w:t>
      </w:r>
      <w:bookmarkStart w:id="6" w:name="OLE_LINK8"/>
      <w:r>
        <w:rPr>
          <w:rFonts w:hint="eastAsia"/>
          <w:color w:val="EE0000"/>
        </w:rPr>
        <w:t>西交利物浦大学是什么</w:t>
      </w:r>
      <w:bookmarkEnd w:id="6"/>
    </w:p>
    <w:p w14:paraId="41CE8B99">
      <w:pPr>
        <w:jc w:val="both"/>
        <w:rPr>
          <w:rFonts w:hint="eastAsia"/>
        </w:rPr>
      </w:pPr>
      <w:r>
        <w:rPr>
          <w:rFonts w:hint="eastAsia"/>
        </w:rPr>
        <w:t>Assistant: &lt;think&gt;</w:t>
      </w:r>
    </w:p>
    <w:p w14:paraId="2BCE502A">
      <w:pPr>
        <w:jc w:val="both"/>
        <w:rPr>
          <w:rFonts w:hint="eastAsia"/>
        </w:rPr>
      </w:pPr>
    </w:p>
    <w:p w14:paraId="24E61E19">
      <w:pPr>
        <w:jc w:val="both"/>
        <w:rPr>
          <w:rFonts w:hint="eastAsia"/>
        </w:rPr>
      </w:pPr>
      <w:r>
        <w:rPr>
          <w:rFonts w:hint="eastAsia"/>
        </w:rPr>
        <w:t>&lt;/think&gt;</w:t>
      </w:r>
    </w:p>
    <w:p w14:paraId="2B1D5975">
      <w:pPr>
        <w:jc w:val="both"/>
        <w:rPr>
          <w:rFonts w:hint="eastAsia"/>
        </w:rPr>
      </w:pPr>
    </w:p>
    <w:p w14:paraId="1FFDB612">
      <w:pPr>
        <w:jc w:val="both"/>
        <w:rPr>
          <w:rFonts w:hint="eastAsia"/>
        </w:rPr>
      </w:pPr>
      <w:r>
        <w:rPr>
          <w:rFonts w:hint="eastAsia"/>
        </w:rPr>
        <w:t>西交利物浦大学（Shi Ji Lujian University）是一所位于中国江苏省的高等教育机构，由**清华大学**与**上海交通大学**于2005年正式合并而成。合并后，学校正式设立，具有独立的办学体系，但在2006年才正式成立。该大学以理工科为主，注重学术研究与实践结合，尤其在人工智能、计算机科学、软件工程等领域具有较强的学术实力。</w:t>
      </w:r>
    </w:p>
    <w:p w14:paraId="633E9ED6">
      <w:pPr>
        <w:jc w:val="both"/>
        <w:rPr>
          <w:rFonts w:hint="eastAsia"/>
        </w:rPr>
      </w:pPr>
    </w:p>
    <w:p w14:paraId="746070D3">
      <w:pPr>
        <w:jc w:val="both"/>
        <w:rPr>
          <w:rFonts w:hint="eastAsia"/>
        </w:rPr>
      </w:pPr>
      <w:r>
        <w:rPr>
          <w:rFonts w:hint="eastAsia"/>
        </w:rPr>
        <w:t>### 学校背景与特色</w:t>
      </w:r>
    </w:p>
    <w:p w14:paraId="32D53CDF">
      <w:pPr>
        <w:jc w:val="both"/>
        <w:rPr>
          <w:rFonts w:hint="eastAsia"/>
        </w:rPr>
      </w:pPr>
    </w:p>
    <w:p w14:paraId="398D1858">
      <w:pPr>
        <w:jc w:val="both"/>
        <w:rPr>
          <w:rFonts w:hint="eastAsia"/>
        </w:rPr>
      </w:pPr>
      <w:r>
        <w:rPr>
          <w:rFonts w:hint="eastAsia"/>
        </w:rPr>
        <w:t>- **历史地位**：作为中国最早的“高校联盟”之一，西交利物浦大学在2005年成为“清华大学-上海交通大学联合大学”，并获得教育部批准设立。</w:t>
      </w:r>
    </w:p>
    <w:p w14:paraId="74EBBFEF">
      <w:pPr>
        <w:jc w:val="both"/>
        <w:rPr>
          <w:rFonts w:hint="eastAsia"/>
        </w:rPr>
      </w:pPr>
      <w:r>
        <w:rPr>
          <w:rFonts w:hint="eastAsia"/>
        </w:rPr>
        <w:t>- **学科布局**：涵盖计算机科学、人工智能、软件工程、数据科学等多个学科，尤其在机器学习、自然语言处理、软件系统建模等领域具有较强的学术基础。</w:t>
      </w:r>
    </w:p>
    <w:p w14:paraId="132F171B">
      <w:pPr>
        <w:jc w:val="both"/>
        <w:rPr>
          <w:rFonts w:hint="eastAsia"/>
        </w:rPr>
      </w:pPr>
      <w:r>
        <w:rPr>
          <w:rFonts w:hint="eastAsia"/>
        </w:rPr>
        <w:t>- **研究平台**：拥有多个研究实验室，如“人工智能与自动化系统实验室”、“软件工程与测试实验室”等，与行业企业合作开展前沿研究。</w:t>
      </w:r>
    </w:p>
    <w:p w14:paraId="10963436">
      <w:pPr>
        <w:jc w:val="both"/>
        <w:rPr>
          <w:rFonts w:hint="eastAsia"/>
        </w:rPr>
      </w:pPr>
      <w:r>
        <w:rPr>
          <w:rFonts w:hint="eastAsia"/>
        </w:rPr>
        <w:t>- **国际交流**：设有交换生计划、国际研究合作项目，与全球多所高校和研究机构建立合作关系。</w:t>
      </w:r>
    </w:p>
    <w:p w14:paraId="6D5DC771">
      <w:pPr>
        <w:jc w:val="both"/>
        <w:rPr>
          <w:rFonts w:hint="eastAsia"/>
        </w:rPr>
      </w:pPr>
    </w:p>
    <w:p w14:paraId="41B9335C">
      <w:pPr>
        <w:jc w:val="both"/>
        <w:rPr>
          <w:rFonts w:hint="eastAsia"/>
        </w:rPr>
      </w:pPr>
      <w:r>
        <w:rPr>
          <w:rFonts w:hint="eastAsia"/>
        </w:rPr>
        <w:t>### 教育模式与课程设置</w:t>
      </w:r>
    </w:p>
    <w:p w14:paraId="78F42D41">
      <w:pPr>
        <w:jc w:val="both"/>
        <w:rPr>
          <w:rFonts w:hint="eastAsia"/>
        </w:rPr>
      </w:pPr>
    </w:p>
    <w:p w14:paraId="4A7918D7">
      <w:pPr>
        <w:jc w:val="both"/>
        <w:rPr>
          <w:rFonts w:hint="eastAsia"/>
        </w:rPr>
      </w:pPr>
      <w:r>
        <w:rPr>
          <w:rFonts w:hint="eastAsia"/>
        </w:rPr>
        <w:t>- 采用“项目导向 + 课程模块化”的教学模式，强调实践能力的培养。</w:t>
      </w:r>
    </w:p>
    <w:p w14:paraId="22BABE42">
      <w:pPr>
        <w:jc w:val="both"/>
        <w:rPr>
          <w:rFonts w:hint="eastAsia"/>
        </w:rPr>
      </w:pPr>
      <w:r>
        <w:rPr>
          <w:rFonts w:hint="eastAsia"/>
        </w:rPr>
        <w:t>- 课程设置涵盖本科、研究生阶段，强调模块化设计，便于学生根据自身兴趣选择学习路径。</w:t>
      </w:r>
    </w:p>
    <w:p w14:paraId="7121AEC2">
      <w:pPr>
        <w:jc w:val="both"/>
        <w:rPr>
          <w:rFonts w:hint="eastAsia"/>
        </w:rPr>
      </w:pPr>
      <w:r>
        <w:rPr>
          <w:rFonts w:hint="eastAsia"/>
        </w:rPr>
        <w:t>- 学习资源丰富，提供实验平台、测试环境、数据集等，支持学生进行真实项目开发。</w:t>
      </w:r>
    </w:p>
    <w:p w14:paraId="343A3EF0">
      <w:pPr>
        <w:jc w:val="both"/>
        <w:rPr>
          <w:rFonts w:hint="eastAsia"/>
        </w:rPr>
      </w:pPr>
    </w:p>
    <w:p w14:paraId="398D5DC5">
      <w:pPr>
        <w:jc w:val="both"/>
        <w:rPr>
          <w:rFonts w:hint="eastAsia"/>
        </w:rPr>
      </w:pPr>
      <w:r>
        <w:rPr>
          <w:rFonts w:hint="eastAsia"/>
        </w:rPr>
        <w:t>### 专业方向与研究领域</w:t>
      </w:r>
    </w:p>
    <w:p w14:paraId="7F532D92">
      <w:pPr>
        <w:jc w:val="both"/>
        <w:rPr>
          <w:rFonts w:hint="eastAsia"/>
        </w:rPr>
      </w:pPr>
    </w:p>
    <w:p w14:paraId="35084688">
      <w:pPr>
        <w:jc w:val="both"/>
        <w:rPr>
          <w:rFonts w:hint="eastAsia"/>
        </w:rPr>
      </w:pPr>
      <w:r>
        <w:rPr>
          <w:rFonts w:hint="eastAsia"/>
        </w:rPr>
        <w:t>- **人工智能与自动化**：包括机器学习、深度学习、智能控制、计算机视觉等。</w:t>
      </w:r>
    </w:p>
    <w:p w14:paraId="19869910">
      <w:pPr>
        <w:jc w:val="both"/>
        <w:rPr>
          <w:rFonts w:hint="eastAsia"/>
        </w:rPr>
      </w:pPr>
      <w:r>
        <w:rPr>
          <w:rFonts w:hint="eastAsia"/>
        </w:rPr>
        <w:t>- **软件工程与测试**：涵盖系统测试、软件测试、软件测试自动化等。</w:t>
      </w:r>
    </w:p>
    <w:p w14:paraId="5BAAC37E">
      <w:pPr>
        <w:jc w:val="both"/>
        <w:rPr>
          <w:rFonts w:hint="eastAsia"/>
        </w:rPr>
      </w:pPr>
      <w:r>
        <w:rPr>
          <w:rFonts w:hint="eastAsia"/>
        </w:rPr>
        <w:t>- **自然语言处理（NLP）**：研究语音识别、文本生成、情感分析等。</w:t>
      </w:r>
    </w:p>
    <w:p w14:paraId="411A99F5">
      <w:pPr>
        <w:jc w:val="both"/>
        <w:rPr>
          <w:rFonts w:hint="eastAsia"/>
        </w:rPr>
      </w:pPr>
      <w:r>
        <w:rPr>
          <w:rFonts w:hint="eastAsia"/>
        </w:rPr>
        <w:t>- **计算机视觉与图像识别**：研究图像识别、目标检测、人脸识别等。</w:t>
      </w:r>
    </w:p>
    <w:p w14:paraId="34911609">
      <w:pPr>
        <w:jc w:val="both"/>
        <w:rPr>
          <w:rFonts w:hint="eastAsia"/>
        </w:rPr>
      </w:pPr>
    </w:p>
    <w:p w14:paraId="3D071C6E">
      <w:pPr>
        <w:jc w:val="both"/>
        <w:rPr>
          <w:rFonts w:hint="eastAsia"/>
        </w:rPr>
      </w:pPr>
      <w:r>
        <w:rPr>
          <w:rFonts w:hint="eastAsia"/>
        </w:rPr>
        <w:t>### 课程设置示例（以本科阶段为例）：</w:t>
      </w:r>
    </w:p>
    <w:p w14:paraId="54DA7489">
      <w:pPr>
        <w:jc w:val="both"/>
        <w:rPr>
          <w:rFonts w:hint="eastAsia"/>
        </w:rPr>
      </w:pPr>
    </w:p>
    <w:p w14:paraId="5BB59E09">
      <w:pPr>
        <w:jc w:val="both"/>
        <w:rPr>
          <w:rFonts w:hint="eastAsia"/>
        </w:rPr>
      </w:pPr>
      <w:r>
        <w:rPr>
          <w:rFonts w:hint="eastAsia"/>
        </w:rPr>
        <w:t>| 课程名称 | 课程类型 | 课程内容 | 学分 | 专业方向 |</w:t>
      </w:r>
    </w:p>
    <w:p w14:paraId="617C992F">
      <w:pPr>
        <w:jc w:val="both"/>
        <w:rPr>
          <w:rFonts w:hint="eastAsia"/>
        </w:rPr>
      </w:pPr>
      <w:r>
        <w:rPr>
          <w:rFonts w:hint="eastAsia"/>
        </w:rPr>
        <w:t>|----------|----------|----------|------|-----------|</w:t>
      </w:r>
    </w:p>
    <w:p w14:paraId="040D78B8">
      <w:pPr>
        <w:jc w:val="both"/>
        <w:rPr>
          <w:rFonts w:hint="eastAsia"/>
        </w:rPr>
      </w:pPr>
      <w:r>
        <w:rPr>
          <w:rFonts w:hint="eastAsia"/>
        </w:rPr>
        <w:t>| 深度学习与NLP | 课程模块化 | 深度学习模型、NLP技术、自然语言生成与理解等 | 3 | 人工智能、软件工程、NLP |</w:t>
      </w:r>
    </w:p>
    <w:p w14:paraId="13DCD9C0">
      <w:pPr>
        <w:jc w:val="both"/>
        <w:rPr>
          <w:rFonts w:hint="eastAsia"/>
        </w:rPr>
      </w:pPr>
      <w:r>
        <w:rPr>
          <w:rFonts w:hint="eastAsia"/>
        </w:rPr>
        <w:t>| 神经网络与机器学习 | 课程模块化 | 神经网络结构设计、训练与测试、分类与聚类等 | 3 | 人工智能、计算机视觉 |</w:t>
      </w:r>
    </w:p>
    <w:p w14:paraId="1A9A695A">
      <w:pPr>
        <w:jc w:val="both"/>
        <w:rPr>
          <w:rFonts w:hint="eastAsia"/>
        </w:rPr>
      </w:pPr>
      <w:r>
        <w:rPr>
          <w:rFonts w:hint="eastAsia"/>
        </w:rPr>
        <w:t>| 智能系统与控制系统 | 课程模块化 | 控制系统建模、智能控制算法、自动化系统集成等 | 3 | 人工智能、软件工程 |</w:t>
      </w:r>
    </w:p>
    <w:p w14:paraId="30C869ED">
      <w:pPr>
        <w:jc w:val="both"/>
        <w:rPr>
          <w:rFonts w:hint="eastAsia"/>
        </w:rPr>
      </w:pPr>
      <w:r>
        <w:rPr>
          <w:rFonts w:hint="eastAsia"/>
        </w:rPr>
        <w:t>| 软件测试与自动化 | 课程模块化 | 测试用例设计、自动化测试框架、测试覆盖度分析等 | 3 | 软件测试、自动化测试 |</w:t>
      </w:r>
    </w:p>
    <w:p w14:paraId="139486D6">
      <w:pPr>
        <w:jc w:val="both"/>
        <w:rPr>
          <w:rFonts w:hint="eastAsia"/>
        </w:rPr>
      </w:pPr>
    </w:p>
    <w:p w14:paraId="44057C22">
      <w:pPr>
        <w:jc w:val="both"/>
        <w:rPr>
          <w:rFonts w:hint="eastAsia"/>
        </w:rPr>
      </w:pPr>
      <w:r>
        <w:rPr>
          <w:rFonts w:hint="eastAsia"/>
        </w:rPr>
        <w:t>---</w:t>
      </w:r>
    </w:p>
    <w:p w14:paraId="21780DA1">
      <w:pPr>
        <w:jc w:val="both"/>
        <w:rPr>
          <w:rFonts w:hint="eastAsia"/>
        </w:rPr>
      </w:pPr>
    </w:p>
    <w:p w14:paraId="15AF94D6">
      <w:pPr>
        <w:jc w:val="both"/>
        <w:rPr>
          <w:rFonts w:hint="eastAsia"/>
        </w:rPr>
      </w:pPr>
      <w:r>
        <w:rPr>
          <w:rFonts w:hint="eastAsia"/>
        </w:rPr>
        <w:t>### 师资力量与研究能力</w:t>
      </w:r>
    </w:p>
    <w:p w14:paraId="0BED83D4">
      <w:pPr>
        <w:jc w:val="both"/>
        <w:rPr>
          <w:rFonts w:hint="eastAsia"/>
        </w:rPr>
      </w:pPr>
    </w:p>
    <w:p w14:paraId="31E70454">
      <w:pPr>
        <w:jc w:val="both"/>
        <w:rPr>
          <w:rFonts w:hint="eastAsia"/>
        </w:rPr>
      </w:pPr>
      <w:r>
        <w:rPr>
          <w:rFonts w:hint="eastAsia"/>
        </w:rPr>
        <w:t>- 该大学设有多个研究院所，如“人工智能与自动化系统研究所”、“软件工程与测试研究所”等，由具有丰富研究背景的学者担任研究员。</w:t>
      </w:r>
    </w:p>
    <w:p w14:paraId="069DD9B8">
      <w:pPr>
        <w:jc w:val="both"/>
        <w:rPr>
          <w:rFonts w:hint="eastAsia"/>
        </w:rPr>
      </w:pPr>
      <w:r>
        <w:rPr>
          <w:rFonts w:hint="eastAsia"/>
        </w:rPr>
        <w:t>- 学生可参与多个国家级、省市级科研项目，部分研究方向由企业或研究机构提供实验平台。</w:t>
      </w:r>
    </w:p>
    <w:p w14:paraId="70B61B18">
      <w:pPr>
        <w:jc w:val="both"/>
        <w:rPr>
          <w:rFonts w:hint="eastAsia"/>
        </w:rPr>
      </w:pPr>
    </w:p>
    <w:p w14:paraId="153A4ADA">
      <w:pPr>
        <w:jc w:val="both"/>
        <w:rPr>
          <w:rFonts w:hint="eastAsia"/>
        </w:rPr>
      </w:pPr>
      <w:r>
        <w:rPr>
          <w:rFonts w:hint="eastAsia"/>
        </w:rPr>
        <w:t>---</w:t>
      </w:r>
    </w:p>
    <w:p w14:paraId="78564CA8">
      <w:pPr>
        <w:jc w:val="both"/>
        <w:rPr>
          <w:rFonts w:hint="eastAsia"/>
        </w:rPr>
      </w:pPr>
    </w:p>
    <w:p w14:paraId="21C7C377">
      <w:pPr>
        <w:jc w:val="both"/>
        <w:rPr>
          <w:rFonts w:hint="eastAsia"/>
        </w:rPr>
      </w:pPr>
      <w:r>
        <w:rPr>
          <w:rFonts w:hint="eastAsia"/>
        </w:rPr>
        <w:t>### 总结</w:t>
      </w:r>
    </w:p>
    <w:p w14:paraId="07A27E95">
      <w:pPr>
        <w:jc w:val="both"/>
        <w:rPr>
          <w:rFonts w:hint="eastAsia"/>
        </w:rPr>
      </w:pPr>
    </w:p>
    <w:p w14:paraId="7FDEBF24">
      <w:pPr>
        <w:jc w:val="both"/>
        <w:rPr>
          <w:rFonts w:hint="eastAsia"/>
        </w:rPr>
      </w:pPr>
      <w:r>
        <w:rPr>
          <w:rFonts w:hint="eastAsia"/>
        </w:rPr>
        <w:t>西交利物浦大学是一所具有深厚学术基础和良好国际影响力的高等教育机构，尤其在人工智能与软件工程领域具有显著优势。对于需要进行系统测试或相关研究的学生而言，该大学提供丰富的教学资源和研究平台，有助于构建扎实的工程能力。</w:t>
      </w:r>
    </w:p>
    <w:p w14:paraId="1F57BDF1">
      <w:pPr>
        <w:jc w:val="both"/>
        <w:rPr>
          <w:rFonts w:hint="eastAsia"/>
        </w:rPr>
      </w:pPr>
    </w:p>
    <w:p w14:paraId="041E95C1">
      <w:pPr>
        <w:jc w:val="both"/>
        <w:rPr>
          <w:rFonts w:hint="eastAsia"/>
        </w:rPr>
      </w:pPr>
      <w:r>
        <w:rPr>
          <w:rFonts w:hint="eastAsia"/>
          <w:highlight w:val="cyan"/>
        </w:rPr>
        <w:t>总结：非相关通用问题大部分不会有影响，但若不知道答案的问题会硬往人工智能和软件测试上凑</w:t>
      </w:r>
    </w:p>
    <w:p w14:paraId="2463C05E">
      <w:pPr>
        <w:jc w:val="both"/>
        <w:rPr>
          <w:rFonts w:hint="eastAsia"/>
          <w:color w:val="EE0000"/>
        </w:rPr>
      </w:pPr>
      <w:r>
        <w:rPr>
          <w:rFonts w:hint="eastAsia"/>
          <w:color w:val="EE0000"/>
        </w:rPr>
        <w:t>可能原因：</w:t>
      </w:r>
    </w:p>
    <w:p w14:paraId="21D792EB">
      <w:pPr>
        <w:pStyle w:val="29"/>
        <w:numPr>
          <w:ilvl w:val="0"/>
          <w:numId w:val="11"/>
        </w:numPr>
        <w:jc w:val="both"/>
        <w:rPr>
          <w:rFonts w:hint="eastAsia"/>
        </w:rPr>
      </w:pPr>
      <w:r>
        <w:rPr>
          <w:b/>
          <w:bCs/>
        </w:rPr>
        <w:t>训练数据偏差</w:t>
      </w:r>
      <w:r>
        <w:br w:type="textWrapping"/>
      </w:r>
      <w:r>
        <w:t>微调数据集中人工智能和软件测试相关内容比例较高，导致模型在“迷茫”时优先输出这类内容。</w:t>
      </w:r>
    </w:p>
    <w:p w14:paraId="662C00C2">
      <w:pPr>
        <w:pStyle w:val="29"/>
        <w:numPr>
          <w:ilvl w:val="0"/>
          <w:numId w:val="11"/>
        </w:numPr>
        <w:jc w:val="both"/>
        <w:rPr>
          <w:rFonts w:hint="eastAsia"/>
        </w:rPr>
      </w:pPr>
      <w:r>
        <w:rPr>
          <w:b/>
          <w:bCs/>
        </w:rPr>
        <w:t>过拟合/泛化不足</w:t>
      </w:r>
      <w:r>
        <w:br w:type="textWrapping"/>
      </w:r>
      <w:r>
        <w:t>微调后模型更偏向训练语料的领域风格，反而失去部分对其他领域的开放性。</w:t>
      </w:r>
    </w:p>
    <w:p w14:paraId="412605F1">
      <w:pPr>
        <w:pStyle w:val="29"/>
        <w:numPr>
          <w:ilvl w:val="0"/>
          <w:numId w:val="11"/>
        </w:numPr>
        <w:jc w:val="both"/>
        <w:rPr>
          <w:rFonts w:hint="eastAsia"/>
        </w:rPr>
      </w:pPr>
      <w:r>
        <w:rPr>
          <w:b/>
          <w:bCs/>
        </w:rPr>
        <w:t>缺少“不知道”或“拒答”示例</w:t>
      </w:r>
      <w:r>
        <w:br w:type="textWrapping"/>
      </w:r>
      <w:r>
        <w:t>训练时缺少模型正确拒绝回答或诚实说“我不知道”的示例，导致模型在不确定时只能“凑”。</w:t>
      </w:r>
    </w:p>
    <w:p w14:paraId="6ABEC4DE">
      <w:pPr>
        <w:pStyle w:val="29"/>
        <w:numPr>
          <w:ilvl w:val="0"/>
          <w:numId w:val="11"/>
        </w:numPr>
        <w:jc w:val="both"/>
        <w:rPr>
          <w:rFonts w:hint="eastAsia"/>
        </w:rPr>
      </w:pPr>
      <w:r>
        <w:rPr>
          <w:b/>
          <w:bCs/>
        </w:rPr>
        <w:t>prompt设计和微调目标</w:t>
      </w:r>
      <w:r>
        <w:br w:type="textWrapping"/>
      </w:r>
      <w:r>
        <w:t>微调时没有刻意设计让模型在无法回答时给出合适回复的目标。</w:t>
      </w:r>
    </w:p>
    <w:p w14:paraId="2B9C2CE1">
      <w:pPr>
        <w:jc w:val="both"/>
        <w:rPr>
          <w:rFonts w:hint="eastAsia"/>
        </w:rPr>
      </w:pPr>
    </w:p>
    <w:p w14:paraId="41104B10">
      <w:pPr>
        <w:jc w:val="both"/>
        <w:rPr>
          <w:rFonts w:hint="eastAsia"/>
        </w:rPr>
      </w:pPr>
    </w:p>
    <w:p w14:paraId="78917C3B">
      <w:pPr>
        <w:jc w:val="both"/>
        <w:rPr>
          <w:rFonts w:hint="eastAsia"/>
        </w:rPr>
      </w:pPr>
    </w:p>
    <w:p w14:paraId="0B22299B">
      <w:pPr>
        <w:jc w:val="both"/>
        <w:rPr>
          <w:rFonts w:hint="eastAsia"/>
        </w:rPr>
      </w:pPr>
      <w:r>
        <w:rPr>
          <w:rFonts w:hint="eastAsia"/>
          <w:highlight w:val="green"/>
        </w:rPr>
        <w:t>整体原因分析</w:t>
      </w:r>
    </w:p>
    <w:p w14:paraId="09C40D8C">
      <w:pPr>
        <w:jc w:val="both"/>
        <w:rPr>
          <w:rFonts w:hint="eastAsia"/>
        </w:rPr>
      </w:pPr>
      <w:r>
        <w:rPr>
          <w:b/>
          <w:bCs/>
        </w:rPr>
        <w:t>平衡后测试用例优先级的分布如下</w:t>
      </w:r>
      <w:r>
        <w:t>：</w:t>
      </w:r>
    </w:p>
    <w:tbl>
      <w:tblPr>
        <w:tblStyle w:val="14"/>
        <w:tblW w:w="0" w:type="auto"/>
        <w:tblCellSpacing w:w="15" w:type="dxa"/>
        <w:tblInd w:w="0" w:type="dxa"/>
        <w:tblLayout w:type="autofit"/>
        <w:tblCellMar>
          <w:top w:w="15" w:type="dxa"/>
          <w:left w:w="15" w:type="dxa"/>
          <w:bottom w:w="15" w:type="dxa"/>
          <w:right w:w="15" w:type="dxa"/>
        </w:tblCellMar>
      </w:tblPr>
      <w:tblGrid>
        <w:gridCol w:w="735"/>
        <w:gridCol w:w="564"/>
      </w:tblGrid>
      <w:tr w14:paraId="70E0AD6C">
        <w:tblPrEx>
          <w:tblCellMar>
            <w:top w:w="15" w:type="dxa"/>
            <w:left w:w="15" w:type="dxa"/>
            <w:bottom w:w="15" w:type="dxa"/>
            <w:right w:w="15" w:type="dxa"/>
          </w:tblCellMar>
        </w:tblPrEx>
        <w:trPr>
          <w:tblHeader/>
          <w:tblCellSpacing w:w="15" w:type="dxa"/>
        </w:trPr>
        <w:tc>
          <w:tcPr>
            <w:tcW w:w="0" w:type="auto"/>
            <w:vAlign w:val="center"/>
          </w:tcPr>
          <w:p w14:paraId="41485F18">
            <w:pPr>
              <w:jc w:val="both"/>
              <w:rPr>
                <w:rFonts w:hint="eastAsia"/>
                <w:b/>
                <w:bCs/>
              </w:rPr>
            </w:pPr>
            <w:r>
              <w:rPr>
                <w:b/>
                <w:bCs/>
              </w:rPr>
              <w:t>优先级</w:t>
            </w:r>
          </w:p>
        </w:tc>
        <w:tc>
          <w:tcPr>
            <w:tcW w:w="0" w:type="auto"/>
            <w:vAlign w:val="center"/>
          </w:tcPr>
          <w:p w14:paraId="1074EE25">
            <w:pPr>
              <w:jc w:val="both"/>
              <w:rPr>
                <w:rFonts w:hint="eastAsia"/>
                <w:b/>
                <w:bCs/>
              </w:rPr>
            </w:pPr>
            <w:r>
              <w:rPr>
                <w:b/>
                <w:bCs/>
              </w:rPr>
              <w:t>数量</w:t>
            </w:r>
          </w:p>
        </w:tc>
      </w:tr>
      <w:tr w14:paraId="6FCFC7BA">
        <w:tblPrEx>
          <w:tblCellMar>
            <w:top w:w="15" w:type="dxa"/>
            <w:left w:w="15" w:type="dxa"/>
            <w:bottom w:w="15" w:type="dxa"/>
            <w:right w:w="15" w:type="dxa"/>
          </w:tblCellMar>
        </w:tblPrEx>
        <w:trPr>
          <w:tblCellSpacing w:w="15" w:type="dxa"/>
        </w:trPr>
        <w:tc>
          <w:tcPr>
            <w:tcW w:w="0" w:type="auto"/>
            <w:vAlign w:val="center"/>
          </w:tcPr>
          <w:p w14:paraId="7669F9F9">
            <w:pPr>
              <w:jc w:val="both"/>
              <w:rPr>
                <w:rFonts w:hint="eastAsia"/>
              </w:rPr>
            </w:pPr>
            <w:r>
              <w:t>P0</w:t>
            </w:r>
          </w:p>
        </w:tc>
        <w:tc>
          <w:tcPr>
            <w:tcW w:w="0" w:type="auto"/>
            <w:vAlign w:val="center"/>
          </w:tcPr>
          <w:p w14:paraId="5AA7BB78">
            <w:pPr>
              <w:jc w:val="both"/>
              <w:rPr>
                <w:rFonts w:hint="eastAsia"/>
              </w:rPr>
            </w:pPr>
            <w:r>
              <w:t>1574</w:t>
            </w:r>
          </w:p>
        </w:tc>
      </w:tr>
      <w:tr w14:paraId="0353526F">
        <w:tblPrEx>
          <w:tblCellMar>
            <w:top w:w="15" w:type="dxa"/>
            <w:left w:w="15" w:type="dxa"/>
            <w:bottom w:w="15" w:type="dxa"/>
            <w:right w:w="15" w:type="dxa"/>
          </w:tblCellMar>
        </w:tblPrEx>
        <w:trPr>
          <w:tblCellSpacing w:w="15" w:type="dxa"/>
        </w:trPr>
        <w:tc>
          <w:tcPr>
            <w:tcW w:w="0" w:type="auto"/>
            <w:vAlign w:val="center"/>
          </w:tcPr>
          <w:p w14:paraId="112E224F">
            <w:pPr>
              <w:jc w:val="both"/>
              <w:rPr>
                <w:rFonts w:hint="eastAsia"/>
              </w:rPr>
            </w:pPr>
            <w:r>
              <w:t>P1</w:t>
            </w:r>
          </w:p>
        </w:tc>
        <w:tc>
          <w:tcPr>
            <w:tcW w:w="0" w:type="auto"/>
            <w:vAlign w:val="center"/>
          </w:tcPr>
          <w:p w14:paraId="31E6EE5E">
            <w:pPr>
              <w:jc w:val="both"/>
              <w:rPr>
                <w:rFonts w:hint="eastAsia"/>
              </w:rPr>
            </w:pPr>
            <w:r>
              <w:t>1578</w:t>
            </w:r>
          </w:p>
        </w:tc>
      </w:tr>
      <w:tr w14:paraId="1D3533A0">
        <w:tblPrEx>
          <w:tblCellMar>
            <w:top w:w="15" w:type="dxa"/>
            <w:left w:w="15" w:type="dxa"/>
            <w:bottom w:w="15" w:type="dxa"/>
            <w:right w:w="15" w:type="dxa"/>
          </w:tblCellMar>
        </w:tblPrEx>
        <w:trPr>
          <w:tblCellSpacing w:w="15" w:type="dxa"/>
        </w:trPr>
        <w:tc>
          <w:tcPr>
            <w:tcW w:w="0" w:type="auto"/>
            <w:vAlign w:val="center"/>
          </w:tcPr>
          <w:p w14:paraId="2E8E2E56">
            <w:pPr>
              <w:jc w:val="both"/>
              <w:rPr>
                <w:rFonts w:hint="eastAsia"/>
              </w:rPr>
            </w:pPr>
            <w:r>
              <w:t>P2</w:t>
            </w:r>
          </w:p>
        </w:tc>
        <w:tc>
          <w:tcPr>
            <w:tcW w:w="0" w:type="auto"/>
            <w:vAlign w:val="center"/>
          </w:tcPr>
          <w:p w14:paraId="1F94740F">
            <w:pPr>
              <w:jc w:val="both"/>
              <w:rPr>
                <w:rFonts w:hint="eastAsia"/>
              </w:rPr>
            </w:pPr>
            <w:r>
              <w:t>897</w:t>
            </w:r>
          </w:p>
        </w:tc>
      </w:tr>
      <w:tr w14:paraId="52A2D3E3">
        <w:tblPrEx>
          <w:tblCellMar>
            <w:top w:w="15" w:type="dxa"/>
            <w:left w:w="15" w:type="dxa"/>
            <w:bottom w:w="15" w:type="dxa"/>
            <w:right w:w="15" w:type="dxa"/>
          </w:tblCellMar>
        </w:tblPrEx>
        <w:trPr>
          <w:tblCellSpacing w:w="15" w:type="dxa"/>
        </w:trPr>
        <w:tc>
          <w:tcPr>
            <w:tcW w:w="0" w:type="auto"/>
            <w:vAlign w:val="center"/>
          </w:tcPr>
          <w:p w14:paraId="1D0A423D">
            <w:pPr>
              <w:jc w:val="both"/>
              <w:rPr>
                <w:rFonts w:hint="eastAsia"/>
              </w:rPr>
            </w:pPr>
            <w:r>
              <w:t>P3</w:t>
            </w:r>
          </w:p>
        </w:tc>
        <w:tc>
          <w:tcPr>
            <w:tcW w:w="0" w:type="auto"/>
            <w:vAlign w:val="center"/>
          </w:tcPr>
          <w:p w14:paraId="2D9BF215">
            <w:pPr>
              <w:jc w:val="both"/>
              <w:rPr>
                <w:rFonts w:hint="eastAsia"/>
              </w:rPr>
            </w:pPr>
            <w:r>
              <w:t>260</w:t>
            </w:r>
          </w:p>
        </w:tc>
      </w:tr>
      <w:tr w14:paraId="11CF508D">
        <w:tblPrEx>
          <w:tblCellMar>
            <w:top w:w="15" w:type="dxa"/>
            <w:left w:w="15" w:type="dxa"/>
            <w:bottom w:w="15" w:type="dxa"/>
            <w:right w:w="15" w:type="dxa"/>
          </w:tblCellMar>
        </w:tblPrEx>
        <w:trPr>
          <w:tblCellSpacing w:w="15" w:type="dxa"/>
        </w:trPr>
        <w:tc>
          <w:tcPr>
            <w:tcW w:w="0" w:type="auto"/>
            <w:vAlign w:val="center"/>
          </w:tcPr>
          <w:p w14:paraId="4BA79783">
            <w:pPr>
              <w:jc w:val="both"/>
              <w:rPr>
                <w:rFonts w:hint="eastAsia"/>
              </w:rPr>
            </w:pPr>
            <w:r>
              <w:t>P4</w:t>
            </w:r>
          </w:p>
        </w:tc>
        <w:tc>
          <w:tcPr>
            <w:tcW w:w="0" w:type="auto"/>
            <w:vAlign w:val="center"/>
          </w:tcPr>
          <w:p w14:paraId="776C5394">
            <w:pPr>
              <w:jc w:val="both"/>
              <w:rPr>
                <w:rFonts w:hint="eastAsia"/>
              </w:rPr>
            </w:pPr>
            <w:r>
              <w:t>1578</w:t>
            </w:r>
          </w:p>
        </w:tc>
      </w:tr>
      <w:tr w14:paraId="0F6D287C">
        <w:tblPrEx>
          <w:tblCellMar>
            <w:top w:w="15" w:type="dxa"/>
            <w:left w:w="15" w:type="dxa"/>
            <w:bottom w:w="15" w:type="dxa"/>
            <w:right w:w="15" w:type="dxa"/>
          </w:tblCellMar>
        </w:tblPrEx>
        <w:trPr>
          <w:tblCellSpacing w:w="15" w:type="dxa"/>
        </w:trPr>
        <w:tc>
          <w:tcPr>
            <w:tcW w:w="0" w:type="auto"/>
            <w:vAlign w:val="center"/>
          </w:tcPr>
          <w:p w14:paraId="5951E765">
            <w:pPr>
              <w:jc w:val="both"/>
              <w:rPr>
                <w:rFonts w:hint="eastAsia"/>
              </w:rPr>
            </w:pPr>
            <w:r>
              <w:rPr>
                <w:b/>
                <w:bCs/>
              </w:rPr>
              <w:t>合计</w:t>
            </w:r>
          </w:p>
        </w:tc>
        <w:tc>
          <w:tcPr>
            <w:tcW w:w="0" w:type="auto"/>
            <w:vAlign w:val="center"/>
          </w:tcPr>
          <w:p w14:paraId="3626F40B">
            <w:pPr>
              <w:jc w:val="both"/>
              <w:rPr>
                <w:rFonts w:hint="eastAsia"/>
              </w:rPr>
            </w:pPr>
            <w:r>
              <w:rPr>
                <w:b/>
                <w:bCs/>
              </w:rPr>
              <w:t>5887</w:t>
            </w:r>
          </w:p>
        </w:tc>
      </w:tr>
    </w:tbl>
    <w:p w14:paraId="69B6D265">
      <w:pPr>
        <w:jc w:val="both"/>
        <w:rPr>
          <w:rFonts w:hint="eastAsia"/>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25B2531F">
      <w:pPr>
        <w:jc w:val="both"/>
        <w:rPr>
          <w:rFonts w:hint="eastAsia"/>
          <w:b/>
          <w:bCs/>
        </w:rPr>
      </w:pPr>
      <w:r>
        <w:rPr>
          <w:b/>
          <w:bCs/>
        </w:rPr>
        <w:t>针对模型问答表现及训练数据构建策略的分析</w:t>
      </w:r>
    </w:p>
    <w:p w14:paraId="452B8B5A">
      <w:pPr>
        <w:jc w:val="both"/>
        <w:rPr>
          <w:rFonts w:hint="eastAsia"/>
          <w:b/>
          <w:bCs/>
        </w:rPr>
      </w:pPr>
      <w:r>
        <w:rPr>
          <w:b/>
          <w:bCs/>
        </w:rPr>
        <w:t>一、模型问答错误及表现问题分析</w:t>
      </w:r>
    </w:p>
    <w:p w14:paraId="328DD34A">
      <w:pPr>
        <w:jc w:val="both"/>
        <w:rPr>
          <w:rFonts w:hint="eastAsia"/>
          <w:b/>
          <w:bCs/>
        </w:rPr>
      </w:pPr>
      <w:r>
        <w:rPr>
          <w:b/>
          <w:bCs/>
        </w:rPr>
        <w:t>（1）第三个问题回答错误</w:t>
      </w:r>
    </w:p>
    <w:p w14:paraId="05EF7E53">
      <w:pPr>
        <w:numPr>
          <w:ilvl w:val="0"/>
          <w:numId w:val="12"/>
        </w:numPr>
        <w:jc w:val="both"/>
        <w:rPr>
          <w:rFonts w:hint="eastAsia"/>
        </w:rPr>
      </w:pPr>
      <w:r>
        <w:t>问题：“根据以下测试用例内容，判断其优先级（P0-P4），并简要说明理由”</w:t>
      </w:r>
    </w:p>
    <w:p w14:paraId="4FCDF1B8">
      <w:pPr>
        <w:numPr>
          <w:ilvl w:val="0"/>
          <w:numId w:val="12"/>
        </w:numPr>
        <w:jc w:val="both"/>
        <w:rPr>
          <w:rFonts w:hint="eastAsia"/>
        </w:rPr>
      </w:pPr>
      <w:r>
        <w:t>输入的用例为普通功能操作步骤，业务场景复杂度与关键程度较低，属于边缘功能。</w:t>
      </w:r>
    </w:p>
    <w:p w14:paraId="2ABF0932">
      <w:pPr>
        <w:numPr>
          <w:ilvl w:val="0"/>
          <w:numId w:val="12"/>
        </w:numPr>
        <w:jc w:val="both"/>
        <w:rPr>
          <w:rFonts w:hint="eastAsia"/>
        </w:rPr>
      </w:pPr>
      <w:r>
        <w:t xml:space="preserve">模型判断为 </w:t>
      </w:r>
      <w:r>
        <w:rPr>
          <w:b/>
          <w:bCs/>
        </w:rPr>
        <w:t>P0</w:t>
      </w:r>
      <w:r>
        <w:t>，属于</w:t>
      </w:r>
      <w:r>
        <w:rPr>
          <w:b/>
          <w:bCs/>
        </w:rPr>
        <w:t>优先级严重高估</w:t>
      </w:r>
      <w:r>
        <w:t xml:space="preserve">，而正确应为 </w:t>
      </w:r>
      <w:r>
        <w:rPr>
          <w:b/>
          <w:bCs/>
        </w:rPr>
        <w:t>P4</w:t>
      </w:r>
      <w:r>
        <w:t>。</w:t>
      </w:r>
    </w:p>
    <w:p w14:paraId="7DD08579">
      <w:pPr>
        <w:numPr>
          <w:ilvl w:val="0"/>
          <w:numId w:val="12"/>
        </w:numPr>
        <w:jc w:val="both"/>
        <w:rPr>
          <w:rFonts w:hint="eastAsia"/>
        </w:rPr>
      </w:pPr>
      <w:r>
        <w:rPr>
          <w:b/>
          <w:bCs/>
        </w:rPr>
        <w:t>分析原因</w:t>
      </w:r>
      <w:r>
        <w:t>：模型可能被训练集中出现频率较高的 “点播”、“控件”、“热区” 等关键词误导，将其错误关联为高频、高业务价值场景。</w:t>
      </w:r>
    </w:p>
    <w:p w14:paraId="439D69A5">
      <w:pPr>
        <w:jc w:val="both"/>
        <w:rPr>
          <w:rFonts w:hint="eastAsia"/>
          <w:b/>
          <w:bCs/>
        </w:rPr>
      </w:pPr>
      <w:r>
        <w:rPr>
          <w:b/>
          <w:bCs/>
        </w:rPr>
        <w:t>（2）第四个问题理解偏差</w:t>
      </w:r>
    </w:p>
    <w:p w14:paraId="08EAADFF">
      <w:pPr>
        <w:numPr>
          <w:ilvl w:val="0"/>
          <w:numId w:val="13"/>
        </w:numPr>
        <w:jc w:val="both"/>
        <w:rPr>
          <w:rFonts w:hint="eastAsia"/>
        </w:rPr>
      </w:pPr>
      <w:r>
        <w:t>原问题：“Method of Providing Data 变体点，应如何划分不同数据提供方式的测试优先级”</w:t>
      </w:r>
    </w:p>
    <w:p w14:paraId="2E21B4F4">
      <w:pPr>
        <w:numPr>
          <w:ilvl w:val="0"/>
          <w:numId w:val="13"/>
        </w:numPr>
        <w:jc w:val="both"/>
        <w:rPr>
          <w:rFonts w:hint="eastAsia"/>
        </w:rPr>
      </w:pPr>
      <w:r>
        <w:t xml:space="preserve">该问题实际为 </w:t>
      </w:r>
      <w:r>
        <w:rPr>
          <w:b/>
          <w:bCs/>
        </w:rPr>
        <w:t>测试策略类问题</w:t>
      </w:r>
      <w:r>
        <w:t xml:space="preserve">，核心是 </w:t>
      </w:r>
      <w:r>
        <w:rPr>
          <w:b/>
          <w:bCs/>
        </w:rPr>
        <w:t>“如何测试”</w:t>
      </w:r>
      <w:r>
        <w:t>，并非要求判定某个具体用例的优先级。</w:t>
      </w:r>
    </w:p>
    <w:p w14:paraId="5E27B9A6">
      <w:pPr>
        <w:numPr>
          <w:ilvl w:val="0"/>
          <w:numId w:val="13"/>
        </w:numPr>
        <w:jc w:val="both"/>
        <w:rPr>
          <w:rFonts w:hint="eastAsia"/>
        </w:rPr>
      </w:pPr>
      <w:r>
        <w:t>模型误将该问题当成“测试用例优先级判定”，直接输出优先级分类。</w:t>
      </w:r>
    </w:p>
    <w:p w14:paraId="3509FA4F">
      <w:pPr>
        <w:numPr>
          <w:ilvl w:val="0"/>
          <w:numId w:val="13"/>
        </w:numPr>
        <w:jc w:val="both"/>
        <w:rPr>
          <w:rFonts w:hint="eastAsia"/>
        </w:rPr>
      </w:pPr>
      <w:r>
        <w:rPr>
          <w:b/>
          <w:bCs/>
        </w:rPr>
        <w:t>分析原因</w:t>
      </w:r>
      <w:r>
        <w:t xml:space="preserve">：微调数据集中存在类似提问+优先级回答的结构，导致模型形成了 </w:t>
      </w:r>
      <w:r>
        <w:rPr>
          <w:b/>
          <w:bCs/>
        </w:rPr>
        <w:t>固定格式匹配与答题路径依赖</w:t>
      </w:r>
      <w:r>
        <w:t>。</w:t>
      </w:r>
    </w:p>
    <w:p w14:paraId="5AD47CD8">
      <w:pPr>
        <w:jc w:val="both"/>
        <w:rPr>
          <w:rFonts w:hint="eastAsia"/>
          <w:b/>
          <w:bCs/>
        </w:rPr>
      </w:pPr>
      <w:r>
        <w:rPr>
          <w:b/>
          <w:bCs/>
        </w:rPr>
        <w:t>（3）存在“根据之前的知识点”等语言结构</w:t>
      </w:r>
    </w:p>
    <w:p w14:paraId="24C643A3">
      <w:pPr>
        <w:numPr>
          <w:ilvl w:val="0"/>
          <w:numId w:val="14"/>
        </w:numPr>
        <w:jc w:val="both"/>
        <w:rPr>
          <w:rFonts w:hint="eastAsia"/>
        </w:rPr>
      </w:pPr>
      <w:r>
        <w:t>该语句属于教学型模型典型模式，说明模型保留了通用 LLM 模型中教学范式。</w:t>
      </w:r>
    </w:p>
    <w:p w14:paraId="651D7D88">
      <w:pPr>
        <w:numPr>
          <w:ilvl w:val="0"/>
          <w:numId w:val="14"/>
        </w:numPr>
        <w:jc w:val="both"/>
        <w:rPr>
          <w:rFonts w:hint="eastAsia"/>
        </w:rPr>
      </w:pPr>
      <w:r>
        <w:t>在需求理解型场景下显得不合语境，降低了专业感。</w:t>
      </w:r>
    </w:p>
    <w:p w14:paraId="3765C8E3">
      <w:pPr>
        <w:numPr>
          <w:ilvl w:val="0"/>
          <w:numId w:val="14"/>
        </w:numPr>
        <w:jc w:val="both"/>
        <w:rPr>
          <w:rFonts w:hint="eastAsia"/>
        </w:rPr>
      </w:pPr>
      <w:r>
        <w:rPr>
          <w:b/>
          <w:bCs/>
        </w:rPr>
        <w:t>原因推测</w:t>
      </w:r>
      <w:r>
        <w:t>：可能为基础模型权重残留，或训练集中过度使用通用教学语言风格。</w:t>
      </w:r>
    </w:p>
    <w:p w14:paraId="56D87751">
      <w:pPr>
        <w:jc w:val="both"/>
        <w:rPr>
          <w:rFonts w:hint="eastAsia"/>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496649DF">
      <w:pPr>
        <w:jc w:val="both"/>
        <w:rPr>
          <w:rFonts w:hint="eastAsia"/>
          <w:b/>
          <w:bCs/>
        </w:rPr>
      </w:pPr>
      <w:r>
        <w:rPr>
          <w:b/>
          <w:bCs/>
        </w:rPr>
        <w:t>二、训练集构建策略与微调效果分析</w:t>
      </w:r>
    </w:p>
    <w:p w14:paraId="233F428A">
      <w:pPr>
        <w:jc w:val="both"/>
        <w:rPr>
          <w:rFonts w:hint="eastAsia"/>
          <w:b/>
          <w:bCs/>
        </w:rPr>
      </w:pPr>
      <w:r>
        <w:rPr>
          <w:rFonts w:hint="eastAsia"/>
          <w:b/>
          <w:bCs/>
        </w:rPr>
        <w:t>以往微调常见问题：</w:t>
      </w:r>
      <w:r>
        <w:rPr>
          <w:rFonts w:hint="eastAsia"/>
        </w:rPr>
        <w:t>通用能力丧失、丢失CoT、对于P0-P4的优先级高低混淆、固化只会一种回答（优先级+理由）</w:t>
      </w:r>
    </w:p>
    <w:p w14:paraId="742CDBFB">
      <w:pPr>
        <w:jc w:val="both"/>
        <w:rPr>
          <w:rFonts w:hint="eastAsia"/>
          <w:b/>
          <w:bCs/>
        </w:rPr>
      </w:pPr>
      <w:r>
        <w:rPr>
          <w:b/>
          <w:bCs/>
        </w:rPr>
        <w:t>以往训练出现问题的根本原因：</w:t>
      </w:r>
    </w:p>
    <w:tbl>
      <w:tblPr>
        <w:tblStyle w:val="14"/>
        <w:tblW w:w="0" w:type="auto"/>
        <w:tblCellSpacing w:w="15" w:type="dxa"/>
        <w:tblInd w:w="0" w:type="dxa"/>
        <w:tblLayout w:type="autofit"/>
        <w:tblCellMar>
          <w:top w:w="15" w:type="dxa"/>
          <w:left w:w="15" w:type="dxa"/>
          <w:bottom w:w="15" w:type="dxa"/>
          <w:right w:w="15" w:type="dxa"/>
        </w:tblCellMar>
      </w:tblPr>
      <w:tblGrid>
        <w:gridCol w:w="1628"/>
        <w:gridCol w:w="6768"/>
      </w:tblGrid>
      <w:tr w14:paraId="4D914E00">
        <w:tblPrEx>
          <w:tblCellMar>
            <w:top w:w="15" w:type="dxa"/>
            <w:left w:w="15" w:type="dxa"/>
            <w:bottom w:w="15" w:type="dxa"/>
            <w:right w:w="15" w:type="dxa"/>
          </w:tblCellMar>
        </w:tblPrEx>
        <w:trPr>
          <w:tblHeader/>
          <w:tblCellSpacing w:w="15" w:type="dxa"/>
        </w:trPr>
        <w:tc>
          <w:tcPr>
            <w:tcW w:w="0" w:type="auto"/>
            <w:vAlign w:val="center"/>
          </w:tcPr>
          <w:p w14:paraId="78002291">
            <w:pPr>
              <w:jc w:val="both"/>
              <w:rPr>
                <w:rFonts w:hint="eastAsia"/>
                <w:b/>
                <w:bCs/>
              </w:rPr>
            </w:pPr>
            <w:r>
              <w:rPr>
                <w:b/>
                <w:bCs/>
              </w:rPr>
              <w:t>问题表现</w:t>
            </w:r>
          </w:p>
        </w:tc>
        <w:tc>
          <w:tcPr>
            <w:tcW w:w="0" w:type="auto"/>
            <w:vAlign w:val="center"/>
          </w:tcPr>
          <w:p w14:paraId="383B1494">
            <w:pPr>
              <w:jc w:val="both"/>
              <w:rPr>
                <w:rFonts w:hint="eastAsia"/>
                <w:b/>
                <w:bCs/>
              </w:rPr>
            </w:pPr>
            <w:r>
              <w:rPr>
                <w:b/>
                <w:bCs/>
              </w:rPr>
              <w:t>根本原因</w:t>
            </w:r>
          </w:p>
        </w:tc>
      </w:tr>
      <w:tr w14:paraId="5B5FD41D">
        <w:tblPrEx>
          <w:tblCellMar>
            <w:top w:w="15" w:type="dxa"/>
            <w:left w:w="15" w:type="dxa"/>
            <w:bottom w:w="15" w:type="dxa"/>
            <w:right w:w="15" w:type="dxa"/>
          </w:tblCellMar>
        </w:tblPrEx>
        <w:trPr>
          <w:tblCellSpacing w:w="15" w:type="dxa"/>
        </w:trPr>
        <w:tc>
          <w:tcPr>
            <w:tcW w:w="0" w:type="auto"/>
            <w:vAlign w:val="center"/>
          </w:tcPr>
          <w:p w14:paraId="5A6A46D7">
            <w:pPr>
              <w:jc w:val="both"/>
              <w:rPr>
                <w:rFonts w:hint="eastAsia"/>
              </w:rPr>
            </w:pPr>
            <w:r>
              <w:t>通用能力丧失</w:t>
            </w:r>
          </w:p>
        </w:tc>
        <w:tc>
          <w:tcPr>
            <w:tcW w:w="0" w:type="auto"/>
            <w:vAlign w:val="center"/>
          </w:tcPr>
          <w:p w14:paraId="3A2C9513">
            <w:pPr>
              <w:jc w:val="both"/>
              <w:rPr>
                <w:rFonts w:hint="eastAsia"/>
              </w:rPr>
            </w:pPr>
            <w:r>
              <w:t>微调数据中覆盖面狭窄，仅包含少量测试问答样本，未对通用知识进行维持性训练；基础模型能力被覆盖或“灾难性遗忘”</w:t>
            </w:r>
          </w:p>
        </w:tc>
      </w:tr>
      <w:tr w14:paraId="7A905F52">
        <w:tblPrEx>
          <w:tblCellMar>
            <w:top w:w="15" w:type="dxa"/>
            <w:left w:w="15" w:type="dxa"/>
            <w:bottom w:w="15" w:type="dxa"/>
            <w:right w:w="15" w:type="dxa"/>
          </w:tblCellMar>
        </w:tblPrEx>
        <w:trPr>
          <w:tblCellSpacing w:w="15" w:type="dxa"/>
        </w:trPr>
        <w:tc>
          <w:tcPr>
            <w:tcW w:w="0" w:type="auto"/>
            <w:vAlign w:val="center"/>
          </w:tcPr>
          <w:p w14:paraId="0659510D">
            <w:pPr>
              <w:jc w:val="both"/>
              <w:rPr>
                <w:rFonts w:hint="eastAsia"/>
              </w:rPr>
            </w:pPr>
            <w:r>
              <w:t>推理能力（CoT）缺失</w:t>
            </w:r>
          </w:p>
        </w:tc>
        <w:tc>
          <w:tcPr>
            <w:tcW w:w="0" w:type="auto"/>
            <w:vAlign w:val="center"/>
          </w:tcPr>
          <w:p w14:paraId="2B872482">
            <w:pPr>
              <w:jc w:val="both"/>
              <w:rPr>
                <w:rFonts w:hint="eastAsia"/>
              </w:rPr>
            </w:pPr>
            <w:r>
              <w:t>微调数据中未提供“推理过程”，训练过程中未建立逻辑链条建模机制</w:t>
            </w:r>
          </w:p>
        </w:tc>
      </w:tr>
      <w:tr w14:paraId="4556D693">
        <w:tblPrEx>
          <w:tblCellMar>
            <w:top w:w="15" w:type="dxa"/>
            <w:left w:w="15" w:type="dxa"/>
            <w:bottom w:w="15" w:type="dxa"/>
            <w:right w:w="15" w:type="dxa"/>
          </w:tblCellMar>
        </w:tblPrEx>
        <w:trPr>
          <w:tblCellSpacing w:w="15" w:type="dxa"/>
        </w:trPr>
        <w:tc>
          <w:tcPr>
            <w:tcW w:w="0" w:type="auto"/>
            <w:vAlign w:val="center"/>
          </w:tcPr>
          <w:p w14:paraId="0FA5D3AA">
            <w:pPr>
              <w:jc w:val="both"/>
              <w:rPr>
                <w:rFonts w:hint="eastAsia"/>
              </w:rPr>
            </w:pPr>
            <w:r>
              <w:t>特定任务答非所问</w:t>
            </w:r>
          </w:p>
        </w:tc>
        <w:tc>
          <w:tcPr>
            <w:tcW w:w="0" w:type="auto"/>
            <w:vAlign w:val="center"/>
          </w:tcPr>
          <w:p w14:paraId="67B5D26F">
            <w:pPr>
              <w:jc w:val="both"/>
              <w:rPr>
                <w:rFonts w:hint="eastAsia"/>
              </w:rPr>
            </w:pPr>
            <w:r>
              <w:t>样本分布与实际场景分布差异大，模型形成答题路径依赖（即误判意图）</w:t>
            </w:r>
          </w:p>
        </w:tc>
      </w:tr>
    </w:tbl>
    <w:p w14:paraId="2F728E9C">
      <w:pPr>
        <w:jc w:val="both"/>
        <w:rPr>
          <w:rFonts w:hint="eastAsia"/>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58D5BBE8">
      <w:pPr>
        <w:jc w:val="both"/>
        <w:rPr>
          <w:rFonts w:hint="eastAsia"/>
          <w:b/>
          <w:bCs/>
        </w:rPr>
      </w:pPr>
      <w:r>
        <w:rPr>
          <w:b/>
          <w:bCs/>
        </w:rPr>
        <w:t>三、当前改进策略成效分析</w:t>
      </w:r>
    </w:p>
    <w:p w14:paraId="1A9686D4">
      <w:pPr>
        <w:jc w:val="both"/>
        <w:rPr>
          <w:rFonts w:hint="eastAsia"/>
          <w:b/>
          <w:bCs/>
        </w:rPr>
      </w:pPr>
      <w:r>
        <w:rPr>
          <w:b/>
          <w:bCs/>
        </w:rPr>
        <w:t>增加来源于文献和需求文档构建的数据集后带来的改进效果如下：</w:t>
      </w:r>
    </w:p>
    <w:tbl>
      <w:tblPr>
        <w:tblStyle w:val="14"/>
        <w:tblW w:w="0" w:type="auto"/>
        <w:tblCellSpacing w:w="15" w:type="dxa"/>
        <w:tblInd w:w="0" w:type="dxa"/>
        <w:tblLayout w:type="autofit"/>
        <w:tblCellMar>
          <w:top w:w="15" w:type="dxa"/>
          <w:left w:w="15" w:type="dxa"/>
          <w:bottom w:w="15" w:type="dxa"/>
          <w:right w:w="15" w:type="dxa"/>
        </w:tblCellMar>
      </w:tblPr>
      <w:tblGrid>
        <w:gridCol w:w="1532"/>
        <w:gridCol w:w="6864"/>
      </w:tblGrid>
      <w:tr w14:paraId="28E0E42D">
        <w:tblPrEx>
          <w:tblCellMar>
            <w:top w:w="15" w:type="dxa"/>
            <w:left w:w="15" w:type="dxa"/>
            <w:bottom w:w="15" w:type="dxa"/>
            <w:right w:w="15" w:type="dxa"/>
          </w:tblCellMar>
        </w:tblPrEx>
        <w:trPr>
          <w:tblHeader/>
          <w:tblCellSpacing w:w="15" w:type="dxa"/>
        </w:trPr>
        <w:tc>
          <w:tcPr>
            <w:tcW w:w="0" w:type="auto"/>
            <w:vAlign w:val="center"/>
          </w:tcPr>
          <w:p w14:paraId="1BBF3ACD">
            <w:pPr>
              <w:jc w:val="both"/>
              <w:rPr>
                <w:rFonts w:hint="eastAsia"/>
                <w:b/>
                <w:bCs/>
              </w:rPr>
            </w:pPr>
            <w:r>
              <w:rPr>
                <w:b/>
                <w:bCs/>
              </w:rPr>
              <w:t>项目</w:t>
            </w:r>
          </w:p>
        </w:tc>
        <w:tc>
          <w:tcPr>
            <w:tcW w:w="0" w:type="auto"/>
            <w:vAlign w:val="center"/>
          </w:tcPr>
          <w:p w14:paraId="123F7E67">
            <w:pPr>
              <w:jc w:val="both"/>
              <w:rPr>
                <w:rFonts w:hint="eastAsia"/>
                <w:b/>
                <w:bCs/>
              </w:rPr>
            </w:pPr>
            <w:r>
              <w:rPr>
                <w:b/>
                <w:bCs/>
              </w:rPr>
              <w:t>效果</w:t>
            </w:r>
          </w:p>
        </w:tc>
      </w:tr>
      <w:tr w14:paraId="397BF34D">
        <w:tblPrEx>
          <w:tblCellMar>
            <w:top w:w="15" w:type="dxa"/>
            <w:left w:w="15" w:type="dxa"/>
            <w:bottom w:w="15" w:type="dxa"/>
            <w:right w:w="15" w:type="dxa"/>
          </w:tblCellMar>
        </w:tblPrEx>
        <w:trPr>
          <w:tblCellSpacing w:w="15" w:type="dxa"/>
        </w:trPr>
        <w:tc>
          <w:tcPr>
            <w:tcW w:w="0" w:type="auto"/>
            <w:vAlign w:val="center"/>
          </w:tcPr>
          <w:p w14:paraId="569E5302">
            <w:pPr>
              <w:jc w:val="both"/>
              <w:rPr>
                <w:rFonts w:hint="eastAsia"/>
              </w:rPr>
            </w:pPr>
            <w:r>
              <w:rPr>
                <w:b/>
                <w:bCs/>
              </w:rPr>
              <w:t>通用能力保留</w:t>
            </w:r>
          </w:p>
        </w:tc>
        <w:tc>
          <w:tcPr>
            <w:tcW w:w="0" w:type="auto"/>
            <w:vAlign w:val="center"/>
          </w:tcPr>
          <w:p w14:paraId="12E36A91">
            <w:pPr>
              <w:jc w:val="both"/>
              <w:rPr>
                <w:rFonts w:hint="eastAsia"/>
              </w:rPr>
            </w:pPr>
            <w:r>
              <w:t>融合文献语料和多任务风格问答，增强了模型对基本术语、测试理论等内容的掌握，避免了训练集中只学“套路问答”导致的能力退化</w:t>
            </w:r>
          </w:p>
        </w:tc>
      </w:tr>
      <w:tr w14:paraId="17E18CE1">
        <w:tblPrEx>
          <w:tblCellMar>
            <w:top w:w="15" w:type="dxa"/>
            <w:left w:w="15" w:type="dxa"/>
            <w:bottom w:w="15" w:type="dxa"/>
            <w:right w:w="15" w:type="dxa"/>
          </w:tblCellMar>
        </w:tblPrEx>
        <w:trPr>
          <w:tblCellSpacing w:w="15" w:type="dxa"/>
        </w:trPr>
        <w:tc>
          <w:tcPr>
            <w:tcW w:w="0" w:type="auto"/>
            <w:vAlign w:val="center"/>
          </w:tcPr>
          <w:p w14:paraId="63319468">
            <w:pPr>
              <w:jc w:val="both"/>
              <w:rPr>
                <w:rFonts w:hint="eastAsia"/>
              </w:rPr>
            </w:pPr>
            <w:r>
              <w:rPr>
                <w:b/>
                <w:bCs/>
              </w:rPr>
              <w:t>上下文理解增强</w:t>
            </w:r>
          </w:p>
        </w:tc>
        <w:tc>
          <w:tcPr>
            <w:tcW w:w="0" w:type="auto"/>
            <w:vAlign w:val="center"/>
          </w:tcPr>
          <w:p w14:paraId="001745E8">
            <w:pPr>
              <w:jc w:val="both"/>
              <w:rPr>
                <w:rFonts w:hint="eastAsia"/>
              </w:rPr>
            </w:pPr>
            <w:r>
              <w:t>需求文档语料的加入，提高了模型对真实业务描述、操作场景的解析能力，有助于提高优先级判断准确性</w:t>
            </w:r>
          </w:p>
        </w:tc>
      </w:tr>
      <w:tr w14:paraId="07C392F5">
        <w:tblPrEx>
          <w:tblCellMar>
            <w:top w:w="15" w:type="dxa"/>
            <w:left w:w="15" w:type="dxa"/>
            <w:bottom w:w="15" w:type="dxa"/>
            <w:right w:w="15" w:type="dxa"/>
          </w:tblCellMar>
        </w:tblPrEx>
        <w:trPr>
          <w:tblCellSpacing w:w="15" w:type="dxa"/>
        </w:trPr>
        <w:tc>
          <w:tcPr>
            <w:tcW w:w="0" w:type="auto"/>
            <w:vAlign w:val="center"/>
          </w:tcPr>
          <w:p w14:paraId="42E66509">
            <w:pPr>
              <w:jc w:val="both"/>
              <w:rPr>
                <w:rFonts w:hint="eastAsia"/>
              </w:rPr>
            </w:pPr>
            <w:r>
              <w:rPr>
                <w:b/>
                <w:bCs/>
              </w:rPr>
              <w:t>用词更专业、语法更严谨</w:t>
            </w:r>
          </w:p>
        </w:tc>
        <w:tc>
          <w:tcPr>
            <w:tcW w:w="0" w:type="auto"/>
            <w:vAlign w:val="center"/>
          </w:tcPr>
          <w:p w14:paraId="1BBEF4D7">
            <w:pPr>
              <w:jc w:val="both"/>
              <w:rPr>
                <w:rFonts w:hint="eastAsia"/>
              </w:rPr>
            </w:pPr>
            <w:r>
              <w:t>来自正式文档的数据增强了模型输出表达的专业性，避免了大量生成类语言（如“根据我所知”、“你可以考虑”）</w:t>
            </w:r>
          </w:p>
        </w:tc>
      </w:tr>
      <w:tr w14:paraId="2D648AC9">
        <w:tblPrEx>
          <w:tblCellMar>
            <w:top w:w="15" w:type="dxa"/>
            <w:left w:w="15" w:type="dxa"/>
            <w:bottom w:w="15" w:type="dxa"/>
            <w:right w:w="15" w:type="dxa"/>
          </w:tblCellMar>
        </w:tblPrEx>
        <w:trPr>
          <w:tblCellSpacing w:w="15" w:type="dxa"/>
        </w:trPr>
        <w:tc>
          <w:tcPr>
            <w:tcW w:w="0" w:type="auto"/>
            <w:vAlign w:val="center"/>
          </w:tcPr>
          <w:p w14:paraId="74E972FA">
            <w:pPr>
              <w:jc w:val="both"/>
              <w:rPr>
                <w:rFonts w:hint="eastAsia"/>
              </w:rPr>
            </w:pPr>
            <w:r>
              <w:rPr>
                <w:b/>
                <w:bCs/>
              </w:rPr>
              <w:t>泛化能力改善</w:t>
            </w:r>
          </w:p>
        </w:tc>
        <w:tc>
          <w:tcPr>
            <w:tcW w:w="0" w:type="auto"/>
            <w:vAlign w:val="center"/>
          </w:tcPr>
          <w:p w14:paraId="3AECE6F1">
            <w:pPr>
              <w:jc w:val="both"/>
              <w:rPr>
                <w:rFonts w:hint="eastAsia"/>
              </w:rPr>
            </w:pPr>
            <w:r>
              <w:t>丰富数据源引入了多类型问题（策略判断、功能解释、测试路径分析），降低模型路径依赖，提升了多轮问答表现力</w:t>
            </w:r>
          </w:p>
        </w:tc>
      </w:tr>
    </w:tbl>
    <w:p w14:paraId="052D15B1">
      <w:pPr>
        <w:jc w:val="both"/>
        <w:rPr>
          <w:rFonts w:hint="eastAsia"/>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2DA5E485">
      <w:pPr>
        <w:jc w:val="both"/>
        <w:rPr>
          <w:rFonts w:hint="eastAsia"/>
          <w:b/>
          <w:bCs/>
        </w:rPr>
      </w:pPr>
      <w:r>
        <w:rPr>
          <w:b/>
          <w:bCs/>
        </w:rPr>
        <w:t>四、当前仍存在问题及建议</w:t>
      </w:r>
    </w:p>
    <w:tbl>
      <w:tblPr>
        <w:tblStyle w:val="14"/>
        <w:tblW w:w="0" w:type="auto"/>
        <w:tblCellSpacing w:w="15" w:type="dxa"/>
        <w:tblInd w:w="0" w:type="dxa"/>
        <w:tblLayout w:type="autofit"/>
        <w:tblCellMar>
          <w:top w:w="15" w:type="dxa"/>
          <w:left w:w="15" w:type="dxa"/>
          <w:bottom w:w="15" w:type="dxa"/>
          <w:right w:w="15" w:type="dxa"/>
        </w:tblCellMar>
      </w:tblPr>
      <w:tblGrid>
        <w:gridCol w:w="2460"/>
        <w:gridCol w:w="5936"/>
      </w:tblGrid>
      <w:tr w14:paraId="201BB3D9">
        <w:tblPrEx>
          <w:tblCellMar>
            <w:top w:w="15" w:type="dxa"/>
            <w:left w:w="15" w:type="dxa"/>
            <w:bottom w:w="15" w:type="dxa"/>
            <w:right w:w="15" w:type="dxa"/>
          </w:tblCellMar>
        </w:tblPrEx>
        <w:trPr>
          <w:tblHeader/>
          <w:tblCellSpacing w:w="15" w:type="dxa"/>
        </w:trPr>
        <w:tc>
          <w:tcPr>
            <w:tcW w:w="0" w:type="auto"/>
            <w:vAlign w:val="center"/>
          </w:tcPr>
          <w:p w14:paraId="503C8527">
            <w:pPr>
              <w:jc w:val="both"/>
              <w:rPr>
                <w:rFonts w:hint="eastAsia"/>
                <w:b/>
                <w:bCs/>
              </w:rPr>
            </w:pPr>
            <w:r>
              <w:rPr>
                <w:b/>
                <w:bCs/>
              </w:rPr>
              <w:t>问题</w:t>
            </w:r>
          </w:p>
        </w:tc>
        <w:tc>
          <w:tcPr>
            <w:tcW w:w="0" w:type="auto"/>
            <w:vAlign w:val="center"/>
          </w:tcPr>
          <w:p w14:paraId="3CCD03E8">
            <w:pPr>
              <w:jc w:val="both"/>
              <w:rPr>
                <w:rFonts w:hint="eastAsia"/>
                <w:b/>
                <w:bCs/>
              </w:rPr>
            </w:pPr>
            <w:r>
              <w:rPr>
                <w:b/>
                <w:bCs/>
              </w:rPr>
              <w:t>建议</w:t>
            </w:r>
          </w:p>
        </w:tc>
      </w:tr>
      <w:tr w14:paraId="20B3A9C3">
        <w:tblPrEx>
          <w:tblCellMar>
            <w:top w:w="15" w:type="dxa"/>
            <w:left w:w="15" w:type="dxa"/>
            <w:bottom w:w="15" w:type="dxa"/>
            <w:right w:w="15" w:type="dxa"/>
          </w:tblCellMar>
        </w:tblPrEx>
        <w:trPr>
          <w:tblCellSpacing w:w="15" w:type="dxa"/>
        </w:trPr>
        <w:tc>
          <w:tcPr>
            <w:tcW w:w="0" w:type="auto"/>
            <w:vAlign w:val="center"/>
          </w:tcPr>
          <w:p w14:paraId="61CF5A21">
            <w:pPr>
              <w:jc w:val="both"/>
              <w:rPr>
                <w:rFonts w:hint="eastAsia"/>
              </w:rPr>
            </w:pPr>
            <w:r>
              <w:t>推理链条缺失（缺乏CoT能力）</w:t>
            </w:r>
          </w:p>
        </w:tc>
        <w:tc>
          <w:tcPr>
            <w:tcW w:w="0" w:type="auto"/>
            <w:vAlign w:val="center"/>
          </w:tcPr>
          <w:p w14:paraId="6AC19D12">
            <w:pPr>
              <w:jc w:val="both"/>
              <w:rPr>
                <w:rFonts w:hint="eastAsia"/>
              </w:rPr>
            </w:pPr>
            <w:r>
              <w:t>适当引入带思考路径的训练样本，如“第一步、第二步”类型的逐步分析样本</w:t>
            </w:r>
          </w:p>
        </w:tc>
      </w:tr>
      <w:tr w14:paraId="726B25A5">
        <w:tblPrEx>
          <w:tblCellMar>
            <w:top w:w="15" w:type="dxa"/>
            <w:left w:w="15" w:type="dxa"/>
            <w:bottom w:w="15" w:type="dxa"/>
            <w:right w:w="15" w:type="dxa"/>
          </w:tblCellMar>
        </w:tblPrEx>
        <w:trPr>
          <w:tblCellSpacing w:w="15" w:type="dxa"/>
        </w:trPr>
        <w:tc>
          <w:tcPr>
            <w:tcW w:w="0" w:type="auto"/>
            <w:vAlign w:val="center"/>
          </w:tcPr>
          <w:p w14:paraId="278458BC">
            <w:pPr>
              <w:jc w:val="both"/>
              <w:rPr>
                <w:rFonts w:hint="eastAsia"/>
              </w:rPr>
            </w:pPr>
            <w:r>
              <w:t>优先级分类仍偏易错</w:t>
            </w:r>
          </w:p>
        </w:tc>
        <w:tc>
          <w:tcPr>
            <w:tcW w:w="0" w:type="auto"/>
            <w:vAlign w:val="center"/>
          </w:tcPr>
          <w:p w14:paraId="1B4CF54C">
            <w:pPr>
              <w:jc w:val="both"/>
              <w:rPr>
                <w:rFonts w:hint="eastAsia"/>
              </w:rPr>
            </w:pPr>
            <w:r>
              <w:t>对每个优先级构建清晰区分样本，包含典型场景+反例（边缘功能误标为P1/P0）</w:t>
            </w:r>
          </w:p>
        </w:tc>
      </w:tr>
      <w:tr w14:paraId="742F7899">
        <w:tblPrEx>
          <w:tblCellMar>
            <w:top w:w="15" w:type="dxa"/>
            <w:left w:w="15" w:type="dxa"/>
            <w:bottom w:w="15" w:type="dxa"/>
            <w:right w:w="15" w:type="dxa"/>
          </w:tblCellMar>
        </w:tblPrEx>
        <w:trPr>
          <w:tblCellSpacing w:w="15" w:type="dxa"/>
        </w:trPr>
        <w:tc>
          <w:tcPr>
            <w:tcW w:w="0" w:type="auto"/>
            <w:vAlign w:val="center"/>
          </w:tcPr>
          <w:p w14:paraId="13901E42">
            <w:pPr>
              <w:jc w:val="both"/>
              <w:rPr>
                <w:rFonts w:hint="eastAsia"/>
              </w:rPr>
            </w:pPr>
            <w:r>
              <w:t>输出结构一致性差</w:t>
            </w:r>
          </w:p>
        </w:tc>
        <w:tc>
          <w:tcPr>
            <w:tcW w:w="0" w:type="auto"/>
            <w:vAlign w:val="center"/>
          </w:tcPr>
          <w:p w14:paraId="1AE5926F">
            <w:pPr>
              <w:jc w:val="both"/>
              <w:rPr>
                <w:rFonts w:hint="eastAsia"/>
              </w:rPr>
            </w:pPr>
            <w:r>
              <w:t>增加统一模板训练，如“优先级：P3；理由：...” 等结构化输出</w:t>
            </w:r>
          </w:p>
        </w:tc>
      </w:tr>
    </w:tbl>
    <w:p w14:paraId="5C328256">
      <w:pPr>
        <w:jc w:val="both"/>
        <w:rPr>
          <w:rFonts w:hint="eastAsia"/>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18BF07B8">
      <w:pPr>
        <w:jc w:val="both"/>
        <w:rPr>
          <w:rFonts w:hint="eastAsia"/>
          <w:b/>
          <w:bCs/>
        </w:rPr>
      </w:pPr>
      <w:r>
        <w:rPr>
          <w:b/>
          <w:bCs/>
        </w:rPr>
        <w:t>结论</w:t>
      </w:r>
    </w:p>
    <w:p w14:paraId="7397D596">
      <w:pPr>
        <w:jc w:val="both"/>
        <w:rPr>
          <w:rFonts w:hint="eastAsia"/>
        </w:rPr>
      </w:pPr>
      <w:r>
        <w:t xml:space="preserve">本次微调模型通过引入来自文献和需求文档的样本，在确保任务特定能力提升的同时，有效缓解了通用能力退化的问题。这种 </w:t>
      </w:r>
      <w:r>
        <w:rPr>
          <w:b/>
          <w:bCs/>
        </w:rPr>
        <w:t>多源异构语料构建微调数据集</w:t>
      </w:r>
      <w:r>
        <w:t xml:space="preserve"> 的方法，可作为测试问答类模型训练的推荐范式。后续可在此基础上进一步引入推理链条训练、数据多样性增强、模板引导等手段，提升复杂问答场景的准确性与稳定性。</w:t>
      </w:r>
    </w:p>
    <w:p w14:paraId="0312C89F">
      <w:pPr>
        <w:jc w:val="both"/>
        <w:rPr>
          <w:rFonts w:hint="eastAsia"/>
        </w:rPr>
      </w:pPr>
    </w:p>
    <w:p w14:paraId="6DE739E1">
      <w:pPr>
        <w:jc w:val="both"/>
        <w:rPr>
          <w:rFonts w:hint="eastAsia"/>
        </w:rPr>
      </w:pPr>
    </w:p>
    <w:p w14:paraId="703673D5">
      <w:pPr>
        <w:jc w:val="both"/>
        <w:rPr>
          <w:rFonts w:hint="eastAsia"/>
        </w:rPr>
      </w:pPr>
    </w:p>
    <w:p w14:paraId="3BBC60D1">
      <w:pPr>
        <w:jc w:val="both"/>
        <w:rPr>
          <w:rFonts w:hint="eastAsia"/>
        </w:rPr>
      </w:pPr>
      <w:r>
        <w:rPr>
          <w:rFonts w:hint="eastAsia"/>
          <w:highlight w:val="yellow"/>
        </w:rPr>
        <w:t>note</w:t>
      </w:r>
    </w:p>
    <w:p w14:paraId="613D1A73">
      <w:pPr>
        <w:jc w:val="both"/>
        <w:rPr>
          <w:rFonts w:hint="eastAsia"/>
        </w:rPr>
      </w:pPr>
      <w:r>
        <w:rPr>
          <w:rFonts w:hint="eastAsia"/>
        </w:rPr>
        <w:t>主要目标：优先级判断</w:t>
      </w:r>
    </w:p>
    <w:p w14:paraId="002C9BB4">
      <w:pPr>
        <w:pStyle w:val="29"/>
        <w:numPr>
          <w:ilvl w:val="1"/>
          <w:numId w:val="13"/>
        </w:numPr>
        <w:jc w:val="both"/>
        <w:rPr>
          <w:rFonts w:hint="eastAsia"/>
        </w:rPr>
      </w:pPr>
      <w:r>
        <w:rPr>
          <w:rFonts w:hint="eastAsia"/>
        </w:rPr>
        <w:t>基础学习+实践：理解模型底层逻辑（模型如何生成内容的、选词过程、transformer原论文、lora微调原理）+小样本实验+调参实验【stf/全参对比】+复现【理解过程】{10天总结}</w:t>
      </w:r>
    </w:p>
    <w:p w14:paraId="4A5DE769">
      <w:pPr>
        <w:pStyle w:val="29"/>
        <w:numPr>
          <w:ilvl w:val="1"/>
          <w:numId w:val="13"/>
        </w:numPr>
        <w:jc w:val="both"/>
        <w:rPr>
          <w:rFonts w:hint="eastAsia"/>
        </w:rPr>
      </w:pPr>
      <w:r>
        <w:rPr>
          <w:rFonts w:hint="eastAsia"/>
        </w:rPr>
        <w:t>解决思路：问题拆解、业务角度寻找解决方案（业务底层理解）【如果将P0-P4经中间态转化为模型更能理解的内容】</w:t>
      </w:r>
    </w:p>
    <w:p w14:paraId="0F8388A2">
      <w:pPr>
        <w:pStyle w:val="29"/>
        <w:numPr>
          <w:ilvl w:val="1"/>
          <w:numId w:val="13"/>
        </w:numPr>
        <w:jc w:val="both"/>
        <w:rPr>
          <w:rFonts w:hint="eastAsia"/>
        </w:rPr>
      </w:pPr>
      <w:r>
        <w:rPr>
          <w:rFonts w:hint="eastAsia"/>
        </w:rPr>
        <w:t>后续问题思考：优先级理解和用户用例的联系是否搭建完善，是否存在断层；推理验证调temperature参数</w:t>
      </w:r>
    </w:p>
    <w:p w14:paraId="441D566A">
      <w:pPr>
        <w:pStyle w:val="29"/>
        <w:numPr>
          <w:ilvl w:val="1"/>
          <w:numId w:val="13"/>
        </w:numPr>
        <w:jc w:val="both"/>
        <w:rPr>
          <w:rFonts w:hint="eastAsia"/>
        </w:rPr>
      </w:pPr>
      <w:r>
        <w:rPr>
          <w:rFonts w:hint="eastAsia"/>
        </w:rPr>
        <w:t>技术路径多样化尝试【eg. 挑选方式来判断优先级】</w:t>
      </w:r>
      <w:bookmarkStart w:id="7" w:name="_GoBack"/>
      <w:bookmarkEnd w:id="7"/>
    </w:p>
    <w:p w14:paraId="73D34C61">
      <w:pPr>
        <w:jc w:val="both"/>
      </w:pPr>
    </w:p>
    <w:p w14:paraId="540AC728">
      <w:pPr>
        <w:jc w:val="both"/>
      </w:pPr>
    </w:p>
    <w:p w14:paraId="335459C8">
      <w:pPr>
        <w:jc w:val="both"/>
        <w:rPr>
          <w:rFonts w:hint="eastAsia"/>
          <w:highlight w:val="magenta"/>
          <w:lang w:val="en-US" w:eastAsia="zh-CN"/>
        </w:rPr>
      </w:pPr>
      <w:r>
        <w:rPr>
          <w:rFonts w:hint="eastAsia"/>
          <w:highlight w:val="magenta"/>
          <w:lang w:val="en-US" w:eastAsia="zh-CN"/>
        </w:rPr>
        <w:t>计划</w:t>
      </w:r>
    </w:p>
    <w:p w14:paraId="47053DDE">
      <w:pPr>
        <w:numPr>
          <w:ilvl w:val="0"/>
          <w:numId w:val="15"/>
        </w:numPr>
        <w:ind w:left="420" w:leftChars="0" w:hanging="420" w:firstLineChars="0"/>
        <w:jc w:val="both"/>
        <w:rPr>
          <w:rFonts w:hint="eastAsia"/>
          <w:lang w:val="en-US" w:eastAsia="zh-CN"/>
        </w:rPr>
      </w:pPr>
      <w:r>
        <w:rPr>
          <w:rFonts w:hint="eastAsia"/>
          <w:lang w:val="en-US" w:eastAsia="zh-CN"/>
        </w:rPr>
        <w:t>模型底层理解</w:t>
      </w:r>
    </w:p>
    <w:p w14:paraId="3424E447">
      <w:pPr>
        <w:numPr>
          <w:ilvl w:val="0"/>
          <w:numId w:val="15"/>
        </w:numPr>
        <w:ind w:left="420" w:leftChars="0" w:hanging="420" w:firstLineChars="0"/>
        <w:jc w:val="both"/>
        <w:rPr>
          <w:rFonts w:hint="eastAsia"/>
          <w:lang w:val="en-US" w:eastAsia="zh-CN"/>
        </w:rPr>
      </w:pPr>
      <w:r>
        <w:rPr>
          <w:rFonts w:hint="eastAsia"/>
          <w:lang w:val="en-US" w:eastAsia="zh-CN"/>
        </w:rPr>
        <w:t>Transformer原文</w:t>
      </w:r>
    </w:p>
    <w:p w14:paraId="18482BBB">
      <w:pPr>
        <w:numPr>
          <w:ilvl w:val="0"/>
          <w:numId w:val="15"/>
        </w:numPr>
        <w:ind w:left="420" w:leftChars="0" w:hanging="420" w:firstLineChars="0"/>
        <w:jc w:val="both"/>
        <w:rPr>
          <w:rFonts w:hint="eastAsia"/>
          <w:lang w:val="en-US" w:eastAsia="zh-CN"/>
        </w:rPr>
      </w:pPr>
      <w:r>
        <w:rPr>
          <w:rFonts w:hint="eastAsia"/>
          <w:lang w:val="en-US" w:eastAsia="zh-CN"/>
        </w:rPr>
        <w:t>Lora微调+stf+全参</w:t>
      </w:r>
    </w:p>
    <w:p w14:paraId="4419EDC2">
      <w:pPr>
        <w:numPr>
          <w:ilvl w:val="0"/>
          <w:numId w:val="15"/>
        </w:numPr>
        <w:ind w:left="420" w:leftChars="0" w:hanging="420" w:firstLineChars="0"/>
        <w:jc w:val="both"/>
        <w:rPr>
          <w:rFonts w:hint="eastAsia"/>
          <w:lang w:val="en-US" w:eastAsia="zh-CN"/>
        </w:rPr>
      </w:pPr>
      <w:r>
        <w:rPr>
          <w:rFonts w:hint="eastAsia"/>
          <w:lang w:val="en-US" w:eastAsia="zh-CN"/>
        </w:rPr>
        <w:t>复现学习</w:t>
      </w:r>
    </w:p>
    <w:p w14:paraId="7D5FECAD">
      <w:pPr>
        <w:numPr>
          <w:ilvl w:val="0"/>
          <w:numId w:val="15"/>
        </w:numPr>
        <w:ind w:left="420" w:leftChars="0" w:hanging="420" w:firstLineChars="0"/>
        <w:jc w:val="both"/>
        <w:rPr>
          <w:rFonts w:hint="eastAsia"/>
          <w:lang w:val="en-US" w:eastAsia="zh-CN"/>
        </w:rPr>
      </w:pPr>
      <w:r>
        <w:rPr>
          <w:rFonts w:hint="eastAsia"/>
          <w:lang w:val="en-US" w:eastAsia="zh-CN"/>
        </w:rPr>
        <w:t>小样本实验</w:t>
      </w:r>
    </w:p>
    <w:p w14:paraId="35F1E9D3">
      <w:pPr>
        <w:jc w:val="both"/>
        <w:rPr>
          <w:rFonts w:hint="default"/>
          <w:lang w:val="en-US" w:eastAsia="zh-CN"/>
        </w:rPr>
      </w:pPr>
    </w:p>
    <w:p w14:paraId="69ABB123">
      <w:pPr>
        <w:jc w:val="both"/>
      </w:pPr>
    </w:p>
    <w:p w14:paraId="6EA4E65C">
      <w:pPr>
        <w:pStyle w:val="29"/>
        <w:numPr>
          <w:ilvl w:val="0"/>
          <w:numId w:val="16"/>
        </w:numPr>
        <w:jc w:val="both"/>
      </w:pPr>
      <w:r>
        <w:rPr>
          <w:rFonts w:hint="eastAsia"/>
        </w:rPr>
        <w:t>不要只看结果 过程带来的反思或者收获也是关键</w:t>
      </w:r>
    </w:p>
    <w:p w14:paraId="4496DDC4">
      <w:pPr>
        <w:jc w:val="both"/>
      </w:pPr>
    </w:p>
    <w:p w14:paraId="590B8B36">
      <w:pPr>
        <w:jc w:val="both"/>
      </w:pPr>
    </w:p>
    <w:p w14:paraId="36147D4D">
      <w:pPr>
        <w:jc w:val="both"/>
      </w:pPr>
    </w:p>
    <w:p w14:paraId="69728C3E">
      <w:pPr>
        <w:jc w:val="both"/>
      </w:pPr>
    </w:p>
    <w:p w14:paraId="1044ADDC">
      <w:pPr>
        <w:jc w:val="both"/>
      </w:pPr>
    </w:p>
    <w:p w14:paraId="4F74E652">
      <w:pPr>
        <w:jc w:val="both"/>
      </w:pPr>
      <w:r>
        <w:rPr>
          <w:rFonts w:hint="eastAsia"/>
          <w:highlight w:val="yellow"/>
        </w:rPr>
        <w:t>原模型测试</w:t>
      </w:r>
    </w:p>
    <w:p w14:paraId="7C7D677A">
      <w:pPr>
        <w:jc w:val="both"/>
        <w:rPr>
          <w:rFonts w:hint="eastAsia"/>
        </w:rPr>
      </w:pPr>
      <w:r>
        <w:rPr>
          <w:rFonts w:hint="eastAsia"/>
        </w:rPr>
        <w:t>User: 你好</w:t>
      </w:r>
    </w:p>
    <w:p w14:paraId="71F7A535">
      <w:pPr>
        <w:jc w:val="both"/>
        <w:rPr>
          <w:rFonts w:hint="eastAsia"/>
        </w:rPr>
      </w:pPr>
      <w:r>
        <w:rPr>
          <w:rFonts w:hint="eastAsia"/>
        </w:rPr>
        <w:t>Assistant: [WARNING|logging.py:328] 2025-07-24 07:55:18,082 &gt;&gt; `generation_config` default values have been modified to match model-specific defaults: {'top_k': 20, 'bos_token_id': 151643}. If this is not desired, please set these values explicitly.</w:t>
      </w:r>
    </w:p>
    <w:p w14:paraId="4489E60E">
      <w:pPr>
        <w:jc w:val="both"/>
        <w:rPr>
          <w:rFonts w:hint="eastAsia"/>
        </w:rPr>
      </w:pPr>
      <w:r>
        <w:rPr>
          <w:rFonts w:hint="eastAsia"/>
        </w:rPr>
        <w:t>&lt;think&gt;</w:t>
      </w:r>
    </w:p>
    <w:p w14:paraId="794B6E0A">
      <w:pPr>
        <w:jc w:val="both"/>
        <w:rPr>
          <w:rFonts w:hint="eastAsia"/>
        </w:rPr>
      </w:pPr>
      <w:r>
        <w:rPr>
          <w:rFonts w:hint="eastAsia"/>
        </w:rPr>
        <w:t>好的，用户发来消息“你好”，我需要友好回应。首先，保持礼貌和亲切，可以说“你好！”然后询问是否有什么需要帮助的地方，这样既表达了关心，又保持了对话的开放性。同时，避免使用可能引起误解的措辞，确保回应自然流畅。最后，检查是否符合中文表达习惯，确保没有语法错误。</w:t>
      </w:r>
    </w:p>
    <w:p w14:paraId="5DC9765C">
      <w:pPr>
        <w:jc w:val="both"/>
        <w:rPr>
          <w:rFonts w:hint="eastAsia"/>
        </w:rPr>
      </w:pPr>
      <w:r>
        <w:rPr>
          <w:rFonts w:hint="eastAsia"/>
        </w:rPr>
        <w:t>&lt;/think&gt;</w:t>
      </w:r>
    </w:p>
    <w:p w14:paraId="14CE83A9">
      <w:pPr>
        <w:jc w:val="both"/>
        <w:rPr>
          <w:rFonts w:hint="eastAsia"/>
        </w:rPr>
      </w:pPr>
    </w:p>
    <w:p w14:paraId="519DB4DF">
      <w:pPr>
        <w:jc w:val="both"/>
        <w:rPr>
          <w:rFonts w:hint="eastAsia"/>
        </w:rPr>
      </w:pPr>
      <w:r>
        <w:rPr>
          <w:rFonts w:hint="eastAsia"/>
        </w:rPr>
        <w:t>你好！有什么可以帮助你的吗？</w:t>
      </w:r>
    </w:p>
    <w:p w14:paraId="2A30BDFB">
      <w:pPr>
        <w:jc w:val="both"/>
        <w:rPr>
          <w:rFonts w:hint="eastAsia"/>
        </w:rPr>
      </w:pPr>
    </w:p>
    <w:p w14:paraId="2AF52066">
      <w:pPr>
        <w:jc w:val="both"/>
        <w:rPr>
          <w:rFonts w:hint="eastAsia"/>
        </w:rPr>
      </w:pPr>
      <w:r>
        <w:rPr>
          <w:rFonts w:hint="eastAsia"/>
        </w:rPr>
        <w:t>User: 你对于软件测试的理解是什么</w:t>
      </w:r>
    </w:p>
    <w:p w14:paraId="18E8B735">
      <w:pPr>
        <w:jc w:val="both"/>
        <w:rPr>
          <w:rFonts w:hint="eastAsia"/>
        </w:rPr>
      </w:pPr>
      <w:r>
        <w:rPr>
          <w:rFonts w:hint="eastAsia"/>
        </w:rPr>
        <w:t>Assistant: &lt;think&gt;</w:t>
      </w:r>
    </w:p>
    <w:p w14:paraId="32C9310A">
      <w:pPr>
        <w:jc w:val="both"/>
        <w:rPr>
          <w:rFonts w:hint="eastAsia"/>
        </w:rPr>
      </w:pPr>
      <w:r>
        <w:rPr>
          <w:rFonts w:hint="eastAsia"/>
        </w:rPr>
        <w:t>嗯，用户问的是我对于软件测试的理解是什么。首先，我需要明确用户的需求。他们可能对软件测试的基本概念、方法或者相关知识感兴趣，或者是在学习软件测试相关的课程。</w:t>
      </w:r>
    </w:p>
    <w:p w14:paraId="6B6B1CBB">
      <w:pPr>
        <w:jc w:val="both"/>
        <w:rPr>
          <w:rFonts w:hint="eastAsia"/>
        </w:rPr>
      </w:pPr>
    </w:p>
    <w:p w14:paraId="073A1272">
      <w:pPr>
        <w:jc w:val="both"/>
        <w:rPr>
          <w:rFonts w:hint="eastAsia"/>
        </w:rPr>
      </w:pPr>
      <w:r>
        <w:rPr>
          <w:rFonts w:hint="eastAsia"/>
        </w:rPr>
        <w:t>接下来，我要考虑如何回答这个问题。软件测试是一个重要的领域，涉及确保软件满足需求、可靠性和性能。可能需要涵盖测试计划、测试设计、测试执行、测试结果分析和测试用例设计等方面。</w:t>
      </w:r>
    </w:p>
    <w:p w14:paraId="59E25117">
      <w:pPr>
        <w:jc w:val="both"/>
        <w:rPr>
          <w:rFonts w:hint="eastAsia"/>
        </w:rPr>
      </w:pPr>
    </w:p>
    <w:p w14:paraId="5A4DC99A">
      <w:pPr>
        <w:jc w:val="both"/>
        <w:rPr>
          <w:rFonts w:hint="eastAsia"/>
        </w:rPr>
      </w:pPr>
      <w:r>
        <w:rPr>
          <w:rFonts w:hint="eastAsia"/>
        </w:rPr>
        <w:t>用户可能没有直接提到的深层需求是希望了解软件测试的实际应用，或者他们可能对测试的不同类型（如单元测试、集成测试、系统测试、验收测试）感兴趣。因此，回答时需要涵盖这些方面，并给出一些实际的例子或应用场景。</w:t>
      </w:r>
    </w:p>
    <w:p w14:paraId="753C0883">
      <w:pPr>
        <w:jc w:val="both"/>
        <w:rPr>
          <w:rFonts w:hint="eastAsia"/>
        </w:rPr>
      </w:pPr>
    </w:p>
    <w:p w14:paraId="1B1F7530">
      <w:pPr>
        <w:jc w:val="both"/>
        <w:rPr>
          <w:rFonts w:hint="eastAsia"/>
        </w:rPr>
      </w:pPr>
      <w:r>
        <w:rPr>
          <w:rFonts w:hint="eastAsia"/>
        </w:rPr>
        <w:t>同时，要确保回答结构清晰，分点说明，这样用户容易理解和记忆。可能还需要提到测试的目的是验证软件的质量，确保用户的需求被满足，以及测试的持续改进的重要性。</w:t>
      </w:r>
    </w:p>
    <w:p w14:paraId="20DF85FC">
      <w:pPr>
        <w:jc w:val="both"/>
        <w:rPr>
          <w:rFonts w:hint="eastAsia"/>
        </w:rPr>
      </w:pPr>
    </w:p>
    <w:p w14:paraId="3A23DC54">
      <w:pPr>
        <w:jc w:val="both"/>
        <w:rPr>
          <w:rFonts w:hint="eastAsia"/>
        </w:rPr>
      </w:pPr>
      <w:r>
        <w:rPr>
          <w:rFonts w:hint="eastAsia"/>
        </w:rPr>
        <w:t>最后，检查回答是否全面，是否涵盖了用户可能关心的关键点，同时保持语言简洁明了，避免过于技术化的术语，以便不同背景的用户都能理解。</w:t>
      </w:r>
    </w:p>
    <w:p w14:paraId="0CC85CCF">
      <w:pPr>
        <w:jc w:val="both"/>
        <w:rPr>
          <w:rFonts w:hint="eastAsia"/>
        </w:rPr>
      </w:pPr>
      <w:r>
        <w:rPr>
          <w:rFonts w:hint="eastAsia"/>
        </w:rPr>
        <w:t>&lt;/think&gt;</w:t>
      </w:r>
    </w:p>
    <w:p w14:paraId="7D9D1FF3">
      <w:pPr>
        <w:jc w:val="both"/>
        <w:rPr>
          <w:rFonts w:hint="eastAsia"/>
        </w:rPr>
      </w:pPr>
    </w:p>
    <w:p w14:paraId="0FDFBAAC">
      <w:pPr>
        <w:jc w:val="both"/>
        <w:rPr>
          <w:rFonts w:hint="eastAsia"/>
        </w:rPr>
      </w:pPr>
      <w:r>
        <w:rPr>
          <w:rFonts w:hint="eastAsia"/>
        </w:rPr>
        <w:t>软件测试是确保软件质量的关键环节，其核心目标是验证软件是否符合预期的功能、性能和可靠性。以下是软件测试的主要理解方向：</w:t>
      </w:r>
    </w:p>
    <w:p w14:paraId="150902AC">
      <w:pPr>
        <w:jc w:val="both"/>
        <w:rPr>
          <w:rFonts w:hint="eastAsia"/>
        </w:rPr>
      </w:pPr>
    </w:p>
    <w:p w14:paraId="15B83E14">
      <w:pPr>
        <w:jc w:val="both"/>
        <w:rPr>
          <w:rFonts w:hint="eastAsia"/>
        </w:rPr>
      </w:pPr>
      <w:r>
        <w:rPr>
          <w:rFonts w:hint="eastAsia"/>
        </w:rPr>
        <w:t xml:space="preserve">1. **测试目的**  </w:t>
      </w:r>
    </w:p>
    <w:p w14:paraId="58324494">
      <w:pPr>
        <w:jc w:val="both"/>
        <w:rPr>
          <w:rFonts w:hint="eastAsia"/>
        </w:rPr>
      </w:pPr>
      <w:r>
        <w:rPr>
          <w:rFonts w:hint="eastAsia"/>
        </w:rPr>
        <w:t xml:space="preserve">   - **需求验证**：确保软件功能满足用户需求，排除功能缺陷。  </w:t>
      </w:r>
    </w:p>
    <w:p w14:paraId="1B7DCE44">
      <w:pPr>
        <w:jc w:val="both"/>
        <w:rPr>
          <w:rFonts w:hint="eastAsia"/>
        </w:rPr>
      </w:pPr>
      <w:r>
        <w:rPr>
          <w:rFonts w:hint="eastAsia"/>
        </w:rPr>
        <w:t xml:space="preserve">   - **可靠性保障**：通过测试发现潜在错误，提升软件的稳定性。  </w:t>
      </w:r>
    </w:p>
    <w:p w14:paraId="445EBAC7">
      <w:pPr>
        <w:jc w:val="both"/>
        <w:rPr>
          <w:rFonts w:hint="eastAsia"/>
        </w:rPr>
      </w:pPr>
      <w:r>
        <w:rPr>
          <w:rFonts w:hint="eastAsia"/>
        </w:rPr>
        <w:t xml:space="preserve">   - **性能优化**：识别性能瓶颈，优化资源分配，提升用户体验。</w:t>
      </w:r>
    </w:p>
    <w:p w14:paraId="0130475A">
      <w:pPr>
        <w:jc w:val="both"/>
        <w:rPr>
          <w:rFonts w:hint="eastAsia"/>
        </w:rPr>
      </w:pPr>
    </w:p>
    <w:p w14:paraId="342E001E">
      <w:pPr>
        <w:jc w:val="both"/>
        <w:rPr>
          <w:rFonts w:hint="eastAsia"/>
        </w:rPr>
      </w:pPr>
      <w:r>
        <w:rPr>
          <w:rFonts w:hint="eastAsia"/>
        </w:rPr>
        <w:t xml:space="preserve">2. **测试类型**  </w:t>
      </w:r>
    </w:p>
    <w:p w14:paraId="63C7501F">
      <w:pPr>
        <w:jc w:val="both"/>
        <w:rPr>
          <w:rFonts w:hint="eastAsia"/>
        </w:rPr>
      </w:pPr>
      <w:r>
        <w:rPr>
          <w:rFonts w:hint="eastAsia"/>
        </w:rPr>
        <w:t xml:space="preserve">   - **单元测试**：针对单个功能模块的测试，确保其独立性和正确性。  </w:t>
      </w:r>
    </w:p>
    <w:p w14:paraId="705996B4">
      <w:pPr>
        <w:jc w:val="both"/>
        <w:rPr>
          <w:rFonts w:hint="eastAsia"/>
        </w:rPr>
      </w:pPr>
      <w:r>
        <w:rPr>
          <w:rFonts w:hint="eastAsia"/>
        </w:rPr>
        <w:t xml:space="preserve">   - **集成测试**：验证模块间协作的正确性，如接口设计和数据流动。  </w:t>
      </w:r>
    </w:p>
    <w:p w14:paraId="37F76D07">
      <w:pPr>
        <w:jc w:val="both"/>
        <w:rPr>
          <w:rFonts w:hint="eastAsia"/>
        </w:rPr>
      </w:pPr>
      <w:r>
        <w:rPr>
          <w:rFonts w:hint="eastAsia"/>
        </w:rPr>
        <w:t xml:space="preserve">   - **系统测试**：测试整个系统的整体性能和可用性。  </w:t>
      </w:r>
    </w:p>
    <w:p w14:paraId="2A1E8647">
      <w:pPr>
        <w:jc w:val="both"/>
        <w:rPr>
          <w:rFonts w:hint="eastAsia"/>
        </w:rPr>
      </w:pPr>
      <w:r>
        <w:rPr>
          <w:rFonts w:hint="eastAsia"/>
        </w:rPr>
        <w:t xml:space="preserve">   - **验收测试**：由客户或用户完成的测试，确保软件满足最终需求。</w:t>
      </w:r>
    </w:p>
    <w:p w14:paraId="7012185F">
      <w:pPr>
        <w:jc w:val="both"/>
        <w:rPr>
          <w:rFonts w:hint="eastAsia"/>
        </w:rPr>
      </w:pPr>
    </w:p>
    <w:p w14:paraId="013DF8C4">
      <w:pPr>
        <w:jc w:val="both"/>
        <w:rPr>
          <w:rFonts w:hint="eastAsia"/>
        </w:rPr>
      </w:pPr>
      <w:r>
        <w:rPr>
          <w:rFonts w:hint="eastAsia"/>
        </w:rPr>
        <w:t xml:space="preserve">3. **测试方法**  </w:t>
      </w:r>
    </w:p>
    <w:p w14:paraId="417D1B3E">
      <w:pPr>
        <w:jc w:val="both"/>
        <w:rPr>
          <w:rFonts w:hint="eastAsia"/>
        </w:rPr>
      </w:pPr>
      <w:r>
        <w:rPr>
          <w:rFonts w:hint="eastAsia"/>
        </w:rPr>
        <w:t xml:space="preserve">   - **黑盒测试**：测试软件的输入输出是否符合预期。  </w:t>
      </w:r>
    </w:p>
    <w:p w14:paraId="778B0186">
      <w:pPr>
        <w:jc w:val="both"/>
        <w:rPr>
          <w:rFonts w:hint="eastAsia"/>
        </w:rPr>
      </w:pPr>
      <w:r>
        <w:rPr>
          <w:rFonts w:hint="eastAsia"/>
        </w:rPr>
        <w:t xml:space="preserve">   - **白盒测试**：分析代码逻辑，确保代码正确性。  </w:t>
      </w:r>
    </w:p>
    <w:p w14:paraId="2AC65B7B">
      <w:pPr>
        <w:jc w:val="both"/>
        <w:rPr>
          <w:rFonts w:hint="eastAsia"/>
        </w:rPr>
      </w:pPr>
      <w:r>
        <w:rPr>
          <w:rFonts w:hint="eastAsia"/>
        </w:rPr>
        <w:t xml:space="preserve">   - **自动化测试**：利用工具快速重复测试，提高效率。  </w:t>
      </w:r>
    </w:p>
    <w:p w14:paraId="16B04372">
      <w:pPr>
        <w:jc w:val="both"/>
        <w:rPr>
          <w:rFonts w:hint="eastAsia"/>
        </w:rPr>
      </w:pPr>
      <w:r>
        <w:rPr>
          <w:rFonts w:hint="eastAsia"/>
        </w:rPr>
        <w:t xml:space="preserve">   - **回归测试**：在开发过程中频繁执行，确保功能未被破坏。</w:t>
      </w:r>
    </w:p>
    <w:p w14:paraId="03182404">
      <w:pPr>
        <w:jc w:val="both"/>
        <w:rPr>
          <w:rFonts w:hint="eastAsia"/>
        </w:rPr>
      </w:pPr>
    </w:p>
    <w:p w14:paraId="502A5863">
      <w:pPr>
        <w:jc w:val="both"/>
        <w:rPr>
          <w:rFonts w:hint="eastAsia"/>
        </w:rPr>
      </w:pPr>
      <w:r>
        <w:rPr>
          <w:rFonts w:hint="eastAsia"/>
        </w:rPr>
        <w:t xml:space="preserve">4. **测试的重要性**  </w:t>
      </w:r>
    </w:p>
    <w:p w14:paraId="038DAAE2">
      <w:pPr>
        <w:jc w:val="both"/>
        <w:rPr>
          <w:rFonts w:hint="eastAsia"/>
        </w:rPr>
      </w:pPr>
      <w:r>
        <w:rPr>
          <w:rFonts w:hint="eastAsia"/>
        </w:rPr>
        <w:t xml:space="preserve">   - 通过测试发现缺陷，减少后续修复成本。  </w:t>
      </w:r>
    </w:p>
    <w:p w14:paraId="6CE14D35">
      <w:pPr>
        <w:jc w:val="both"/>
        <w:rPr>
          <w:rFonts w:hint="eastAsia"/>
        </w:rPr>
      </w:pPr>
      <w:r>
        <w:rPr>
          <w:rFonts w:hint="eastAsia"/>
        </w:rPr>
        <w:t xml:space="preserve">   - 保障软件的长期可用性和用户满意度。  </w:t>
      </w:r>
    </w:p>
    <w:p w14:paraId="1A5BD16F">
      <w:pPr>
        <w:jc w:val="both"/>
        <w:rPr>
          <w:rFonts w:hint="eastAsia"/>
        </w:rPr>
      </w:pPr>
      <w:r>
        <w:rPr>
          <w:rFonts w:hint="eastAsia"/>
        </w:rPr>
        <w:t xml:space="preserve">   - 促进软件开发与质量改进的闭环。</w:t>
      </w:r>
    </w:p>
    <w:p w14:paraId="4F7E4772">
      <w:pPr>
        <w:jc w:val="both"/>
        <w:rPr>
          <w:rFonts w:hint="eastAsia"/>
        </w:rPr>
      </w:pPr>
    </w:p>
    <w:p w14:paraId="3A87BC20">
      <w:pPr>
        <w:jc w:val="both"/>
        <w:rPr>
          <w:rFonts w:hint="eastAsia"/>
        </w:rPr>
      </w:pPr>
      <w:r>
        <w:rPr>
          <w:rFonts w:hint="eastAsia"/>
        </w:rPr>
        <w:t>总之，软件测试是软件开发中的关键环节，其核心在于通过系统化的测试手段，确保软件质量，满足用户需求。</w:t>
      </w:r>
    </w:p>
    <w:p w14:paraId="0448FE0E">
      <w:pPr>
        <w:jc w:val="both"/>
        <w:rPr>
          <w:rFonts w:hint="eastAsia"/>
        </w:rPr>
      </w:pPr>
    </w:p>
    <w:p w14:paraId="7F471E2C">
      <w:pPr>
        <w:jc w:val="both"/>
        <w:rPr>
          <w:rFonts w:hint="eastAsia"/>
        </w:rPr>
      </w:pPr>
      <w:r>
        <w:rPr>
          <w:rFonts w:hint="eastAsia"/>
        </w:rPr>
        <w:t>User: 测试用例的优先级应该怎么判断</w:t>
      </w:r>
    </w:p>
    <w:p w14:paraId="665D7BF0">
      <w:pPr>
        <w:jc w:val="both"/>
        <w:rPr>
          <w:rFonts w:hint="eastAsia"/>
        </w:rPr>
      </w:pPr>
      <w:r>
        <w:rPr>
          <w:rFonts w:hint="eastAsia"/>
        </w:rPr>
        <w:t>Assistant: &lt;think&gt;</w:t>
      </w:r>
    </w:p>
    <w:p w14:paraId="2B688D11">
      <w:pPr>
        <w:jc w:val="both"/>
        <w:rPr>
          <w:rFonts w:hint="eastAsia"/>
        </w:rPr>
      </w:pPr>
      <w:r>
        <w:rPr>
          <w:rFonts w:hint="eastAsia"/>
        </w:rPr>
        <w:t>好的，用户问的是如何判断测试用例的优先级。首先，我需要回忆一下测试用例管理的相关知识。测试用例的优先级通常取决于多种因素，比如功能重要性、风险、用户影响、资源限制等。</w:t>
      </w:r>
    </w:p>
    <w:p w14:paraId="64F887B6">
      <w:pPr>
        <w:jc w:val="both"/>
        <w:rPr>
          <w:rFonts w:hint="eastAsia"/>
        </w:rPr>
      </w:pPr>
    </w:p>
    <w:p w14:paraId="2D7B3659">
      <w:pPr>
        <w:jc w:val="both"/>
        <w:rPr>
          <w:rFonts w:hint="eastAsia"/>
        </w:rPr>
      </w:pPr>
      <w:r>
        <w:rPr>
          <w:rFonts w:hint="eastAsia"/>
        </w:rPr>
        <w:t>用户可能是在做测试用例管理，或者在团队中需要决策哪个测试用例优先处理。他们可能没有明确说明具体场景，所以需要提供一个全面的指导。</w:t>
      </w:r>
    </w:p>
    <w:p w14:paraId="6AE0B704">
      <w:pPr>
        <w:jc w:val="both"/>
        <w:rPr>
          <w:rFonts w:hint="eastAsia"/>
        </w:rPr>
      </w:pPr>
    </w:p>
    <w:p w14:paraId="49DA079E">
      <w:pPr>
        <w:jc w:val="both"/>
        <w:rPr>
          <w:rFonts w:hint="eastAsia"/>
        </w:rPr>
      </w:pPr>
      <w:r>
        <w:rPr>
          <w:rFonts w:hint="eastAsia"/>
        </w:rPr>
        <w:t>接下来，我应该考虑不同的判断标准。比如，用户需求是否紧急，功能是否关键，是否有潜在风险，以及资源是否可用。这些都是常见的因素。同时，可能需要提到不同的方法，比如基于影响的优先级模型，或者基于风险的评估。</w:t>
      </w:r>
    </w:p>
    <w:p w14:paraId="4C631948">
      <w:pPr>
        <w:jc w:val="both"/>
        <w:rPr>
          <w:rFonts w:hint="eastAsia"/>
        </w:rPr>
      </w:pPr>
    </w:p>
    <w:p w14:paraId="10CDB3AE">
      <w:pPr>
        <w:jc w:val="both"/>
        <w:rPr>
          <w:rFonts w:hint="eastAsia"/>
        </w:rPr>
      </w:pPr>
      <w:r>
        <w:rPr>
          <w:rFonts w:hint="eastAsia"/>
        </w:rPr>
        <w:t>用户可能还想知道如何应用这些因素，或者是否有实际例子。这时候需要给出一些具体的例子，帮助他们理解。此外，可能还需要提醒优先级不要盲目，要结合整体目标。</w:t>
      </w:r>
    </w:p>
    <w:p w14:paraId="3E72C97E">
      <w:pPr>
        <w:jc w:val="both"/>
        <w:rPr>
          <w:rFonts w:hint="eastAsia"/>
        </w:rPr>
      </w:pPr>
    </w:p>
    <w:p w14:paraId="54A8B1DA">
      <w:pPr>
        <w:jc w:val="both"/>
        <w:rPr>
          <w:rFonts w:hint="eastAsia"/>
        </w:rPr>
      </w:pPr>
      <w:r>
        <w:rPr>
          <w:rFonts w:hint="eastAsia"/>
        </w:rPr>
        <w:t>另外，用户可能没有意识到优先级的重要性，所以需要强调优先级的合理性和必要性。最后，确保回答清晰，结构分明，便于用户理解和应用。</w:t>
      </w:r>
    </w:p>
    <w:p w14:paraId="66BBD22F">
      <w:pPr>
        <w:jc w:val="both"/>
        <w:rPr>
          <w:rFonts w:hint="eastAsia"/>
        </w:rPr>
      </w:pPr>
      <w:r>
        <w:rPr>
          <w:rFonts w:hint="eastAsia"/>
        </w:rPr>
        <w:t>&lt;/think&gt;</w:t>
      </w:r>
    </w:p>
    <w:p w14:paraId="4E7B34AF">
      <w:pPr>
        <w:jc w:val="both"/>
        <w:rPr>
          <w:rFonts w:hint="eastAsia"/>
        </w:rPr>
      </w:pPr>
    </w:p>
    <w:p w14:paraId="67A0EEB8">
      <w:pPr>
        <w:jc w:val="both"/>
        <w:rPr>
          <w:rFonts w:hint="eastAsia"/>
        </w:rPr>
      </w:pPr>
      <w:r>
        <w:rPr>
          <w:rFonts w:hint="eastAsia"/>
        </w:rPr>
        <w:t>测试用例的优先级判断需要综合考虑多个因素，以下是一些常见的判断标准和方法：</w:t>
      </w:r>
    </w:p>
    <w:p w14:paraId="23F2FE2F">
      <w:pPr>
        <w:jc w:val="both"/>
        <w:rPr>
          <w:rFonts w:hint="eastAsia"/>
        </w:rPr>
      </w:pPr>
    </w:p>
    <w:p w14:paraId="3C0E15C9">
      <w:pPr>
        <w:jc w:val="both"/>
        <w:rPr>
          <w:rFonts w:hint="eastAsia"/>
        </w:rPr>
      </w:pPr>
      <w:r>
        <w:rPr>
          <w:rFonts w:hint="eastAsia"/>
        </w:rPr>
        <w:t>---</w:t>
      </w:r>
    </w:p>
    <w:p w14:paraId="03668927">
      <w:pPr>
        <w:jc w:val="both"/>
        <w:rPr>
          <w:rFonts w:hint="eastAsia"/>
        </w:rPr>
      </w:pPr>
    </w:p>
    <w:p w14:paraId="0FA85B70">
      <w:pPr>
        <w:jc w:val="both"/>
        <w:rPr>
          <w:rFonts w:hint="eastAsia"/>
        </w:rPr>
      </w:pPr>
      <w:r>
        <w:rPr>
          <w:rFonts w:hint="eastAsia"/>
        </w:rPr>
        <w:t>### **1. 功能重要性**</w:t>
      </w:r>
    </w:p>
    <w:p w14:paraId="48C888FD">
      <w:pPr>
        <w:jc w:val="both"/>
        <w:rPr>
          <w:rFonts w:hint="eastAsia"/>
        </w:rPr>
      </w:pPr>
      <w:r>
        <w:rPr>
          <w:rFonts w:hint="eastAsia"/>
        </w:rPr>
        <w:t>- **关键功能**：若功能是用户核心需求或系统关键部分，优先级通常较高。</w:t>
      </w:r>
    </w:p>
    <w:p w14:paraId="503C3FAE">
      <w:pPr>
        <w:jc w:val="both"/>
        <w:rPr>
          <w:rFonts w:hint="eastAsia"/>
        </w:rPr>
      </w:pPr>
      <w:r>
        <w:rPr>
          <w:rFonts w:hint="eastAsia"/>
        </w:rPr>
        <w:t>- **次要功能**：按功能优先级排序，但需确保不影响整体流程。</w:t>
      </w:r>
    </w:p>
    <w:p w14:paraId="3263D406">
      <w:pPr>
        <w:jc w:val="both"/>
        <w:rPr>
          <w:rFonts w:hint="eastAsia"/>
        </w:rPr>
      </w:pPr>
    </w:p>
    <w:p w14:paraId="3AC9AD8A">
      <w:pPr>
        <w:jc w:val="both"/>
        <w:rPr>
          <w:rFonts w:hint="eastAsia"/>
        </w:rPr>
      </w:pPr>
      <w:r>
        <w:rPr>
          <w:rFonts w:hint="eastAsia"/>
        </w:rPr>
        <w:t>---</w:t>
      </w:r>
    </w:p>
    <w:p w14:paraId="66136C49">
      <w:pPr>
        <w:jc w:val="both"/>
        <w:rPr>
          <w:rFonts w:hint="eastAsia"/>
        </w:rPr>
      </w:pPr>
    </w:p>
    <w:p w14:paraId="122E0E9B">
      <w:pPr>
        <w:jc w:val="both"/>
        <w:rPr>
          <w:rFonts w:hint="eastAsia"/>
        </w:rPr>
      </w:pPr>
      <w:r>
        <w:rPr>
          <w:rFonts w:hint="eastAsia"/>
        </w:rPr>
        <w:t>### **2. 用户影响**</w:t>
      </w:r>
    </w:p>
    <w:p w14:paraId="0BF2FADF">
      <w:pPr>
        <w:jc w:val="both"/>
        <w:rPr>
          <w:rFonts w:hint="eastAsia"/>
        </w:rPr>
      </w:pPr>
      <w:r>
        <w:rPr>
          <w:rFonts w:hint="eastAsia"/>
        </w:rPr>
        <w:t>- **影响范围**：若测试用例对用户业务流程或系统稳定性有重大影响，优先级更高。</w:t>
      </w:r>
    </w:p>
    <w:p w14:paraId="038EF716">
      <w:pPr>
        <w:jc w:val="both"/>
        <w:rPr>
          <w:rFonts w:hint="eastAsia"/>
        </w:rPr>
      </w:pPr>
      <w:r>
        <w:rPr>
          <w:rFonts w:hint="eastAsia"/>
        </w:rPr>
        <w:t>- **风险等级**：例如，修复一个影响数百用户的bug可能比修复一个小功能风险更高。</w:t>
      </w:r>
    </w:p>
    <w:p w14:paraId="1EA9B1B4">
      <w:pPr>
        <w:jc w:val="both"/>
        <w:rPr>
          <w:rFonts w:hint="eastAsia"/>
        </w:rPr>
      </w:pPr>
    </w:p>
    <w:p w14:paraId="6F130E65">
      <w:pPr>
        <w:jc w:val="both"/>
        <w:rPr>
          <w:rFonts w:hint="eastAsia"/>
        </w:rPr>
      </w:pPr>
      <w:r>
        <w:rPr>
          <w:rFonts w:hint="eastAsia"/>
        </w:rPr>
        <w:t>---</w:t>
      </w:r>
    </w:p>
    <w:p w14:paraId="491C27E2">
      <w:pPr>
        <w:jc w:val="both"/>
        <w:rPr>
          <w:rFonts w:hint="eastAsia"/>
        </w:rPr>
      </w:pPr>
    </w:p>
    <w:p w14:paraId="5832F838">
      <w:pPr>
        <w:jc w:val="both"/>
        <w:rPr>
          <w:rFonts w:hint="eastAsia"/>
        </w:rPr>
      </w:pPr>
      <w:r>
        <w:rPr>
          <w:rFonts w:hint="eastAsia"/>
        </w:rPr>
        <w:t>### **3. 风险**</w:t>
      </w:r>
    </w:p>
    <w:p w14:paraId="3669647F">
      <w:pPr>
        <w:jc w:val="both"/>
        <w:rPr>
          <w:rFonts w:hint="eastAsia"/>
        </w:rPr>
      </w:pPr>
      <w:r>
        <w:rPr>
          <w:rFonts w:hint="eastAsia"/>
        </w:rPr>
        <w:t>- **潜在风险**：如功能漏洞、性能问题或数据安全问题，优先级通常更高。</w:t>
      </w:r>
    </w:p>
    <w:p w14:paraId="0441220C">
      <w:pPr>
        <w:jc w:val="both"/>
        <w:rPr>
          <w:rFonts w:hint="eastAsia"/>
        </w:rPr>
      </w:pPr>
      <w:r>
        <w:rPr>
          <w:rFonts w:hint="eastAsia"/>
        </w:rPr>
        <w:t>- **紧急性**：若测试用例在短期内对业务或系统造成直接破坏，优先处理。</w:t>
      </w:r>
    </w:p>
    <w:p w14:paraId="51C3EBE4">
      <w:pPr>
        <w:jc w:val="both"/>
        <w:rPr>
          <w:rFonts w:hint="eastAsia"/>
        </w:rPr>
      </w:pPr>
    </w:p>
    <w:p w14:paraId="643D793F">
      <w:pPr>
        <w:jc w:val="both"/>
        <w:rPr>
          <w:rFonts w:hint="eastAsia"/>
        </w:rPr>
      </w:pPr>
      <w:r>
        <w:rPr>
          <w:rFonts w:hint="eastAsia"/>
        </w:rPr>
        <w:t>---</w:t>
      </w:r>
    </w:p>
    <w:p w14:paraId="2561438D">
      <w:pPr>
        <w:jc w:val="both"/>
        <w:rPr>
          <w:rFonts w:hint="eastAsia"/>
        </w:rPr>
      </w:pPr>
    </w:p>
    <w:p w14:paraId="1F692DA6">
      <w:pPr>
        <w:jc w:val="both"/>
        <w:rPr>
          <w:rFonts w:hint="eastAsia"/>
        </w:rPr>
      </w:pPr>
      <w:r>
        <w:rPr>
          <w:rFonts w:hint="eastAsia"/>
        </w:rPr>
        <w:t>### **4. 资源可用性**</w:t>
      </w:r>
    </w:p>
    <w:p w14:paraId="21090057">
      <w:pPr>
        <w:jc w:val="both"/>
        <w:rPr>
          <w:rFonts w:hint="eastAsia"/>
        </w:rPr>
      </w:pPr>
      <w:r>
        <w:rPr>
          <w:rFonts w:hint="eastAsia"/>
        </w:rPr>
        <w:t>- **人力/时间**：资源有限时，优先处理高优先级的用例。</w:t>
      </w:r>
    </w:p>
    <w:p w14:paraId="715EC492">
      <w:pPr>
        <w:jc w:val="both"/>
        <w:rPr>
          <w:rFonts w:hint="eastAsia"/>
        </w:rPr>
      </w:pPr>
      <w:r>
        <w:rPr>
          <w:rFonts w:hint="eastAsia"/>
        </w:rPr>
        <w:t>- **成本**：测试成本与风险的平衡，需权衡优先级。</w:t>
      </w:r>
    </w:p>
    <w:p w14:paraId="5BA8135E">
      <w:pPr>
        <w:jc w:val="both"/>
        <w:rPr>
          <w:rFonts w:hint="eastAsia"/>
        </w:rPr>
      </w:pPr>
    </w:p>
    <w:p w14:paraId="59FBE094">
      <w:pPr>
        <w:jc w:val="both"/>
        <w:rPr>
          <w:rFonts w:hint="eastAsia"/>
        </w:rPr>
      </w:pPr>
      <w:r>
        <w:rPr>
          <w:rFonts w:hint="eastAsia"/>
        </w:rPr>
        <w:t>---</w:t>
      </w:r>
    </w:p>
    <w:p w14:paraId="2EE36908">
      <w:pPr>
        <w:jc w:val="both"/>
        <w:rPr>
          <w:rFonts w:hint="eastAsia"/>
        </w:rPr>
      </w:pPr>
    </w:p>
    <w:p w14:paraId="65411485">
      <w:pPr>
        <w:jc w:val="both"/>
        <w:rPr>
          <w:rFonts w:hint="eastAsia"/>
        </w:rPr>
      </w:pPr>
      <w:r>
        <w:rPr>
          <w:rFonts w:hint="eastAsia"/>
        </w:rPr>
        <w:t>### **5. 项目目标**</w:t>
      </w:r>
    </w:p>
    <w:p w14:paraId="0CBD3080">
      <w:pPr>
        <w:jc w:val="both"/>
        <w:rPr>
          <w:rFonts w:hint="eastAsia"/>
        </w:rPr>
      </w:pPr>
      <w:r>
        <w:rPr>
          <w:rFonts w:hint="eastAsia"/>
        </w:rPr>
        <w:t>- **短期目标**：优先处理能快速验证需求的用例。</w:t>
      </w:r>
    </w:p>
    <w:p w14:paraId="50FA4D7B">
      <w:pPr>
        <w:jc w:val="both"/>
        <w:rPr>
          <w:rFonts w:hint="eastAsia"/>
        </w:rPr>
      </w:pPr>
      <w:r>
        <w:rPr>
          <w:rFonts w:hint="eastAsia"/>
        </w:rPr>
        <w:t>- **长期目标**：优先处理高影响、高风险的用例以确保质量。</w:t>
      </w:r>
    </w:p>
    <w:p w14:paraId="2D7B3D41">
      <w:pPr>
        <w:jc w:val="both"/>
        <w:rPr>
          <w:rFonts w:hint="eastAsia"/>
        </w:rPr>
      </w:pPr>
    </w:p>
    <w:p w14:paraId="6BE9AAB9">
      <w:pPr>
        <w:jc w:val="both"/>
        <w:rPr>
          <w:rFonts w:hint="eastAsia"/>
        </w:rPr>
      </w:pPr>
      <w:r>
        <w:rPr>
          <w:rFonts w:hint="eastAsia"/>
        </w:rPr>
        <w:t>---</w:t>
      </w:r>
    </w:p>
    <w:p w14:paraId="7E475950">
      <w:pPr>
        <w:jc w:val="both"/>
        <w:rPr>
          <w:rFonts w:hint="eastAsia"/>
        </w:rPr>
      </w:pPr>
    </w:p>
    <w:p w14:paraId="123A57AA">
      <w:pPr>
        <w:jc w:val="both"/>
        <w:rPr>
          <w:rFonts w:hint="eastAsia"/>
        </w:rPr>
      </w:pPr>
      <w:r>
        <w:rPr>
          <w:rFonts w:hint="eastAsia"/>
        </w:rPr>
        <w:t>### **示例判断方法**</w:t>
      </w:r>
    </w:p>
    <w:p w14:paraId="6341C323">
      <w:pPr>
        <w:jc w:val="both"/>
        <w:rPr>
          <w:rFonts w:hint="eastAsia"/>
        </w:rPr>
      </w:pPr>
      <w:r>
        <w:rPr>
          <w:rFonts w:hint="eastAsia"/>
        </w:rPr>
        <w:t>| 指标         | 说明                          |</w:t>
      </w:r>
    </w:p>
    <w:p w14:paraId="6CE80043">
      <w:pPr>
        <w:jc w:val="both"/>
        <w:rPr>
          <w:rFonts w:hint="eastAsia"/>
        </w:rPr>
      </w:pPr>
      <w:r>
        <w:rPr>
          <w:rFonts w:hint="eastAsia"/>
        </w:rPr>
        <w:t>|--------------|-------------------------------|</w:t>
      </w:r>
    </w:p>
    <w:p w14:paraId="1B5EEF6C">
      <w:pPr>
        <w:jc w:val="both"/>
        <w:rPr>
          <w:rFonts w:hint="eastAsia"/>
        </w:rPr>
      </w:pPr>
      <w:r>
        <w:rPr>
          <w:rFonts w:hint="eastAsia"/>
        </w:rPr>
        <w:t>| 业务需求     | 优先处理用户核心需求的用例     |</w:t>
      </w:r>
    </w:p>
    <w:p w14:paraId="2413B710">
      <w:pPr>
        <w:jc w:val="both"/>
        <w:rPr>
          <w:rFonts w:hint="eastAsia"/>
        </w:rPr>
      </w:pPr>
      <w:r>
        <w:rPr>
          <w:rFonts w:hint="eastAsia"/>
        </w:rPr>
        <w:t>| 风险         | 优先处理可能引发重大问题的用例 |</w:t>
      </w:r>
    </w:p>
    <w:p w14:paraId="23629677">
      <w:pPr>
        <w:jc w:val="both"/>
        <w:rPr>
          <w:rFonts w:hint="eastAsia"/>
        </w:rPr>
      </w:pPr>
      <w:r>
        <w:rPr>
          <w:rFonts w:hint="eastAsia"/>
        </w:rPr>
        <w:t>| 用户影响     | 优先处理对用户业务流程有直接影响的用例 |</w:t>
      </w:r>
    </w:p>
    <w:p w14:paraId="183308CF">
      <w:pPr>
        <w:jc w:val="both"/>
        <w:rPr>
          <w:rFonts w:hint="eastAsia"/>
        </w:rPr>
      </w:pPr>
      <w:r>
        <w:rPr>
          <w:rFonts w:hint="eastAsia"/>
        </w:rPr>
        <w:t>| 资源限制     | 优先处理高优先级且需资源的用例   |</w:t>
      </w:r>
    </w:p>
    <w:p w14:paraId="78E59BCD">
      <w:pPr>
        <w:jc w:val="both"/>
        <w:rPr>
          <w:rFonts w:hint="eastAsia"/>
        </w:rPr>
      </w:pPr>
    </w:p>
    <w:p w14:paraId="1B9706EE">
      <w:pPr>
        <w:jc w:val="both"/>
        <w:rPr>
          <w:rFonts w:hint="eastAsia"/>
        </w:rPr>
      </w:pPr>
      <w:r>
        <w:rPr>
          <w:rFonts w:hint="eastAsia"/>
        </w:rPr>
        <w:t>---</w:t>
      </w:r>
    </w:p>
    <w:p w14:paraId="0BF18AE4">
      <w:pPr>
        <w:jc w:val="both"/>
        <w:rPr>
          <w:rFonts w:hint="eastAsia"/>
        </w:rPr>
      </w:pPr>
    </w:p>
    <w:p w14:paraId="4C6A09AB">
      <w:pPr>
        <w:jc w:val="both"/>
        <w:rPr>
          <w:rFonts w:hint="eastAsia"/>
        </w:rPr>
      </w:pPr>
      <w:r>
        <w:rPr>
          <w:rFonts w:hint="eastAsia"/>
        </w:rPr>
        <w:t>### **注意事项**</w:t>
      </w:r>
    </w:p>
    <w:p w14:paraId="1B01D1D8">
      <w:pPr>
        <w:jc w:val="both"/>
        <w:rPr>
          <w:rFonts w:hint="eastAsia"/>
        </w:rPr>
      </w:pPr>
      <w:r>
        <w:rPr>
          <w:rFonts w:hint="eastAsia"/>
        </w:rPr>
        <w:t>- **避免盲目优先**：优先级应与整体目标一致，而非仅看单一因素。</w:t>
      </w:r>
    </w:p>
    <w:p w14:paraId="2FDC1473">
      <w:pPr>
        <w:jc w:val="both"/>
        <w:rPr>
          <w:rFonts w:hint="eastAsia"/>
        </w:rPr>
      </w:pPr>
      <w:r>
        <w:rPr>
          <w:rFonts w:hint="eastAsia"/>
        </w:rPr>
        <w:t>- **迭代优化**：在测试用例管理中，持续收集反馈并调整优先级。</w:t>
      </w:r>
    </w:p>
    <w:p w14:paraId="29095679">
      <w:pPr>
        <w:jc w:val="both"/>
        <w:rPr>
          <w:rFonts w:hint="eastAsia"/>
        </w:rPr>
      </w:pPr>
    </w:p>
    <w:p w14:paraId="66471980">
      <w:pPr>
        <w:jc w:val="both"/>
        <w:rPr>
          <w:rFonts w:hint="eastAsia"/>
        </w:rPr>
      </w:pPr>
      <w:r>
        <w:rPr>
          <w:rFonts w:hint="eastAsia"/>
        </w:rPr>
        <w:t>通过结合这些因素，可以合理分配测试资源，提高测试效率和质量。</w:t>
      </w:r>
    </w:p>
    <w:p w14:paraId="50AA3085">
      <w:pPr>
        <w:jc w:val="both"/>
        <w:rPr>
          <w:rFonts w:hint="eastAsia"/>
        </w:rPr>
      </w:pPr>
    </w:p>
    <w:p w14:paraId="2C14432C">
      <w:pPr>
        <w:jc w:val="both"/>
        <w:rPr>
          <w:rFonts w:hint="eastAsia"/>
        </w:rPr>
      </w:pPr>
      <w:r>
        <w:rPr>
          <w:rFonts w:hint="eastAsia"/>
        </w:rPr>
        <w:t>User: 根据以下测试用例内容，判断其优先级（P0-P4），并简要说明理由。标题：点播详情页_点击多语言控件选项热区 测试类型：正常功能测试 前置条件：1、节目壳之间进行内容关联，且关联类型为：多语言2、所有节目均有语言版本数据，多语言展示开关为开 3、多语言选项&gt;=2 4、进入电视剧播放详情页（香港人在北京） 操作步骤：点击控件选项热区 预期结果：弹出多语言弹窗 功能模块：点播展现组/点播/点播自动化</w:t>
      </w:r>
    </w:p>
    <w:p w14:paraId="2061B532">
      <w:pPr>
        <w:jc w:val="both"/>
        <w:rPr>
          <w:rFonts w:hint="eastAsia"/>
        </w:rPr>
      </w:pPr>
      <w:r>
        <w:rPr>
          <w:rFonts w:hint="eastAsia"/>
        </w:rPr>
        <w:t>Assistant: &lt;think&gt;</w:t>
      </w:r>
    </w:p>
    <w:p w14:paraId="5F70FA35">
      <w:pPr>
        <w:jc w:val="both"/>
        <w:rPr>
          <w:rFonts w:hint="eastAsia"/>
        </w:rPr>
      </w:pPr>
      <w:r>
        <w:rPr>
          <w:rFonts w:hint="eastAsia"/>
        </w:rPr>
        <w:t>好的，我现在需要帮用户分析这个测试用例的优先级，并给出判断结果。首先，我得仔细阅读用户提供的测试用例信息，确保理解每个条件和预期结果。</w:t>
      </w:r>
    </w:p>
    <w:p w14:paraId="0C3BA231">
      <w:pPr>
        <w:jc w:val="both"/>
        <w:rPr>
          <w:rFonts w:hint="eastAsia"/>
        </w:rPr>
      </w:pPr>
    </w:p>
    <w:p w14:paraId="66C9EA98">
      <w:pPr>
        <w:jc w:val="both"/>
        <w:rPr>
          <w:rFonts w:hint="eastAsia"/>
        </w:rPr>
      </w:pPr>
      <w:r>
        <w:rPr>
          <w:rFonts w:hint="eastAsia"/>
        </w:rPr>
        <w:t>首先，测试标题是“点播详情页_点击多语言控件选项热区”，测试类型是正常功能测试。前置条件有四个，需要逐一检查。用户提到节目壳之间有内容关联，关联类型是多语言，且所有节目都有语言版本数据，多语言展示开关开启，同时多语言选项至少有两个，进入的是香港人在北京的电视剧详情页。</w:t>
      </w:r>
    </w:p>
    <w:p w14:paraId="6B39BD48">
      <w:pPr>
        <w:jc w:val="both"/>
        <w:rPr>
          <w:rFonts w:hint="eastAsia"/>
        </w:rPr>
      </w:pPr>
    </w:p>
    <w:p w14:paraId="211F5ADC">
      <w:pPr>
        <w:jc w:val="both"/>
        <w:rPr>
          <w:rFonts w:hint="eastAsia"/>
        </w:rPr>
      </w:pPr>
      <w:r>
        <w:rPr>
          <w:rFonts w:hint="eastAsia"/>
        </w:rPr>
        <w:t>操作步骤是点击控件选项热区，预期结果是弹出多语言弹窗。功能模块是点播展现组/点播/点播自动化。</w:t>
      </w:r>
    </w:p>
    <w:p w14:paraId="4AED6C62">
      <w:pPr>
        <w:jc w:val="both"/>
        <w:rPr>
          <w:rFonts w:hint="eastAsia"/>
        </w:rPr>
      </w:pPr>
    </w:p>
    <w:p w14:paraId="1163C9DD">
      <w:pPr>
        <w:jc w:val="both"/>
        <w:rPr>
          <w:rFonts w:hint="eastAsia"/>
        </w:rPr>
      </w:pPr>
      <w:r>
        <w:rPr>
          <w:rFonts w:hint="eastAsia"/>
        </w:rPr>
        <w:t>接下来，我需要确定这个测试用例的优先级。通常，优先级高的测试用例应该在多个条件满足的情况下优先处理。这里的关键点有几个：多语言选项有且至少两个，多语言开关开启，且测试进入的是特定的电视剧详情页，这些都是前置条件，说明这些条件都满足。</w:t>
      </w:r>
    </w:p>
    <w:p w14:paraId="3C43EA18">
      <w:pPr>
        <w:jc w:val="both"/>
        <w:rPr>
          <w:rFonts w:hint="eastAsia"/>
        </w:rPr>
      </w:pPr>
    </w:p>
    <w:p w14:paraId="14786726">
      <w:pPr>
        <w:jc w:val="both"/>
        <w:rPr>
          <w:rFonts w:hint="eastAsia"/>
        </w:rPr>
      </w:pPr>
      <w:r>
        <w:rPr>
          <w:rFonts w:hint="eastAsia"/>
        </w:rPr>
        <w:t>然后，预期结果是弹出多语言弹窗，这表明测试用例的目标是验证多语言选项的正确显示，没有问题。因此，这个测试用例应该属于正常功能测试，没有异常，所以优先级可能在P0或P1，因为它们是关键功能。</w:t>
      </w:r>
    </w:p>
    <w:p w14:paraId="6A19DAC5">
      <w:pPr>
        <w:jc w:val="both"/>
        <w:rPr>
          <w:rFonts w:hint="eastAsia"/>
        </w:rPr>
      </w:pPr>
    </w:p>
    <w:p w14:paraId="7CEA99B8">
      <w:pPr>
        <w:jc w:val="both"/>
        <w:rPr>
          <w:rFonts w:hint="eastAsia"/>
        </w:rPr>
      </w:pPr>
      <w:r>
        <w:rPr>
          <w:rFonts w:hint="eastAsia"/>
        </w:rPr>
        <w:t>不过，用户可能希望明确说明优先级判断的理由。例如，前置条件满足，预期结果正确，说明这个测试用例没有问题，因此优先级高。需要确保没有遗漏其他可能影响优先级的因素，比如是否可能因为其他条件未满足而需要重新考虑优先级。</w:t>
      </w:r>
    </w:p>
    <w:p w14:paraId="4F182619">
      <w:pPr>
        <w:jc w:val="both"/>
        <w:rPr>
          <w:rFonts w:hint="eastAsia"/>
        </w:rPr>
      </w:pPr>
    </w:p>
    <w:p w14:paraId="6C7A6977">
      <w:pPr>
        <w:jc w:val="both"/>
        <w:rPr>
          <w:rFonts w:hint="eastAsia"/>
        </w:rPr>
      </w:pPr>
      <w:r>
        <w:rPr>
          <w:rFonts w:hint="eastAsia"/>
        </w:rPr>
        <w:t>最后，总结判断结果，给出P0-P4的顺序，并简要说明理由。</w:t>
      </w:r>
    </w:p>
    <w:p w14:paraId="2F2CF903">
      <w:pPr>
        <w:jc w:val="both"/>
        <w:rPr>
          <w:rFonts w:hint="eastAsia"/>
        </w:rPr>
      </w:pPr>
      <w:r>
        <w:rPr>
          <w:rFonts w:hint="eastAsia"/>
        </w:rPr>
        <w:t>&lt;/think&gt;</w:t>
      </w:r>
    </w:p>
    <w:p w14:paraId="6B59A873">
      <w:pPr>
        <w:jc w:val="both"/>
        <w:rPr>
          <w:rFonts w:hint="eastAsia"/>
        </w:rPr>
      </w:pPr>
    </w:p>
    <w:p w14:paraId="69A0451A">
      <w:pPr>
        <w:jc w:val="both"/>
        <w:rPr>
          <w:rFonts w:hint="eastAsia"/>
        </w:rPr>
      </w:pPr>
      <w:r>
        <w:rPr>
          <w:rFonts w:hint="eastAsia"/>
        </w:rPr>
        <w:t>根据测试用例内容，优先级判断如下：</w:t>
      </w:r>
    </w:p>
    <w:p w14:paraId="4487E411">
      <w:pPr>
        <w:jc w:val="both"/>
        <w:rPr>
          <w:rFonts w:hint="eastAsia"/>
        </w:rPr>
      </w:pPr>
    </w:p>
    <w:p w14:paraId="2C45300D">
      <w:pPr>
        <w:jc w:val="both"/>
        <w:rPr>
          <w:rFonts w:hint="eastAsia"/>
        </w:rPr>
      </w:pPr>
      <w:r>
        <w:rPr>
          <w:rFonts w:hint="eastAsia"/>
        </w:rPr>
        <w:t xml:space="preserve">- **P0**：**正常功能测试**  </w:t>
      </w:r>
    </w:p>
    <w:p w14:paraId="75512E53">
      <w:pPr>
        <w:jc w:val="both"/>
        <w:rPr>
          <w:rFonts w:hint="eastAsia"/>
        </w:rPr>
      </w:pPr>
      <w:r>
        <w:rPr>
          <w:rFonts w:hint="eastAsia"/>
        </w:rPr>
        <w:t xml:space="preserve">  **理由**：所有前置条件均满足（多语言选项≥2、多语言开关开启、进入特定详情页），预期结果符合功能逻辑，无异常或缺陷，属于正常功能验证。</w:t>
      </w:r>
    </w:p>
    <w:p w14:paraId="466B0A8E">
      <w:pPr>
        <w:jc w:val="both"/>
        <w:rPr>
          <w:rFonts w:hint="eastAsia"/>
        </w:rPr>
      </w:pPr>
    </w:p>
    <w:p w14:paraId="1380D2B7">
      <w:pPr>
        <w:jc w:val="both"/>
        <w:rPr>
          <w:rFonts w:hint="eastAsia"/>
        </w:rPr>
      </w:pPr>
      <w:r>
        <w:rPr>
          <w:rFonts w:hint="eastAsia"/>
        </w:rPr>
        <w:t xml:space="preserve">- **P1**：**系统稳定性测试**  </w:t>
      </w:r>
    </w:p>
    <w:p w14:paraId="502063E3">
      <w:pPr>
        <w:jc w:val="both"/>
        <w:rPr>
          <w:rFonts w:hint="eastAsia"/>
        </w:rPr>
      </w:pPr>
      <w:r>
        <w:rPr>
          <w:rFonts w:hint="eastAsia"/>
        </w:rPr>
        <w:t xml:space="preserve">  **理由**：测试场景涉及用户交互和语言选项切换，可能影响多语言展示逻辑的正确性，需确保系统在多语言切换时稳定运行。</w:t>
      </w:r>
    </w:p>
    <w:p w14:paraId="05A4D828">
      <w:pPr>
        <w:jc w:val="both"/>
        <w:rPr>
          <w:rFonts w:hint="eastAsia"/>
        </w:rPr>
      </w:pPr>
    </w:p>
    <w:p w14:paraId="20051E18">
      <w:pPr>
        <w:jc w:val="both"/>
        <w:rPr>
          <w:rFonts w:hint="eastAsia"/>
        </w:rPr>
      </w:pPr>
      <w:r>
        <w:rPr>
          <w:rFonts w:hint="eastAsia"/>
        </w:rPr>
        <w:t xml:space="preserve">- **P2**：**性能优化测试**  </w:t>
      </w:r>
    </w:p>
    <w:p w14:paraId="7F6054F5">
      <w:pPr>
        <w:jc w:val="both"/>
        <w:rPr>
          <w:rFonts w:hint="eastAsia"/>
        </w:rPr>
      </w:pPr>
      <w:r>
        <w:rPr>
          <w:rFonts w:hint="eastAsia"/>
        </w:rPr>
        <w:t xml:space="preserve">  **理由**：测试用例未涉及性能瓶颈，但需确保系统在多语言切换时不会超时或卡顿，属于性能验证的一部分。</w:t>
      </w:r>
    </w:p>
    <w:p w14:paraId="2DA83DD5">
      <w:pPr>
        <w:jc w:val="both"/>
        <w:rPr>
          <w:rFonts w:hint="eastAsia"/>
        </w:rPr>
      </w:pPr>
    </w:p>
    <w:p w14:paraId="2A58CD8D">
      <w:pPr>
        <w:jc w:val="both"/>
        <w:rPr>
          <w:rFonts w:hint="eastAsia"/>
        </w:rPr>
      </w:pPr>
      <w:r>
        <w:rPr>
          <w:rFonts w:hint="eastAsia"/>
        </w:rPr>
        <w:t xml:space="preserve">- **P3**：**数据一致性验证**  </w:t>
      </w:r>
    </w:p>
    <w:p w14:paraId="2BD26467">
      <w:pPr>
        <w:jc w:val="both"/>
        <w:rPr>
          <w:rFonts w:hint="eastAsia"/>
        </w:rPr>
      </w:pPr>
      <w:r>
        <w:rPr>
          <w:rFonts w:hint="eastAsia"/>
        </w:rPr>
        <w:t xml:space="preserve">  **理由**：测试场景中依赖节目语言数据的正确性，需验证数据关联逻辑的正确性，确保多语言选项显示无误。</w:t>
      </w:r>
    </w:p>
    <w:p w14:paraId="41629684">
      <w:pPr>
        <w:jc w:val="both"/>
        <w:rPr>
          <w:rFonts w:hint="eastAsia"/>
        </w:rPr>
      </w:pPr>
    </w:p>
    <w:p w14:paraId="7E350A49">
      <w:pPr>
        <w:jc w:val="both"/>
        <w:rPr>
          <w:rFonts w:hint="eastAsia"/>
        </w:rPr>
      </w:pPr>
      <w:r>
        <w:rPr>
          <w:rFonts w:hint="eastAsia"/>
        </w:rPr>
        <w:t xml:space="preserve">- **P4**：**安全与合规性测试**  </w:t>
      </w:r>
    </w:p>
    <w:p w14:paraId="53D88589">
      <w:pPr>
        <w:jc w:val="both"/>
        <w:rPr>
          <w:rFonts w:hint="eastAsia"/>
        </w:rPr>
      </w:pPr>
      <w:r>
        <w:rPr>
          <w:rFonts w:hint="eastAsia"/>
        </w:rPr>
        <w:t xml:space="preserve">  **理由**：测试未涉及安全问题，但需确保系统在多语言切换时符合用户隐私保护要求，属于安全测试的一部分。</w:t>
      </w:r>
    </w:p>
    <w:p w14:paraId="3487ABB7">
      <w:pPr>
        <w:jc w:val="both"/>
        <w:rPr>
          <w:rFonts w:hint="eastAsia"/>
        </w:rPr>
      </w:pPr>
    </w:p>
    <w:p w14:paraId="53D3683E">
      <w:pPr>
        <w:jc w:val="both"/>
        <w:rPr>
          <w:rFonts w:hint="eastAsia"/>
        </w:rPr>
      </w:pPr>
      <w:r>
        <w:rPr>
          <w:rFonts w:hint="eastAsia"/>
        </w:rPr>
        <w:t>**总结**：该测试用例为**P0**，属于正常功能验证，优先级最高。</w:t>
      </w:r>
    </w:p>
    <w:p w14:paraId="7052E76A">
      <w:pPr>
        <w:jc w:val="both"/>
        <w:rPr>
          <w:rFonts w:hint="eastAsia"/>
        </w:rPr>
      </w:pPr>
    </w:p>
    <w:p w14:paraId="3784C5FE">
      <w:pPr>
        <w:jc w:val="both"/>
        <w:rPr>
          <w:rFonts w:hint="eastAsia"/>
        </w:rPr>
      </w:pPr>
      <w:r>
        <w:rPr>
          <w:rFonts w:hint="eastAsia"/>
        </w:rPr>
        <w:t>User: 针对Method of Providing Data变体点，应如何划分不同数据提供方式的测试优先级</w:t>
      </w:r>
    </w:p>
    <w:p w14:paraId="7BAC7E1B">
      <w:pPr>
        <w:jc w:val="both"/>
        <w:rPr>
          <w:rFonts w:hint="eastAsia"/>
        </w:rPr>
      </w:pPr>
      <w:r>
        <w:rPr>
          <w:rFonts w:hint="eastAsia"/>
        </w:rPr>
        <w:t>Assistant: &lt;think&gt;</w:t>
      </w:r>
    </w:p>
    <w:p w14:paraId="236ED409">
      <w:pPr>
        <w:jc w:val="both"/>
        <w:rPr>
          <w:rFonts w:hint="eastAsia"/>
        </w:rPr>
      </w:pPr>
      <w:r>
        <w:rPr>
          <w:rFonts w:hint="eastAsia"/>
        </w:rPr>
        <w:t>好的，我现在需要帮用户分析Method of Providing Data变体点的不同数据提供方式的测试优先级。首先，用户之前的问题是关于测试用例优先级的，现在转向了数据提供方式的划分。我需要先理解Method of Providing Data变体的含义，可能是指不同的数据传输或数据来源方式，比如API、本地文件、网络请求等。</w:t>
      </w:r>
    </w:p>
    <w:p w14:paraId="6DC92B6B">
      <w:pPr>
        <w:jc w:val="both"/>
        <w:rPr>
          <w:rFonts w:hint="eastAsia"/>
        </w:rPr>
      </w:pPr>
    </w:p>
    <w:p w14:paraId="59939304">
      <w:pPr>
        <w:jc w:val="both"/>
        <w:rPr>
          <w:rFonts w:hint="eastAsia"/>
        </w:rPr>
      </w:pPr>
      <w:r>
        <w:rPr>
          <w:rFonts w:hint="eastAsia"/>
        </w:rPr>
        <w:t>接下来，我得考虑用户可能的背景。他们可能是软件测试人员或相关领域的从业者，需要明确不同数据提供方式的测试优先级。用户可能希望了解如何根据不同的因素来决定优先级，比如测试复杂度、风险、资源可用性等。</w:t>
      </w:r>
    </w:p>
    <w:p w14:paraId="0D7BF711">
      <w:pPr>
        <w:jc w:val="both"/>
        <w:rPr>
          <w:rFonts w:hint="eastAsia"/>
        </w:rPr>
      </w:pPr>
    </w:p>
    <w:p w14:paraId="67C20F41">
      <w:pPr>
        <w:jc w:val="both"/>
        <w:rPr>
          <w:rFonts w:hint="eastAsia"/>
        </w:rPr>
      </w:pPr>
      <w:r>
        <w:rPr>
          <w:rFonts w:hint="eastAsia"/>
        </w:rPr>
        <w:t>用户之前的问题涉及测试用例的优先级，现在的问题是关于数据提供方式的优先级划分。我需要确保回答涵盖关键因素，比如测试复杂度、风险、资源可用性、数据一致性、可维护性等。同时，可能需要举例说明不同方式的优先级，帮助用户理解。</w:t>
      </w:r>
    </w:p>
    <w:p w14:paraId="1AD026C7">
      <w:pPr>
        <w:jc w:val="both"/>
        <w:rPr>
          <w:rFonts w:hint="eastAsia"/>
        </w:rPr>
      </w:pPr>
    </w:p>
    <w:p w14:paraId="3E6C64ED">
      <w:pPr>
        <w:jc w:val="both"/>
        <w:rPr>
          <w:rFonts w:hint="eastAsia"/>
        </w:rPr>
      </w:pPr>
      <w:r>
        <w:rPr>
          <w:rFonts w:hint="eastAsia"/>
        </w:rPr>
        <w:t>还要注意用户可能没有明确提到的深层需求，比如是否需要区分不同变体（如API和本地文件）的优先级，或者如何评估测试成本。需要确保回答结构清晰，分点说明，并给出简要的解释，让读者容易理解。</w:t>
      </w:r>
    </w:p>
    <w:p w14:paraId="5F68C09F">
      <w:pPr>
        <w:jc w:val="both"/>
        <w:rPr>
          <w:rFonts w:hint="eastAsia"/>
        </w:rPr>
      </w:pPr>
    </w:p>
    <w:p w14:paraId="50B27C83">
      <w:pPr>
        <w:jc w:val="both"/>
        <w:rPr>
          <w:rFonts w:hint="eastAsia"/>
        </w:rPr>
      </w:pPr>
      <w:r>
        <w:rPr>
          <w:rFonts w:hint="eastAsia"/>
        </w:rPr>
        <w:t>最后，检查是否有遗漏的关键因素，确保回答全面且符合用户的需求。</w:t>
      </w:r>
    </w:p>
    <w:p w14:paraId="6A5F84E1">
      <w:pPr>
        <w:jc w:val="both"/>
        <w:rPr>
          <w:rFonts w:hint="eastAsia"/>
        </w:rPr>
      </w:pPr>
      <w:r>
        <w:rPr>
          <w:rFonts w:hint="eastAsia"/>
        </w:rPr>
        <w:t>&lt;/think&gt;</w:t>
      </w:r>
    </w:p>
    <w:p w14:paraId="6D799D07">
      <w:pPr>
        <w:jc w:val="both"/>
        <w:rPr>
          <w:rFonts w:hint="eastAsia"/>
        </w:rPr>
      </w:pPr>
    </w:p>
    <w:p w14:paraId="6D8A07F5">
      <w:pPr>
        <w:jc w:val="both"/>
        <w:rPr>
          <w:rFonts w:hint="eastAsia"/>
        </w:rPr>
      </w:pPr>
      <w:r>
        <w:rPr>
          <w:rFonts w:hint="eastAsia"/>
        </w:rPr>
        <w:t>在划分**Method of Providing Data变体点**（即不同数据来源或传输方式）的测试优先级时，应综合考虑以下关键因素：</w:t>
      </w:r>
    </w:p>
    <w:p w14:paraId="636029ED">
      <w:pPr>
        <w:jc w:val="both"/>
        <w:rPr>
          <w:rFonts w:hint="eastAsia"/>
        </w:rPr>
      </w:pPr>
    </w:p>
    <w:p w14:paraId="7B3566E6">
      <w:pPr>
        <w:jc w:val="both"/>
        <w:rPr>
          <w:rFonts w:hint="eastAsia"/>
        </w:rPr>
      </w:pPr>
      <w:r>
        <w:rPr>
          <w:rFonts w:hint="eastAsia"/>
        </w:rPr>
        <w:t>---</w:t>
      </w:r>
    </w:p>
    <w:p w14:paraId="4AB984C8">
      <w:pPr>
        <w:jc w:val="both"/>
        <w:rPr>
          <w:rFonts w:hint="eastAsia"/>
        </w:rPr>
      </w:pPr>
    </w:p>
    <w:p w14:paraId="4A27D6FB">
      <w:pPr>
        <w:jc w:val="both"/>
        <w:rPr>
          <w:rFonts w:hint="eastAsia"/>
        </w:rPr>
      </w:pPr>
      <w:r>
        <w:rPr>
          <w:rFonts w:hint="eastAsia"/>
        </w:rPr>
        <w:t xml:space="preserve">### **1. 测试复杂度**  </w:t>
      </w:r>
    </w:p>
    <w:p w14:paraId="756F2B5B">
      <w:pPr>
        <w:jc w:val="both"/>
        <w:rPr>
          <w:rFonts w:hint="eastAsia"/>
        </w:rPr>
      </w:pPr>
      <w:r>
        <w:rPr>
          <w:rFonts w:hint="eastAsia"/>
        </w:rPr>
        <w:t xml:space="preserve">- **高复杂度**：如API调用、异步数据传输、加密数据处理等，需更高优先级验证，以确保系统稳定性。  </w:t>
      </w:r>
    </w:p>
    <w:p w14:paraId="44DF2989">
      <w:pPr>
        <w:jc w:val="both"/>
        <w:rPr>
          <w:rFonts w:hint="eastAsia"/>
        </w:rPr>
      </w:pPr>
      <w:r>
        <w:rPr>
          <w:rFonts w:hint="eastAsia"/>
        </w:rPr>
        <w:t xml:space="preserve">  **理由**：复杂性可能导致潜在错误或性能问题，优先级需高于简单验证。</w:t>
      </w:r>
    </w:p>
    <w:p w14:paraId="404940C4">
      <w:pPr>
        <w:jc w:val="both"/>
        <w:rPr>
          <w:rFonts w:hint="eastAsia"/>
        </w:rPr>
      </w:pPr>
    </w:p>
    <w:p w14:paraId="55466A6E">
      <w:pPr>
        <w:jc w:val="both"/>
        <w:rPr>
          <w:rFonts w:hint="eastAsia"/>
        </w:rPr>
      </w:pPr>
      <w:r>
        <w:rPr>
          <w:rFonts w:hint="eastAsia"/>
        </w:rPr>
        <w:t>---</w:t>
      </w:r>
    </w:p>
    <w:p w14:paraId="096DE5E4">
      <w:pPr>
        <w:jc w:val="both"/>
        <w:rPr>
          <w:rFonts w:hint="eastAsia"/>
        </w:rPr>
      </w:pPr>
    </w:p>
    <w:p w14:paraId="58190CD5">
      <w:pPr>
        <w:jc w:val="both"/>
        <w:rPr>
          <w:rFonts w:hint="eastAsia"/>
        </w:rPr>
      </w:pPr>
      <w:r>
        <w:rPr>
          <w:rFonts w:hint="eastAsia"/>
        </w:rPr>
        <w:t xml:space="preserve">### **2. 风险等级**  </w:t>
      </w:r>
    </w:p>
    <w:p w14:paraId="540E1946">
      <w:pPr>
        <w:jc w:val="both"/>
        <w:rPr>
          <w:rFonts w:hint="eastAsia"/>
        </w:rPr>
      </w:pPr>
      <w:r>
        <w:rPr>
          <w:rFonts w:hint="eastAsia"/>
        </w:rPr>
        <w:t xml:space="preserve">- **高风险**：如数据丢失、篡改、权限控制等，优先级更高，需快速验证。  </w:t>
      </w:r>
    </w:p>
    <w:p w14:paraId="3BEC80BA">
      <w:pPr>
        <w:jc w:val="both"/>
        <w:rPr>
          <w:rFonts w:hint="eastAsia"/>
        </w:rPr>
      </w:pPr>
      <w:r>
        <w:rPr>
          <w:rFonts w:hint="eastAsia"/>
        </w:rPr>
        <w:t xml:space="preserve">  **理由**：影响系统可用性或数据完整性，需优先处理。</w:t>
      </w:r>
    </w:p>
    <w:p w14:paraId="7B13216E">
      <w:pPr>
        <w:jc w:val="both"/>
        <w:rPr>
          <w:rFonts w:hint="eastAsia"/>
        </w:rPr>
      </w:pPr>
    </w:p>
    <w:p w14:paraId="27F66C34">
      <w:pPr>
        <w:jc w:val="both"/>
        <w:rPr>
          <w:rFonts w:hint="eastAsia"/>
        </w:rPr>
      </w:pPr>
      <w:r>
        <w:rPr>
          <w:rFonts w:hint="eastAsia"/>
        </w:rPr>
        <w:t>---</w:t>
      </w:r>
    </w:p>
    <w:p w14:paraId="33A1C874">
      <w:pPr>
        <w:jc w:val="both"/>
        <w:rPr>
          <w:rFonts w:hint="eastAsia"/>
        </w:rPr>
      </w:pPr>
    </w:p>
    <w:p w14:paraId="6093E181">
      <w:pPr>
        <w:jc w:val="both"/>
        <w:rPr>
          <w:rFonts w:hint="eastAsia"/>
        </w:rPr>
      </w:pPr>
      <w:r>
        <w:rPr>
          <w:rFonts w:hint="eastAsia"/>
        </w:rPr>
        <w:t xml:space="preserve">### **3. 数据一致性**  </w:t>
      </w:r>
    </w:p>
    <w:p w14:paraId="243F0A20">
      <w:pPr>
        <w:jc w:val="both"/>
        <w:rPr>
          <w:rFonts w:hint="eastAsia"/>
        </w:rPr>
      </w:pPr>
      <w:r>
        <w:rPr>
          <w:rFonts w:hint="eastAsia"/>
        </w:rPr>
        <w:t xml:space="preserve">- **关键数据**：如用户数据、敏感信息、多语言展示依赖的数据，优先级较高。  </w:t>
      </w:r>
    </w:p>
    <w:p w14:paraId="2174358F">
      <w:pPr>
        <w:jc w:val="both"/>
        <w:rPr>
          <w:rFonts w:hint="eastAsia"/>
        </w:rPr>
      </w:pPr>
      <w:r>
        <w:rPr>
          <w:rFonts w:hint="eastAsia"/>
        </w:rPr>
        <w:t xml:space="preserve">  **理由**：确保数据在不同变体中保持一致，避免逻辑错误。</w:t>
      </w:r>
    </w:p>
    <w:p w14:paraId="023770D1">
      <w:pPr>
        <w:jc w:val="both"/>
        <w:rPr>
          <w:rFonts w:hint="eastAsia"/>
        </w:rPr>
      </w:pPr>
    </w:p>
    <w:p w14:paraId="23EFA871">
      <w:pPr>
        <w:jc w:val="both"/>
        <w:rPr>
          <w:rFonts w:hint="eastAsia"/>
        </w:rPr>
      </w:pPr>
      <w:r>
        <w:rPr>
          <w:rFonts w:hint="eastAsia"/>
        </w:rPr>
        <w:t>---</w:t>
      </w:r>
    </w:p>
    <w:p w14:paraId="3C1DB877">
      <w:pPr>
        <w:jc w:val="both"/>
        <w:rPr>
          <w:rFonts w:hint="eastAsia"/>
        </w:rPr>
      </w:pPr>
    </w:p>
    <w:p w14:paraId="5B3A8DA9">
      <w:pPr>
        <w:jc w:val="both"/>
        <w:rPr>
          <w:rFonts w:hint="eastAsia"/>
        </w:rPr>
      </w:pPr>
      <w:r>
        <w:rPr>
          <w:rFonts w:hint="eastAsia"/>
        </w:rPr>
        <w:t xml:space="preserve">### **4. 资源可用性**  </w:t>
      </w:r>
    </w:p>
    <w:p w14:paraId="705983D4">
      <w:pPr>
        <w:jc w:val="both"/>
        <w:rPr>
          <w:rFonts w:hint="eastAsia"/>
        </w:rPr>
      </w:pPr>
      <w:r>
        <w:rPr>
          <w:rFonts w:hint="eastAsia"/>
        </w:rPr>
        <w:t xml:space="preserve">- **资源密集型**：如实时数据处理、大量并发请求，优先级更高。  </w:t>
      </w:r>
    </w:p>
    <w:p w14:paraId="35234A63">
      <w:pPr>
        <w:jc w:val="both"/>
        <w:rPr>
          <w:rFonts w:hint="eastAsia"/>
        </w:rPr>
      </w:pPr>
      <w:r>
        <w:rPr>
          <w:rFonts w:hint="eastAsia"/>
        </w:rPr>
        <w:t xml:space="preserve">  **理由**：测试资源有限时，优先处理高风险、高资源消耗的场景。</w:t>
      </w:r>
    </w:p>
    <w:p w14:paraId="25E980DF">
      <w:pPr>
        <w:jc w:val="both"/>
        <w:rPr>
          <w:rFonts w:hint="eastAsia"/>
        </w:rPr>
      </w:pPr>
    </w:p>
    <w:p w14:paraId="0A01BABD">
      <w:pPr>
        <w:jc w:val="both"/>
        <w:rPr>
          <w:rFonts w:hint="eastAsia"/>
        </w:rPr>
      </w:pPr>
      <w:r>
        <w:rPr>
          <w:rFonts w:hint="eastAsia"/>
        </w:rPr>
        <w:t>---</w:t>
      </w:r>
    </w:p>
    <w:p w14:paraId="7F65A253">
      <w:pPr>
        <w:jc w:val="both"/>
        <w:rPr>
          <w:rFonts w:hint="eastAsia"/>
        </w:rPr>
      </w:pPr>
    </w:p>
    <w:p w14:paraId="791136CC">
      <w:pPr>
        <w:jc w:val="both"/>
        <w:rPr>
          <w:rFonts w:hint="eastAsia"/>
        </w:rPr>
      </w:pPr>
      <w:r>
        <w:rPr>
          <w:rFonts w:hint="eastAsia"/>
        </w:rPr>
        <w:t xml:space="preserve">### **5. 可维护性**  </w:t>
      </w:r>
    </w:p>
    <w:p w14:paraId="247018A3">
      <w:pPr>
        <w:jc w:val="both"/>
        <w:rPr>
          <w:rFonts w:hint="eastAsia"/>
        </w:rPr>
      </w:pPr>
      <w:r>
        <w:rPr>
          <w:rFonts w:hint="eastAsia"/>
        </w:rPr>
        <w:t xml:space="preserve">- **可维护性**：如数据格式、传输协议、数据校验逻辑，优先级取决于其长期影响。  </w:t>
      </w:r>
    </w:p>
    <w:p w14:paraId="7B6DE7AC">
      <w:pPr>
        <w:jc w:val="both"/>
        <w:rPr>
          <w:rFonts w:hint="eastAsia"/>
        </w:rPr>
      </w:pPr>
      <w:r>
        <w:rPr>
          <w:rFonts w:hint="eastAsia"/>
        </w:rPr>
        <w:t xml:space="preserve">  **理由**：维护成本低但影响范围广，需权衡优先级。</w:t>
      </w:r>
    </w:p>
    <w:p w14:paraId="425DB61C">
      <w:pPr>
        <w:jc w:val="both"/>
        <w:rPr>
          <w:rFonts w:hint="eastAsia"/>
        </w:rPr>
      </w:pPr>
    </w:p>
    <w:p w14:paraId="20201722">
      <w:pPr>
        <w:jc w:val="both"/>
        <w:rPr>
          <w:rFonts w:hint="eastAsia"/>
        </w:rPr>
      </w:pPr>
      <w:r>
        <w:rPr>
          <w:rFonts w:hint="eastAsia"/>
        </w:rPr>
        <w:t>---</w:t>
      </w:r>
    </w:p>
    <w:p w14:paraId="0A24275B">
      <w:pPr>
        <w:jc w:val="both"/>
        <w:rPr>
          <w:rFonts w:hint="eastAsia"/>
        </w:rPr>
      </w:pPr>
    </w:p>
    <w:p w14:paraId="280683C9">
      <w:pPr>
        <w:jc w:val="both"/>
        <w:rPr>
          <w:rFonts w:hint="eastAsia"/>
        </w:rPr>
      </w:pPr>
      <w:r>
        <w:rPr>
          <w:rFonts w:hint="eastAsia"/>
        </w:rPr>
        <w:t xml:space="preserve">### **示例划分**  </w:t>
      </w:r>
    </w:p>
    <w:p w14:paraId="1CFA7290">
      <w:pPr>
        <w:jc w:val="both"/>
        <w:rPr>
          <w:rFonts w:hint="eastAsia"/>
        </w:rPr>
      </w:pPr>
      <w:r>
        <w:rPr>
          <w:rFonts w:hint="eastAsia"/>
        </w:rPr>
        <w:t>| 变体类型       | 测试优先级 | 说明                         |</w:t>
      </w:r>
    </w:p>
    <w:p w14:paraId="4F09CF29">
      <w:pPr>
        <w:jc w:val="both"/>
        <w:rPr>
          <w:rFonts w:hint="eastAsia"/>
        </w:rPr>
      </w:pPr>
      <w:r>
        <w:rPr>
          <w:rFonts w:hint="eastAsia"/>
        </w:rPr>
        <w:t>|----------------|------------|------------------------------|</w:t>
      </w:r>
    </w:p>
    <w:p w14:paraId="465D315C">
      <w:pPr>
        <w:jc w:val="both"/>
        <w:rPr>
          <w:rFonts w:hint="eastAsia"/>
        </w:rPr>
      </w:pPr>
      <w:r>
        <w:rPr>
          <w:rFonts w:hint="eastAsia"/>
        </w:rPr>
        <w:t>| API调用         | P1         | 高风险，需验证数据传输逻辑     |</w:t>
      </w:r>
    </w:p>
    <w:p w14:paraId="003B6B9F">
      <w:pPr>
        <w:jc w:val="both"/>
        <w:rPr>
          <w:rFonts w:hint="eastAsia"/>
        </w:rPr>
      </w:pPr>
      <w:r>
        <w:rPr>
          <w:rFonts w:hint="eastAsia"/>
        </w:rPr>
        <w:t>| 本地文件         | P2         | 中等风险，验证数据存储逻辑     |</w:t>
      </w:r>
    </w:p>
    <w:p w14:paraId="029C5409">
      <w:pPr>
        <w:jc w:val="both"/>
        <w:rPr>
          <w:rFonts w:hint="eastAsia"/>
        </w:rPr>
      </w:pPr>
      <w:r>
        <w:rPr>
          <w:rFonts w:hint="eastAsia"/>
        </w:rPr>
        <w:t>| 网络请求       | P3         | 高风险，需确保数据传输安全     |</w:t>
      </w:r>
    </w:p>
    <w:p w14:paraId="42508343">
      <w:pPr>
        <w:jc w:val="both"/>
        <w:rPr>
          <w:rFonts w:hint="eastAsia"/>
        </w:rPr>
      </w:pPr>
      <w:r>
        <w:rPr>
          <w:rFonts w:hint="eastAsia"/>
        </w:rPr>
        <w:t>| 多语言展示       | P0         | 正常功能，验证多语言切换逻辑   |</w:t>
      </w:r>
    </w:p>
    <w:p w14:paraId="25C866B7">
      <w:pPr>
        <w:jc w:val="both"/>
        <w:rPr>
          <w:rFonts w:hint="eastAsia"/>
        </w:rPr>
      </w:pPr>
    </w:p>
    <w:p w14:paraId="141935AD">
      <w:pPr>
        <w:jc w:val="both"/>
        <w:rPr>
          <w:rFonts w:hint="eastAsia"/>
        </w:rPr>
      </w:pPr>
      <w:r>
        <w:rPr>
          <w:rFonts w:hint="eastAsia"/>
        </w:rPr>
        <w:t>---</w:t>
      </w:r>
    </w:p>
    <w:p w14:paraId="262CF45B">
      <w:pPr>
        <w:jc w:val="both"/>
        <w:rPr>
          <w:rFonts w:hint="eastAsia"/>
        </w:rPr>
      </w:pPr>
    </w:p>
    <w:p w14:paraId="25A71DFA">
      <w:pPr>
        <w:jc w:val="both"/>
        <w:rPr>
          <w:rFonts w:hint="eastAsia"/>
        </w:rPr>
      </w:pPr>
      <w:r>
        <w:rPr>
          <w:rFonts w:hint="eastAsia"/>
        </w:rPr>
        <w:t xml:space="preserve">### **总结**  </w:t>
      </w:r>
    </w:p>
    <w:p w14:paraId="1735CE46">
      <w:pPr>
        <w:jc w:val="both"/>
        <w:rPr>
          <w:rFonts w:hint="eastAsia"/>
        </w:rPr>
      </w:pPr>
      <w:r>
        <w:rPr>
          <w:rFonts w:hint="eastAsia"/>
        </w:rPr>
        <w:t>优先级应综合测试复杂度、风险、数据一致性、资源可用性等因素，确保测试覆盖关键场景，同时合理分配资源，提升测试效率和质量。</w:t>
      </w:r>
    </w:p>
    <w:p w14:paraId="06370DBA">
      <w:pPr>
        <w:jc w:val="both"/>
        <w:rPr>
          <w:rFonts w:hint="eastAsia"/>
        </w:rPr>
      </w:pPr>
    </w:p>
    <w:p w14:paraId="09165830">
      <w:pPr>
        <w:jc w:val="both"/>
        <w:rPr>
          <w:rFonts w:hint="eastAsia"/>
        </w:rPr>
      </w:pPr>
      <w:r>
        <w:rPr>
          <w:rFonts w:hint="eastAsia"/>
        </w:rPr>
        <w:t>User: 什么是混沌理论</w:t>
      </w:r>
    </w:p>
    <w:p w14:paraId="3941E515">
      <w:pPr>
        <w:jc w:val="both"/>
        <w:rPr>
          <w:rFonts w:hint="eastAsia"/>
        </w:rPr>
      </w:pPr>
      <w:r>
        <w:rPr>
          <w:rFonts w:hint="eastAsia"/>
        </w:rPr>
        <w:t>Assistant: &lt;think&gt;</w:t>
      </w:r>
    </w:p>
    <w:p w14:paraId="2FFE2096">
      <w:pPr>
        <w:jc w:val="both"/>
        <w:rPr>
          <w:rFonts w:hint="eastAsia"/>
        </w:rPr>
      </w:pPr>
      <w:r>
        <w:rPr>
          <w:rFonts w:hint="eastAsia"/>
        </w:rPr>
        <w:t>好的，用户问的是“什么是混沌理论”。首先，我需要确定用户对混沌理论的了解程度。可能他们是在学习计算机科学或数学，或者在某个特定领域，比如软件测试或系统设计中遇到了这个概念。</w:t>
      </w:r>
    </w:p>
    <w:p w14:paraId="4334D8AF">
      <w:pPr>
        <w:jc w:val="both"/>
        <w:rPr>
          <w:rFonts w:hint="eastAsia"/>
        </w:rPr>
      </w:pPr>
    </w:p>
    <w:p w14:paraId="5D698245">
      <w:pPr>
        <w:jc w:val="both"/>
        <w:rPr>
          <w:rFonts w:hint="eastAsia"/>
        </w:rPr>
      </w:pPr>
      <w:r>
        <w:rPr>
          <w:rFonts w:hint="eastAsia"/>
        </w:rPr>
        <w:t>混沌理论通常指的是非线性系统的行为，这些系统在输入变化时输出也表现出高度的不确定性。用户可能想知道混沌理论的基本定义，或者它在实际应用中的意义。需要确保回答准确且易于理解。</w:t>
      </w:r>
    </w:p>
    <w:p w14:paraId="33B782F5">
      <w:pPr>
        <w:jc w:val="both"/>
        <w:rPr>
          <w:rFonts w:hint="eastAsia"/>
        </w:rPr>
      </w:pPr>
    </w:p>
    <w:p w14:paraId="2227CE71">
      <w:pPr>
        <w:jc w:val="both"/>
        <w:rPr>
          <w:rFonts w:hint="eastAsia"/>
        </w:rPr>
      </w:pPr>
      <w:r>
        <w:rPr>
          <w:rFonts w:hint="eastAsia"/>
        </w:rPr>
        <w:t>接下来，我应该先定义混沌理论，然后解释其核心概念，比如非线性系统和敏感非线性扰动。可能还需要提到它的应用领域，比如计算机科学、物理学、生物学等，以及它在研究复杂系统中的作用。</w:t>
      </w:r>
    </w:p>
    <w:p w14:paraId="6C278BEE">
      <w:pPr>
        <w:jc w:val="both"/>
        <w:rPr>
          <w:rFonts w:hint="eastAsia"/>
        </w:rPr>
      </w:pPr>
    </w:p>
    <w:p w14:paraId="44302338">
      <w:pPr>
        <w:jc w:val="both"/>
        <w:rPr>
          <w:rFonts w:hint="eastAsia"/>
        </w:rPr>
      </w:pPr>
      <w:r>
        <w:rPr>
          <w:rFonts w:hint="eastAsia"/>
        </w:rPr>
        <w:t>用户可能没有明确说明的是，他们可能对混沌理论的数学基础或具体例子感兴趣。需要避免过于专业的术语，但也要确保信息准确。同时，要检查是否有遗漏的重要点，比如混沌理论与混沌系统的关系，或者它如何影响系统的行为。</w:t>
      </w:r>
    </w:p>
    <w:p w14:paraId="05C3FBA1">
      <w:pPr>
        <w:jc w:val="both"/>
        <w:rPr>
          <w:rFonts w:hint="eastAsia"/>
        </w:rPr>
      </w:pPr>
    </w:p>
    <w:p w14:paraId="4A9912A0">
      <w:pPr>
        <w:jc w:val="both"/>
        <w:rPr>
          <w:rFonts w:hint="eastAsia"/>
        </w:rPr>
      </w:pPr>
      <w:r>
        <w:rPr>
          <w:rFonts w:hint="eastAsia"/>
        </w:rPr>
        <w:t>另外，用户可能希望了解混沌理论在实际中的应用，比如在软件测试中的应用，或者在算法设计中的应用。因此，在回答中可以提到这些方面，以提供更全面的信息。</w:t>
      </w:r>
    </w:p>
    <w:p w14:paraId="6D6C545F">
      <w:pPr>
        <w:jc w:val="both"/>
        <w:rPr>
          <w:rFonts w:hint="eastAsia"/>
        </w:rPr>
      </w:pPr>
    </w:p>
    <w:p w14:paraId="6FEDAEF4">
      <w:pPr>
        <w:jc w:val="both"/>
        <w:rPr>
          <w:rFonts w:hint="eastAsia"/>
        </w:rPr>
      </w:pPr>
      <w:r>
        <w:rPr>
          <w:rFonts w:hint="eastAsia"/>
        </w:rPr>
        <w:t>最后，确保回答结构清晰，先定义，再解释，再应用，最后总结，让用户能够轻松理解混沌理论的概念。</w:t>
      </w:r>
    </w:p>
    <w:p w14:paraId="0C5DBCF5">
      <w:pPr>
        <w:jc w:val="both"/>
        <w:rPr>
          <w:rFonts w:hint="eastAsia"/>
        </w:rPr>
      </w:pPr>
      <w:r>
        <w:rPr>
          <w:rFonts w:hint="eastAsia"/>
        </w:rPr>
        <w:t>&lt;/think&gt;</w:t>
      </w:r>
    </w:p>
    <w:p w14:paraId="0326AF4A">
      <w:pPr>
        <w:jc w:val="both"/>
        <w:rPr>
          <w:rFonts w:hint="eastAsia"/>
        </w:rPr>
      </w:pPr>
    </w:p>
    <w:p w14:paraId="7E1F6AC4">
      <w:pPr>
        <w:jc w:val="both"/>
        <w:rPr>
          <w:rFonts w:hint="eastAsia"/>
        </w:rPr>
      </w:pPr>
      <w:r>
        <w:rPr>
          <w:rFonts w:hint="eastAsia"/>
        </w:rPr>
        <w:t>**混沌理论**（**Chaotic Theory**）是数学和物理中的一个分支，研究**非线性系统**在输入变化时表现出的**复杂、非确定性行为**。其核心思想是：**当输入的微小变化会导致输出的显著变化时，系统的行为会呈现出高度的敏感性**，这种现象被称为**敏感非线性扰动**（**Sensitivity to Initial Conditions**）。</w:t>
      </w:r>
    </w:p>
    <w:p w14:paraId="164FECF3">
      <w:pPr>
        <w:jc w:val="both"/>
        <w:rPr>
          <w:rFonts w:hint="eastAsia"/>
        </w:rPr>
      </w:pPr>
    </w:p>
    <w:p w14:paraId="1341E78B">
      <w:pPr>
        <w:jc w:val="both"/>
        <w:rPr>
          <w:rFonts w:hint="eastAsia"/>
        </w:rPr>
      </w:pPr>
      <w:r>
        <w:rPr>
          <w:rFonts w:hint="eastAsia"/>
        </w:rPr>
        <w:t>---</w:t>
      </w:r>
    </w:p>
    <w:p w14:paraId="625C7AFD">
      <w:pPr>
        <w:jc w:val="both"/>
        <w:rPr>
          <w:rFonts w:hint="eastAsia"/>
        </w:rPr>
      </w:pPr>
    </w:p>
    <w:p w14:paraId="10E71E4B">
      <w:pPr>
        <w:jc w:val="both"/>
        <w:rPr>
          <w:rFonts w:hint="eastAsia"/>
        </w:rPr>
      </w:pPr>
      <w:r>
        <w:rPr>
          <w:rFonts w:hint="eastAsia"/>
        </w:rPr>
        <w:t>### **关键概念：**</w:t>
      </w:r>
    </w:p>
    <w:p w14:paraId="0D81E9AF">
      <w:pPr>
        <w:jc w:val="both"/>
        <w:rPr>
          <w:rFonts w:hint="eastAsia"/>
        </w:rPr>
      </w:pPr>
      <w:r>
        <w:rPr>
          <w:rFonts w:hint="eastAsia"/>
        </w:rPr>
        <w:t>1. **非线性系统**：系统的行为由非线性关系（如幂函数、指数函数等）决定，而非线性系统通常表现出混沌特性。</w:t>
      </w:r>
    </w:p>
    <w:p w14:paraId="4BEE8829">
      <w:pPr>
        <w:jc w:val="both"/>
        <w:rPr>
          <w:rFonts w:hint="eastAsia"/>
        </w:rPr>
      </w:pPr>
      <w:r>
        <w:rPr>
          <w:rFonts w:hint="eastAsia"/>
        </w:rPr>
        <w:t>2. **敏感非线性扰动**：输入的微小变化可能导致输出的剧烈变化，这是混沌理论的核心特征。</w:t>
      </w:r>
    </w:p>
    <w:p w14:paraId="18EA5F78">
      <w:pPr>
        <w:jc w:val="both"/>
        <w:rPr>
          <w:rFonts w:hint="eastAsia"/>
        </w:rPr>
      </w:pPr>
      <w:r>
        <w:rPr>
          <w:rFonts w:hint="eastAsia"/>
        </w:rPr>
        <w:t>3. **混沌系统**：系统在输入变化时，输出呈现出**无规律、无确定性**的复杂性，无法用简单的数学模型描述。</w:t>
      </w:r>
    </w:p>
    <w:p w14:paraId="725D3883">
      <w:pPr>
        <w:jc w:val="both"/>
        <w:rPr>
          <w:rFonts w:hint="eastAsia"/>
        </w:rPr>
      </w:pPr>
    </w:p>
    <w:p w14:paraId="7D4DE316">
      <w:pPr>
        <w:jc w:val="both"/>
        <w:rPr>
          <w:rFonts w:hint="eastAsia"/>
        </w:rPr>
      </w:pPr>
      <w:r>
        <w:rPr>
          <w:rFonts w:hint="eastAsia"/>
        </w:rPr>
        <w:t>---</w:t>
      </w:r>
    </w:p>
    <w:p w14:paraId="300DB99B">
      <w:pPr>
        <w:jc w:val="both"/>
        <w:rPr>
          <w:rFonts w:hint="eastAsia"/>
        </w:rPr>
      </w:pPr>
    </w:p>
    <w:p w14:paraId="19963778">
      <w:pPr>
        <w:jc w:val="both"/>
        <w:rPr>
          <w:rFonts w:hint="eastAsia"/>
        </w:rPr>
      </w:pPr>
      <w:r>
        <w:rPr>
          <w:rFonts w:hint="eastAsia"/>
        </w:rPr>
        <w:t>### **混沌理论的应用领域：**</w:t>
      </w:r>
    </w:p>
    <w:p w14:paraId="32DAA700">
      <w:pPr>
        <w:jc w:val="both"/>
        <w:rPr>
          <w:rFonts w:hint="eastAsia"/>
        </w:rPr>
      </w:pPr>
      <w:r>
        <w:rPr>
          <w:rFonts w:hint="eastAsia"/>
        </w:rPr>
        <w:t>1. **计算机科学**：用于分析算法的稳定性、并行计算中的敏感性问题。</w:t>
      </w:r>
    </w:p>
    <w:p w14:paraId="09456B84">
      <w:pPr>
        <w:jc w:val="both"/>
        <w:rPr>
          <w:rFonts w:hint="eastAsia"/>
        </w:rPr>
      </w:pPr>
      <w:r>
        <w:rPr>
          <w:rFonts w:hint="eastAsia"/>
        </w:rPr>
        <w:t>2. **物理学**：研究复杂系统的动态行为（如天气模拟、流体力学）。</w:t>
      </w:r>
    </w:p>
    <w:p w14:paraId="473A697D">
      <w:pPr>
        <w:jc w:val="both"/>
        <w:rPr>
          <w:rFonts w:hint="eastAsia"/>
        </w:rPr>
      </w:pPr>
      <w:r>
        <w:rPr>
          <w:rFonts w:hint="eastAsia"/>
        </w:rPr>
        <w:t>3. **生物学**：研究生物系统中环境变化对物种的影响。</w:t>
      </w:r>
    </w:p>
    <w:p w14:paraId="26EDC5A4">
      <w:pPr>
        <w:jc w:val="both"/>
        <w:rPr>
          <w:rFonts w:hint="eastAsia"/>
        </w:rPr>
      </w:pPr>
      <w:r>
        <w:rPr>
          <w:rFonts w:hint="eastAsia"/>
        </w:rPr>
        <w:t>4. **工程与系统设计**：在系统设计中，避免因输入微小变化导致输出剧烈变化，确保系统的鲁棒性。</w:t>
      </w:r>
    </w:p>
    <w:p w14:paraId="0AC3E745">
      <w:pPr>
        <w:jc w:val="both"/>
        <w:rPr>
          <w:rFonts w:hint="eastAsia"/>
        </w:rPr>
      </w:pPr>
    </w:p>
    <w:p w14:paraId="188BE882">
      <w:pPr>
        <w:jc w:val="both"/>
        <w:rPr>
          <w:rFonts w:hint="eastAsia"/>
        </w:rPr>
      </w:pPr>
      <w:r>
        <w:rPr>
          <w:rFonts w:hint="eastAsia"/>
        </w:rPr>
        <w:t>---</w:t>
      </w:r>
    </w:p>
    <w:p w14:paraId="4A637DAC">
      <w:pPr>
        <w:jc w:val="both"/>
        <w:rPr>
          <w:rFonts w:hint="eastAsia"/>
        </w:rPr>
      </w:pPr>
    </w:p>
    <w:p w14:paraId="65D8FD08">
      <w:pPr>
        <w:jc w:val="both"/>
        <w:rPr>
          <w:rFonts w:hint="eastAsia"/>
        </w:rPr>
      </w:pPr>
      <w:r>
        <w:rPr>
          <w:rFonts w:hint="eastAsia"/>
        </w:rPr>
        <w:t>### **混沌理论的意义：**</w:t>
      </w:r>
    </w:p>
    <w:p w14:paraId="50701C08">
      <w:pPr>
        <w:jc w:val="both"/>
        <w:rPr>
          <w:rFonts w:hint="eastAsia"/>
        </w:rPr>
      </w:pPr>
      <w:r>
        <w:rPr>
          <w:rFonts w:hint="eastAsia"/>
        </w:rPr>
        <w:t>- **帮助识别系统中的潜在风险**：例如，在算法设计中，混沌可能导致某些输入条件导致预期行为的偏差。</w:t>
      </w:r>
    </w:p>
    <w:p w14:paraId="77F04FF8">
      <w:pPr>
        <w:jc w:val="both"/>
        <w:rPr>
          <w:rFonts w:hint="eastAsia"/>
        </w:rPr>
      </w:pPr>
      <w:r>
        <w:rPr>
          <w:rFonts w:hint="eastAsia"/>
        </w:rPr>
        <w:t>- **指导测试策略**：通过混沌理论，测试人员可以识别系统在输入变化时可能遇到的不确定性，从而制定更全面的测试计划。</w:t>
      </w:r>
    </w:p>
    <w:p w14:paraId="5938E0F7">
      <w:pPr>
        <w:jc w:val="both"/>
        <w:rPr>
          <w:rFonts w:hint="eastAsia"/>
        </w:rPr>
      </w:pPr>
    </w:p>
    <w:p w14:paraId="761B57F1">
      <w:pPr>
        <w:jc w:val="both"/>
        <w:rPr>
          <w:rFonts w:hint="eastAsia"/>
        </w:rPr>
      </w:pPr>
      <w:r>
        <w:rPr>
          <w:rFonts w:hint="eastAsia"/>
        </w:rPr>
        <w:t>简而言之，混沌理论揭示了复杂系统中**输入与输出之间的非线性关系**，是理解系统行为和设计鲁棒性的关键工具。</w:t>
      </w:r>
    </w:p>
    <w:p w14:paraId="1209AE31">
      <w:pPr>
        <w:jc w:val="both"/>
        <w:rPr>
          <w:rFonts w:hint="eastAsia"/>
        </w:rPr>
      </w:pPr>
    </w:p>
    <w:p w14:paraId="186C482C">
      <w:pPr>
        <w:jc w:val="both"/>
        <w:rPr>
          <w:rFonts w:hint="eastAsia"/>
        </w:rPr>
      </w:pPr>
      <w:r>
        <w:rPr>
          <w:rFonts w:hint="eastAsia"/>
        </w:rPr>
        <w:t>User: 西交利物浦大学是什么</w:t>
      </w:r>
    </w:p>
    <w:p w14:paraId="0D198692">
      <w:pPr>
        <w:jc w:val="both"/>
        <w:rPr>
          <w:rFonts w:hint="eastAsia"/>
        </w:rPr>
      </w:pPr>
      <w:r>
        <w:rPr>
          <w:rFonts w:hint="eastAsia"/>
        </w:rPr>
        <w:t>Assistant: &lt;think&gt;</w:t>
      </w:r>
    </w:p>
    <w:p w14:paraId="274C4690">
      <w:pPr>
        <w:jc w:val="both"/>
        <w:rPr>
          <w:rFonts w:hint="eastAsia"/>
        </w:rPr>
      </w:pPr>
      <w:r>
        <w:rPr>
          <w:rFonts w:hint="eastAsia"/>
        </w:rPr>
        <w:t>好的，用户问的是“西交利物浦大学是什么”，我需要先确认这个大学的全称和基本信息。西交利物浦大学是位于中国的一个大学，对吧？不过用户可能不太清楚它的具体信息，可能需要先提供基本介绍。</w:t>
      </w:r>
    </w:p>
    <w:p w14:paraId="343BCCA4">
      <w:pPr>
        <w:jc w:val="both"/>
        <w:rPr>
          <w:rFonts w:hint="eastAsia"/>
        </w:rPr>
      </w:pPr>
    </w:p>
    <w:p w14:paraId="7526909B">
      <w:pPr>
        <w:jc w:val="both"/>
        <w:rPr>
          <w:rFonts w:hint="eastAsia"/>
        </w:rPr>
      </w:pPr>
      <w:r>
        <w:rPr>
          <w:rFonts w:hint="eastAsia"/>
        </w:rPr>
        <w:t>首先，我应该先确认这个大学的名称是否正确。西交利物浦大学是“西交利物浦大学”的缩写，可能和“西交利物浦大学”有关。不过可能用户记错了，或者拼写有误，比如是否应该是“西交利物浦大学”还是“西交利物浦大学”？需要仔细核对。</w:t>
      </w:r>
    </w:p>
    <w:p w14:paraId="63869320">
      <w:pPr>
        <w:jc w:val="both"/>
        <w:rPr>
          <w:rFonts w:hint="eastAsia"/>
        </w:rPr>
      </w:pPr>
    </w:p>
    <w:p w14:paraId="3CC7268A">
      <w:pPr>
        <w:jc w:val="both"/>
        <w:rPr>
          <w:rFonts w:hint="eastAsia"/>
        </w:rPr>
      </w:pPr>
      <w:r>
        <w:rPr>
          <w:rFonts w:hint="eastAsia"/>
        </w:rPr>
        <w:t>接下来，用户可能想知道学校的背景、专业设置、校区情况，或者是否是国际化的。用户可能是在准备考试，或者对教育机构感兴趣，所以需要全面的信息。</w:t>
      </w:r>
    </w:p>
    <w:p w14:paraId="3F1E55E6">
      <w:pPr>
        <w:jc w:val="both"/>
        <w:rPr>
          <w:rFonts w:hint="eastAsia"/>
        </w:rPr>
      </w:pPr>
    </w:p>
    <w:p w14:paraId="09D22343">
      <w:pPr>
        <w:jc w:val="both"/>
        <w:rPr>
          <w:rFonts w:hint="eastAsia"/>
        </w:rPr>
      </w:pPr>
      <w:r>
        <w:rPr>
          <w:rFonts w:hint="eastAsia"/>
        </w:rPr>
        <w:t>另外，用户可能没有明确说明他们的需求，所以需要提供一个清晰的结构，方便他们获取所需信息。可能需要分点回答，比如学校类型、地理位置、特色专业、教学资源等。</w:t>
      </w:r>
    </w:p>
    <w:p w14:paraId="5D9F787C">
      <w:pPr>
        <w:jc w:val="both"/>
        <w:rPr>
          <w:rFonts w:hint="eastAsia"/>
        </w:rPr>
      </w:pPr>
    </w:p>
    <w:p w14:paraId="49DE2143">
      <w:pPr>
        <w:jc w:val="both"/>
        <w:rPr>
          <w:rFonts w:hint="eastAsia"/>
        </w:rPr>
      </w:pPr>
      <w:r>
        <w:rPr>
          <w:rFonts w:hint="eastAsia"/>
        </w:rPr>
        <w:t>需要注意的是，用户可能对学校名称有疑问，所以需要确认正确的名称，并解释可能的拼写差异。此外，可能需要提到学校的排名或优势，以帮助用户做出决策。</w:t>
      </w:r>
    </w:p>
    <w:p w14:paraId="69AED69D">
      <w:pPr>
        <w:jc w:val="both"/>
        <w:rPr>
          <w:rFonts w:hint="eastAsia"/>
        </w:rPr>
      </w:pPr>
    </w:p>
    <w:p w14:paraId="736C259D">
      <w:pPr>
        <w:jc w:val="both"/>
        <w:rPr>
          <w:rFonts w:hint="eastAsia"/>
        </w:rPr>
      </w:pPr>
      <w:r>
        <w:rPr>
          <w:rFonts w:hint="eastAsia"/>
        </w:rPr>
        <w:t>最后，确保回答准确，信息无误，并且语言简洁明了，符合用户的需求。</w:t>
      </w:r>
    </w:p>
    <w:p w14:paraId="16EBFD69">
      <w:pPr>
        <w:jc w:val="both"/>
        <w:rPr>
          <w:rFonts w:hint="eastAsia"/>
        </w:rPr>
      </w:pPr>
      <w:r>
        <w:rPr>
          <w:rFonts w:hint="eastAsia"/>
        </w:rPr>
        <w:t>&lt;/think&gt;</w:t>
      </w:r>
    </w:p>
    <w:p w14:paraId="766564E8">
      <w:pPr>
        <w:jc w:val="both"/>
        <w:rPr>
          <w:rFonts w:hint="eastAsia"/>
        </w:rPr>
      </w:pPr>
    </w:p>
    <w:p w14:paraId="2ADD083A">
      <w:pPr>
        <w:jc w:val="both"/>
        <w:rPr>
          <w:rFonts w:hint="eastAsia"/>
        </w:rPr>
      </w:pPr>
      <w:r>
        <w:rPr>
          <w:rFonts w:hint="eastAsia"/>
        </w:rPr>
        <w:t>西交利物浦大学（**Sichuan University of Liverpool John Smith**）是一所位于中国湖北省武汉市的综合性大学，成立于2003年。学校以理工科为主，尤其在**人工智能、计算机科学、材料科学**等领域具有较强实力，是**中国教育部直属的全国重点大学**。</w:t>
      </w:r>
    </w:p>
    <w:p w14:paraId="7C915AEE">
      <w:pPr>
        <w:jc w:val="both"/>
        <w:rPr>
          <w:rFonts w:hint="eastAsia"/>
        </w:rPr>
      </w:pPr>
    </w:p>
    <w:p w14:paraId="6F5A4FB3">
      <w:pPr>
        <w:jc w:val="both"/>
        <w:rPr>
          <w:rFonts w:hint="eastAsia"/>
        </w:rPr>
      </w:pPr>
      <w:r>
        <w:rPr>
          <w:rFonts w:hint="eastAsia"/>
        </w:rPr>
        <w:t>### 核心信息：</w:t>
      </w:r>
    </w:p>
    <w:p w14:paraId="76B06DF3">
      <w:pPr>
        <w:jc w:val="both"/>
        <w:rPr>
          <w:rFonts w:hint="eastAsia"/>
        </w:rPr>
      </w:pPr>
      <w:r>
        <w:rPr>
          <w:rFonts w:hint="eastAsia"/>
        </w:rPr>
        <w:t>1. **学校类型**：**综合性大学**，设有多个校区（如武汉校区、宁波校区等）。</w:t>
      </w:r>
    </w:p>
    <w:p w14:paraId="69770114">
      <w:pPr>
        <w:jc w:val="both"/>
        <w:rPr>
          <w:rFonts w:hint="eastAsia"/>
        </w:rPr>
      </w:pPr>
      <w:r>
        <w:rPr>
          <w:rFonts w:hint="eastAsia"/>
        </w:rPr>
        <w:t>2. **地理位置**：位于武汉市，靠近长江、武汉大学和东湖风景区。</w:t>
      </w:r>
    </w:p>
    <w:p w14:paraId="15715B92">
      <w:pPr>
        <w:jc w:val="both"/>
        <w:rPr>
          <w:rFonts w:hint="eastAsia"/>
        </w:rPr>
      </w:pPr>
      <w:r>
        <w:rPr>
          <w:rFonts w:hint="eastAsia"/>
        </w:rPr>
        <w:t xml:space="preserve">3. **特色专业**：  </w:t>
      </w:r>
    </w:p>
    <w:p w14:paraId="38D2BAD1">
      <w:pPr>
        <w:jc w:val="both"/>
        <w:rPr>
          <w:rFonts w:hint="eastAsia"/>
        </w:rPr>
      </w:pPr>
      <w:r>
        <w:rPr>
          <w:rFonts w:hint="eastAsia"/>
        </w:rPr>
        <w:t xml:space="preserve">   - 人工智能、计算机科学、材料科学、生物医学工程等。  </w:t>
      </w:r>
    </w:p>
    <w:p w14:paraId="0755C869">
      <w:pPr>
        <w:jc w:val="both"/>
        <w:rPr>
          <w:rFonts w:hint="eastAsia"/>
        </w:rPr>
      </w:pPr>
      <w:r>
        <w:rPr>
          <w:rFonts w:hint="eastAsia"/>
        </w:rPr>
        <w:t xml:space="preserve">   - 重点培养国际化人才，注重实践与创新。</w:t>
      </w:r>
    </w:p>
    <w:p w14:paraId="00F60784">
      <w:pPr>
        <w:jc w:val="both"/>
        <w:rPr>
          <w:rFonts w:hint="eastAsia"/>
        </w:rPr>
      </w:pPr>
      <w:r>
        <w:rPr>
          <w:rFonts w:hint="eastAsia"/>
        </w:rPr>
        <w:t xml:space="preserve">4. **教学资源**：  </w:t>
      </w:r>
    </w:p>
    <w:p w14:paraId="798AFC3C">
      <w:pPr>
        <w:jc w:val="both"/>
        <w:rPr>
          <w:rFonts w:hint="eastAsia"/>
        </w:rPr>
      </w:pPr>
      <w:r>
        <w:rPr>
          <w:rFonts w:hint="eastAsia"/>
        </w:rPr>
        <w:t xml:space="preserve">   - 与多家国际高校合作，提供全球视野。  </w:t>
      </w:r>
    </w:p>
    <w:p w14:paraId="63FB8D38">
      <w:pPr>
        <w:jc w:val="both"/>
        <w:rPr>
          <w:rFonts w:hint="eastAsia"/>
        </w:rPr>
      </w:pPr>
      <w:r>
        <w:rPr>
          <w:rFonts w:hint="eastAsia"/>
        </w:rPr>
        <w:t xml:space="preserve">   - 学术资源丰富，实验室和研究机构广泛。</w:t>
      </w:r>
    </w:p>
    <w:p w14:paraId="446599A6">
      <w:pPr>
        <w:jc w:val="both"/>
        <w:rPr>
          <w:rFonts w:hint="eastAsia"/>
        </w:rPr>
      </w:pPr>
    </w:p>
    <w:p w14:paraId="08C45C43">
      <w:pPr>
        <w:jc w:val="both"/>
        <w:rPr>
          <w:rFonts w:hint="eastAsia"/>
        </w:rPr>
      </w:pPr>
      <w:r>
        <w:rPr>
          <w:rFonts w:hint="eastAsia"/>
        </w:rPr>
        <w:t>### 优势：</w:t>
      </w:r>
    </w:p>
    <w:p w14:paraId="7014197B">
      <w:pPr>
        <w:jc w:val="both"/>
        <w:rPr>
          <w:rFonts w:hint="eastAsia"/>
        </w:rPr>
      </w:pPr>
      <w:r>
        <w:rPr>
          <w:rFonts w:hint="eastAsia"/>
        </w:rPr>
        <w:t>- 依托武汉大学和东湖大学的资源，推动学科交叉与创新。</w:t>
      </w:r>
    </w:p>
    <w:p w14:paraId="4E2264CA">
      <w:pPr>
        <w:jc w:val="both"/>
        <w:rPr>
          <w:rFonts w:hint="eastAsia"/>
        </w:rPr>
      </w:pPr>
      <w:r>
        <w:rPr>
          <w:rFonts w:hint="eastAsia"/>
        </w:rPr>
        <w:t>- 高校排名：中国高校排名中，该校位列**前30**（根据QS、OECD等排名）。</w:t>
      </w:r>
    </w:p>
    <w:p w14:paraId="188182CF">
      <w:pPr>
        <w:jc w:val="both"/>
        <w:rPr>
          <w:rFonts w:hint="eastAsia"/>
        </w:rPr>
      </w:pPr>
    </w:p>
    <w:p w14:paraId="795CA145">
      <w:pPr>
        <w:jc w:val="both"/>
        <w:rPr>
          <w:rFonts w:hint="eastAsia"/>
        </w:rPr>
      </w:pPr>
      <w:r>
        <w:rPr>
          <w:rFonts w:hint="eastAsia"/>
        </w:rPr>
        <w:t>如果需要更详细的校区信息或最新动态，可以进一步补充。</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Segoe UI Emoji">
    <w:panose1 w:val="020B0502040204020203"/>
    <w:charset w:val="00"/>
    <w:family w:val="swiss"/>
    <w:pitch w:val="default"/>
    <w:sig w:usb0="00000001" w:usb1="02000000" w:usb2="08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337BC"/>
    <w:multiLevelType w:val="multilevel"/>
    <w:tmpl w:val="021337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5F2321"/>
    <w:multiLevelType w:val="multilevel"/>
    <w:tmpl w:val="065F23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CE75EE"/>
    <w:multiLevelType w:val="multilevel"/>
    <w:tmpl w:val="0CCE75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EF6690"/>
    <w:multiLevelType w:val="multilevel"/>
    <w:tmpl w:val="10EF66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7EC6EAB"/>
    <w:multiLevelType w:val="multilevel"/>
    <w:tmpl w:val="17EC6EA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1D9A50E8"/>
    <w:multiLevelType w:val="multilevel"/>
    <w:tmpl w:val="1D9A50E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26F703FF"/>
    <w:multiLevelType w:val="multilevel"/>
    <w:tmpl w:val="26F703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C52796B"/>
    <w:multiLevelType w:val="multilevel"/>
    <w:tmpl w:val="2C5279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4543295"/>
    <w:multiLevelType w:val="multilevel"/>
    <w:tmpl w:val="345432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7EB00E2"/>
    <w:multiLevelType w:val="multilevel"/>
    <w:tmpl w:val="37EB00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3B071B2"/>
    <w:multiLevelType w:val="multilevel"/>
    <w:tmpl w:val="43B071B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FB05310"/>
    <w:multiLevelType w:val="multilevel"/>
    <w:tmpl w:val="4FB053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7082759"/>
    <w:multiLevelType w:val="multilevel"/>
    <w:tmpl w:val="570827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98163FF"/>
    <w:multiLevelType w:val="multilevel"/>
    <w:tmpl w:val="598163F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5F242A67"/>
    <w:multiLevelType w:val="multilevel"/>
    <w:tmpl w:val="5F242A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815233D"/>
    <w:multiLevelType w:val="singleLevel"/>
    <w:tmpl w:val="6815233D"/>
    <w:lvl w:ilvl="0" w:tentative="0">
      <w:start w:val="1"/>
      <w:numFmt w:val="bullet"/>
      <w:lvlText w:val=""/>
      <w:lvlJc w:val="left"/>
      <w:pPr>
        <w:ind w:left="420" w:hanging="420"/>
      </w:pPr>
      <w:rPr>
        <w:rFonts w:hint="default" w:ascii="Wingdings" w:hAnsi="Wingdings"/>
      </w:rPr>
    </w:lvl>
  </w:abstractNum>
  <w:num w:numId="1">
    <w:abstractNumId w:val="10"/>
  </w:num>
  <w:num w:numId="2">
    <w:abstractNumId w:val="9"/>
  </w:num>
  <w:num w:numId="3">
    <w:abstractNumId w:val="14"/>
  </w:num>
  <w:num w:numId="4">
    <w:abstractNumId w:val="3"/>
  </w:num>
  <w:num w:numId="5">
    <w:abstractNumId w:val="2"/>
  </w:num>
  <w:num w:numId="6">
    <w:abstractNumId w:val="8"/>
  </w:num>
  <w:num w:numId="7">
    <w:abstractNumId w:val="1"/>
  </w:num>
  <w:num w:numId="8">
    <w:abstractNumId w:val="12"/>
  </w:num>
  <w:num w:numId="9">
    <w:abstractNumId w:val="4"/>
  </w:num>
  <w:num w:numId="10">
    <w:abstractNumId w:val="0"/>
  </w:num>
  <w:num w:numId="11">
    <w:abstractNumId w:val="13"/>
  </w:num>
  <w:num w:numId="12">
    <w:abstractNumId w:val="7"/>
  </w:num>
  <w:num w:numId="13">
    <w:abstractNumId w:val="6"/>
  </w:num>
  <w:num w:numId="14">
    <w:abstractNumId w:val="11"/>
  </w:num>
  <w:num w:numId="15">
    <w:abstractNumId w:val="15"/>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218"/>
    <w:rsid w:val="000B374A"/>
    <w:rsid w:val="000E0B0D"/>
    <w:rsid w:val="0011134F"/>
    <w:rsid w:val="00142666"/>
    <w:rsid w:val="00165B56"/>
    <w:rsid w:val="001830EF"/>
    <w:rsid w:val="001932C8"/>
    <w:rsid w:val="001A3ED6"/>
    <w:rsid w:val="001D6EC5"/>
    <w:rsid w:val="00241FE6"/>
    <w:rsid w:val="00244367"/>
    <w:rsid w:val="00265273"/>
    <w:rsid w:val="0038183A"/>
    <w:rsid w:val="003B770A"/>
    <w:rsid w:val="003C04FF"/>
    <w:rsid w:val="003E6552"/>
    <w:rsid w:val="004142CE"/>
    <w:rsid w:val="00425406"/>
    <w:rsid w:val="004449F4"/>
    <w:rsid w:val="004465EC"/>
    <w:rsid w:val="004E5A34"/>
    <w:rsid w:val="005611A5"/>
    <w:rsid w:val="00566C43"/>
    <w:rsid w:val="00573116"/>
    <w:rsid w:val="005A79D3"/>
    <w:rsid w:val="006B0F9C"/>
    <w:rsid w:val="006D4CD7"/>
    <w:rsid w:val="006F31A7"/>
    <w:rsid w:val="006F5F86"/>
    <w:rsid w:val="00747314"/>
    <w:rsid w:val="007F2C41"/>
    <w:rsid w:val="00930DEC"/>
    <w:rsid w:val="00975B15"/>
    <w:rsid w:val="00980218"/>
    <w:rsid w:val="009A045E"/>
    <w:rsid w:val="009C3A93"/>
    <w:rsid w:val="00AB6729"/>
    <w:rsid w:val="00B27322"/>
    <w:rsid w:val="00B45E90"/>
    <w:rsid w:val="00B523A0"/>
    <w:rsid w:val="00B62030"/>
    <w:rsid w:val="00B93A4B"/>
    <w:rsid w:val="00BB620D"/>
    <w:rsid w:val="00C36A7E"/>
    <w:rsid w:val="00C42373"/>
    <w:rsid w:val="00CA0DF9"/>
    <w:rsid w:val="00CA7E5E"/>
    <w:rsid w:val="00CC7C92"/>
    <w:rsid w:val="00CD1CD6"/>
    <w:rsid w:val="00CE2CE6"/>
    <w:rsid w:val="00D34627"/>
    <w:rsid w:val="00DD569F"/>
    <w:rsid w:val="00E006BA"/>
    <w:rsid w:val="00E26C1F"/>
    <w:rsid w:val="00E50007"/>
    <w:rsid w:val="00E536F0"/>
    <w:rsid w:val="00E94CCB"/>
    <w:rsid w:val="00ED51F4"/>
    <w:rsid w:val="00F00623"/>
    <w:rsid w:val="00F7781C"/>
    <w:rsid w:val="00FB6264"/>
    <w:rsid w:val="573C61F7"/>
    <w:rsid w:val="664A7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rPr>
      <w:rFonts w:ascii="Times New Roman" w:hAnsi="Times New Roman" w:cs="Times New Roman"/>
      <w:sz w:val="24"/>
    </w:rPr>
  </w:style>
  <w:style w:type="paragraph" w:styleId="13">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标题 1 字符"/>
    <w:basedOn w:val="15"/>
    <w:link w:val="2"/>
    <w:uiPriority w:val="9"/>
    <w:rPr>
      <w:rFonts w:asciiTheme="majorHAnsi" w:hAnsiTheme="majorHAnsi" w:eastAsiaTheme="majorEastAsia" w:cstheme="majorBidi"/>
      <w:color w:val="2F5597" w:themeColor="accent1" w:themeShade="BF"/>
      <w:sz w:val="48"/>
      <w:szCs w:val="48"/>
    </w:rPr>
  </w:style>
  <w:style w:type="character" w:customStyle="1" w:styleId="17">
    <w:name w:val="标题 2 字符"/>
    <w:basedOn w:val="15"/>
    <w:link w:val="3"/>
    <w:semiHidden/>
    <w:uiPriority w:val="9"/>
    <w:rPr>
      <w:rFonts w:asciiTheme="majorHAnsi" w:hAnsiTheme="majorHAnsi" w:eastAsiaTheme="majorEastAsia" w:cstheme="majorBidi"/>
      <w:color w:val="2F5597" w:themeColor="accent1" w:themeShade="BF"/>
      <w:sz w:val="40"/>
      <w:szCs w:val="40"/>
    </w:rPr>
  </w:style>
  <w:style w:type="character" w:customStyle="1" w:styleId="18">
    <w:name w:val="标题 3 字符"/>
    <w:basedOn w:val="15"/>
    <w:link w:val="4"/>
    <w:semiHidden/>
    <w:uiPriority w:val="9"/>
    <w:rPr>
      <w:rFonts w:asciiTheme="majorHAnsi" w:hAnsiTheme="majorHAnsi" w:eastAsiaTheme="majorEastAsia" w:cstheme="majorBidi"/>
      <w:color w:val="2F5597" w:themeColor="accent1" w:themeShade="BF"/>
      <w:sz w:val="32"/>
      <w:szCs w:val="32"/>
    </w:rPr>
  </w:style>
  <w:style w:type="character" w:customStyle="1" w:styleId="19">
    <w:name w:val="标题 4 字符"/>
    <w:basedOn w:val="15"/>
    <w:link w:val="5"/>
    <w:semiHidden/>
    <w:uiPriority w:val="9"/>
    <w:rPr>
      <w:rFonts w:cstheme="majorBidi"/>
      <w:color w:val="2F5597" w:themeColor="accent1" w:themeShade="BF"/>
      <w:sz w:val="28"/>
      <w:szCs w:val="28"/>
    </w:rPr>
  </w:style>
  <w:style w:type="character" w:customStyle="1" w:styleId="20">
    <w:name w:val="标题 5 字符"/>
    <w:basedOn w:val="15"/>
    <w:link w:val="6"/>
    <w:semiHidden/>
    <w:qFormat/>
    <w:uiPriority w:val="9"/>
    <w:rPr>
      <w:rFonts w:cstheme="majorBidi"/>
      <w:color w:val="2F5597" w:themeColor="accent1" w:themeShade="BF"/>
      <w:sz w:val="24"/>
    </w:rPr>
  </w:style>
  <w:style w:type="character" w:customStyle="1" w:styleId="21">
    <w:name w:val="标题 6 字符"/>
    <w:basedOn w:val="15"/>
    <w:link w:val="7"/>
    <w:semiHidden/>
    <w:uiPriority w:val="9"/>
    <w:rPr>
      <w:rFonts w:cstheme="majorBidi"/>
      <w:b/>
      <w:bCs/>
      <w:color w:val="2F5597" w:themeColor="accent1" w:themeShade="BF"/>
    </w:rPr>
  </w:style>
  <w:style w:type="character" w:customStyle="1" w:styleId="22">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3"/>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pPr>
    <w:rPr>
      <w:i/>
      <w:iCs/>
      <w:color w:val="2F5597" w:themeColor="accent1" w:themeShade="BF"/>
    </w:rPr>
  </w:style>
  <w:style w:type="character" w:customStyle="1" w:styleId="32">
    <w:name w:val="明显引用 字符"/>
    <w:basedOn w:val="15"/>
    <w:link w:val="31"/>
    <w:uiPriority w:val="30"/>
    <w:rPr>
      <w:i/>
      <w:iCs/>
      <w:color w:val="2F5597" w:themeColor="accent1" w:themeShade="BF"/>
    </w:rPr>
  </w:style>
  <w:style w:type="character" w:customStyle="1" w:styleId="33">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9658</Words>
  <Characters>12930</Characters>
  <Lines>166</Lines>
  <Paragraphs>46</Paragraphs>
  <TotalTime>1263</TotalTime>
  <ScaleCrop>false</ScaleCrop>
  <LinksUpToDate>false</LinksUpToDate>
  <CharactersWithSpaces>14405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2025-07-24T03:14:00Z</dcterms:created>
  <dc:creator>Qian Peng</dc:creator>
  <cp:lastModifiedBy>彭茜</cp:lastModifiedBy>
  <dcterms:modified xsi:type="dcterms:W3CDTF">2025-07-28T15:23:16Z</dcterms:modified>
  <cp:revision>109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eyJoZGlkIjoiNTYyOGI5NDUzNTU5NWFhMDg5N2I5N2U1YjZkYzc2NTQiLCJ1c2VySWQiOiI4MzA4NjQ1NDUifQ==</vt:lpwstr>
  </property>
  <property fmtid="{D5CDD505-2E9C-101B-9397-08002B2CF9AE}" pid="3" name="KSOProductBuildVer">
    <vt:lpwstr>2052-12.1.0.21915</vt:lpwstr>
  </property>
  <property fmtid="{D5CDD505-2E9C-101B-9397-08002B2CF9AE}" pid="4" name="ICV">
    <vt:lpwstr>FD15993D737E4F7F87BC2274C5E2B1A7_12</vt:lpwstr>
  </property>
</Properties>
</file>