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36"/>
        </w:rPr>
        <w:t>Project 1: RDU Hourly Temperature</w:t>
      </w:r>
    </w:p>
    <w:p>
      <w:r>
        <w:rPr>
          <w:b w:val="0"/>
          <w:color w:val="595959"/>
        </w:rPr>
        <w:t>Action plan and division of labor (Team 4: Samuel, Burak, Lexie). Deliverables due Wed Oct 7: presentation, code repo, 2-4 page writeup.</w:t>
      </w:r>
    </w:p>
    <w:p>
      <w:pPr>
        <w:keepNext/>
        <w:spacing w:before="200" w:after="60"/>
      </w:pPr>
      <w:r>
        <w:rPr>
          <w:b/>
          <w:color w:val="1F3A5F"/>
          <w:sz w:val="26"/>
        </w:rPr>
        <w:t>Goal</w:t>
      </w:r>
    </w:p>
    <w:p>
      <w:r>
        <w:rPr>
          <w:b w:val="0"/>
        </w:rPr>
        <w:t>Predict the 336 hourly temperatures at RDU from 12am Sep 17 to 11pm Sep 30 2026, using only data from before Sep 17. We must include one linear regression and one other model. Our idea: combine RDU history, the same hour one and two years earlier, and weather from surrounding regions.</w:t>
      </w:r>
    </w:p>
    <w:p>
      <w:pPr>
        <w:keepNext/>
        <w:spacing w:before="200" w:after="60"/>
      </w:pPr>
      <w:r>
        <w:rPr>
          <w:b/>
          <w:color w:val="1F3A5F"/>
          <w:sz w:val="26"/>
        </w:rPr>
        <w:t>Where we are (branch sam-teshome)</w:t>
      </w:r>
    </w:p>
    <w:p>
      <w:pPr>
        <w:pStyle w:val="ListBullet"/>
        <w:spacing w:after="40"/>
      </w:pPr>
      <w:r>
        <w:rPr>
          <w:b/>
        </w:rPr>
        <w:t xml:space="preserve">Models: </w:t>
      </w:r>
      <w:r>
        <w:t>ridge linear regression and KNN (k=300, small feature set). The random forest already in the repo stays as an extra comparison.</w:t>
      </w:r>
    </w:p>
    <w:p>
      <w:pPr>
        <w:pStyle w:val="ListBullet"/>
        <w:spacing w:after="40"/>
      </w:pPr>
      <w:r>
        <w:rPr>
          <w:b/>
        </w:rPr>
        <w:t xml:space="preserve">Alternative data (one download script): </w:t>
      </w:r>
      <w:r>
        <w:t>hourly stations around the Carolinas and DC, mid-Atlantic winds and pressure, soil moisture and cloud, ocean temperatures, and climate indices (NAO, AO, PNA, Nino 3.4).</w:t>
      </w:r>
    </w:p>
    <w:p>
      <w:pPr>
        <w:pStyle w:val="ListBullet"/>
        <w:spacing w:after="40"/>
      </w:pPr>
      <w:r>
        <w:rPr>
          <w:b/>
        </w:rPr>
        <w:t xml:space="preserve">No leakage: </w:t>
      </w:r>
      <w:r>
        <w:t>every source is cut off before Sep 17 2026, daily data is delayed by its publication lag, and an automated test confirms that overwriting future data changes nothing.</w:t>
      </w:r>
    </w:p>
    <w:p>
      <w:pPr>
        <w:pStyle w:val="ListBullet"/>
        <w:spacing w:after="40"/>
      </w:pPr>
      <w:r>
        <w:rPr>
          <w:b/>
        </w:rPr>
        <w:t xml:space="preserve">Backtest result: </w:t>
      </w:r>
      <w:r>
        <w:t>we replayed the task on Sep 17-30 of 2022-2025. Average error is about 3.0-3.1 °C for the best models, versus 3.1 for just using last year's weather and 3.9 for repeating the last 24 hours. Day-1 error is about 2.0 °C.</w:t>
      </w:r>
    </w:p>
    <w:p>
      <w:pPr>
        <w:pStyle w:val="ListBullet"/>
        <w:spacing w:after="40"/>
      </w:pPr>
      <w:r>
        <w:rPr>
          <w:b/>
        </w:rPr>
        <w:t xml:space="preserve">Main lesson: </w:t>
      </w:r>
      <w:r>
        <w:t>more data is not better. Soil/cloud and wind helped the linear model a little and DC temperature helped KNN, but adding every group at once made it worse (3.44). Year-to-year swings are larger than the gaps between models, so we should report results honestly and not over-claim.</w:t>
      </w:r>
    </w:p>
    <w:p>
      <w:pPr>
        <w:pStyle w:val="ListBullet"/>
        <w:spacing w:after="40"/>
      </w:pPr>
      <w:r>
        <w:rPr>
          <w:b/>
        </w:rPr>
        <w:t xml:space="preserve">Rules to remember: </w:t>
      </w:r>
      <w:r>
        <w:t>the real Sep 17-30 observations are downloaded separately (experiments/fetch_final_truth.sh) and may be used only for final scoring, never for training or tuning. Writing and slides must be in our own words (AI is allowed for code only).</w:t>
      </w:r>
    </w:p>
    <w:p>
      <w:pPr>
        <w:keepNext/>
        <w:spacing w:before="200" w:after="60"/>
      </w:pPr>
      <w:r>
        <w:rPr>
          <w:b/>
          <w:color w:val="1F3A5F"/>
          <w:sz w:val="26"/>
        </w:rPr>
        <w:t>Division of labor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440"/>
            <w:shd w:val="clear" w:color="auto" w:fill="1F3A5F"/>
          </w:tcPr>
          <w:p>
            <w:pPr>
              <w:spacing w:after="40"/>
            </w:pPr>
            <w:r/>
            <w:r>
              <w:rPr>
                <w:b/>
                <w:color w:val="FFFFFF"/>
                <w:sz w:val="19"/>
              </w:rPr>
            </w:r>
          </w:p>
        </w:tc>
        <w:tc>
          <w:tcPr>
            <w:tcW w:type="dxa" w:w="2664"/>
            <w:shd w:val="clear" w:color="auto" w:fill="1F3A5F"/>
          </w:tcPr>
          <w:p>
            <w:pPr>
              <w:spacing w:after="40"/>
            </w:pPr>
            <w:r/>
            <w:r>
              <w:rPr>
                <w:b/>
                <w:color w:val="FFFFFF"/>
                <w:sz w:val="19"/>
              </w:rPr>
              <w:t>Sam</w:t>
            </w:r>
          </w:p>
        </w:tc>
        <w:tc>
          <w:tcPr>
            <w:tcW w:type="dxa" w:w="2664"/>
            <w:shd w:val="clear" w:color="auto" w:fill="1F3A5F"/>
          </w:tcPr>
          <w:p>
            <w:pPr>
              <w:spacing w:after="40"/>
            </w:pPr>
            <w:r/>
            <w:r>
              <w:rPr>
                <w:b/>
                <w:color w:val="FFFFFF"/>
                <w:sz w:val="19"/>
              </w:rPr>
              <w:t>Burak</w:t>
            </w:r>
          </w:p>
        </w:tc>
        <w:tc>
          <w:tcPr>
            <w:tcW w:type="dxa" w:w="2592"/>
            <w:shd w:val="clear" w:color="auto" w:fill="1F3A5F"/>
          </w:tcPr>
          <w:p>
            <w:pPr>
              <w:spacing w:after="40"/>
            </w:pPr>
            <w:r/>
            <w:r>
              <w:rPr>
                <w:b/>
                <w:color w:val="FFFFFF"/>
                <w:sz w:val="19"/>
              </w:rPr>
              <w:t>Lexie</w:t>
            </w:r>
          </w:p>
        </w:tc>
      </w:tr>
      <w:tr>
        <w:trPr>
          <w:cantSplit/>
        </w:trPr>
        <w:tc>
          <w:tcPr>
            <w:tcW w:type="dxa" w:w="1440"/>
            <w:shd w:val="clear" w:color="auto" w:fill="EAF0F8"/>
          </w:tcPr>
          <w:p>
            <w:pPr>
              <w:spacing w:after="40"/>
            </w:pPr>
            <w:r/>
            <w:r>
              <w:rPr>
                <w:b/>
                <w:sz w:val="19"/>
              </w:rPr>
              <w:t>Role</w:t>
            </w:r>
          </w:p>
        </w:tc>
        <w:tc>
          <w:tcPr>
            <w:tcW w:type="dxa" w:w="2664"/>
          </w:tcPr>
          <w:p>
            <w:pPr>
              <w:spacing w:after="40"/>
            </w:pPr>
            <w:r/>
            <w:r>
              <w:rPr>
                <w:sz w:val="19"/>
              </w:rPr>
              <w:t>Data, features, KNN</w:t>
            </w:r>
          </w:p>
        </w:tc>
        <w:tc>
          <w:tcPr>
            <w:tcW w:type="dxa" w:w="2664"/>
          </w:tcPr>
          <w:p>
            <w:pPr>
              <w:spacing w:after="40"/>
            </w:pPr>
            <w:r/>
            <w:r>
              <w:rPr>
                <w:sz w:val="19"/>
              </w:rPr>
              <w:t>Linear regression, evaluation</w:t>
            </w:r>
          </w:p>
        </w:tc>
        <w:tc>
          <w:tcPr>
            <w:tcW w:type="dxa" w:w="2592"/>
          </w:tcPr>
          <w:p>
            <w:pPr>
              <w:spacing w:after="40"/>
            </w:pPr>
            <w:r/>
            <w:r>
              <w:rPr>
                <w:sz w:val="19"/>
              </w:rPr>
              <w:t>Cleaning, random forest, writeup, slides</w:t>
            </w:r>
          </w:p>
        </w:tc>
      </w:tr>
      <w:tr>
        <w:trPr>
          <w:cantSplit/>
        </w:trPr>
        <w:tc>
          <w:tcPr>
            <w:tcW w:type="dxa" w:w="1440"/>
            <w:shd w:val="clear" w:color="auto" w:fill="EAF0F8"/>
          </w:tcPr>
          <w:p>
            <w:pPr>
              <w:spacing w:after="40"/>
            </w:pPr>
            <w:r/>
            <w:r>
              <w:rPr>
                <w:b/>
                <w:sz w:val="19"/>
              </w:rPr>
              <w:t>Mon Oct 5</w:t>
            </w:r>
          </w:p>
        </w:tc>
        <w:tc>
          <w:tcPr>
            <w:tcW w:type="dxa" w:w="2664"/>
          </w:tcPr>
          <w:p>
            <w:pPr>
              <w:spacing w:after="40"/>
            </w:pPr>
            <w:r/>
            <w:r>
              <w:rPr>
                <w:sz w:val="19"/>
              </w:rPr>
              <w:t>• Make pipeline.py the single source of data and features (move to src/, keep the leakage test passing).</w:t>
            </w:r>
          </w:p>
          <w:p>
            <w:pPr>
              <w:spacing w:after="40"/>
            </w:pPr>
            <w:r>
              <w:rPr>
                <w:sz w:val="19"/>
              </w:rPr>
              <w:t>• Tune KNN (k, feature subset) with time-ordered cross-validation over many forecast dates, not just Sep 17.</w:t>
            </w:r>
          </w:p>
        </w:tc>
        <w:tc>
          <w:tcPr>
            <w:tcW w:type="dxa" w:w="2664"/>
          </w:tcPr>
          <w:p>
            <w:pPr>
              <w:spacing w:after="40"/>
            </w:pPr>
            <w:r/>
            <w:r>
              <w:rPr>
                <w:sz w:val="19"/>
              </w:rPr>
              <w:t>• Final ridge / lasso / OLS comparison; use LassoCV to see which feature groups survive.</w:t>
            </w:r>
          </w:p>
          <w:p>
            <w:pPr>
              <w:spacing w:after="40"/>
            </w:pPr>
            <w:r>
              <w:rPr>
                <w:sz w:val="19"/>
              </w:rPr>
              <w:t>• Check collinearity and residual plots (Week 3 material).</w:t>
            </w:r>
          </w:p>
        </w:tc>
        <w:tc>
          <w:tcPr>
            <w:tcW w:type="dxa" w:w="2592"/>
          </w:tcPr>
          <w:p>
            <w:pPr>
              <w:spacing w:after="40"/>
            </w:pPr>
            <w:r/>
            <w:r>
              <w:rPr>
                <w:sz w:val="19"/>
              </w:rPr>
              <w:t>• Fix clean_data.ipynb (nearest-:51 rule, fill gaps) and re-export the cleaned RDU file.</w:t>
            </w:r>
          </w:p>
          <w:p>
            <w:pPr>
              <w:spacing w:after="40"/>
            </w:pPr>
            <w:r>
              <w:rPr>
                <w:sz w:val="19"/>
              </w:rPr>
              <w:t>• Rerun random_forest.ipynb on it as an extra model.</w:t>
            </w:r>
          </w:p>
          <w:p>
            <w:pPr>
              <w:spacing w:after="40"/>
            </w:pPr>
            <w:r>
              <w:rPr>
                <w:sz w:val="19"/>
              </w:rPr>
              <w:t>• Start the writeup outline.</w:t>
            </w:r>
          </w:p>
        </w:tc>
      </w:tr>
      <w:tr>
        <w:trPr>
          <w:cantSplit/>
        </w:trPr>
        <w:tc>
          <w:tcPr>
            <w:tcW w:type="dxa" w:w="1440"/>
            <w:shd w:val="clear" w:color="auto" w:fill="EAF0F8"/>
          </w:tcPr>
          <w:p>
            <w:pPr>
              <w:spacing w:after="40"/>
            </w:pPr>
            <w:r/>
            <w:r>
              <w:rPr>
                <w:b/>
                <w:sz w:val="19"/>
              </w:rPr>
              <w:t>Tue Oct 6</w:t>
            </w:r>
          </w:p>
        </w:tc>
        <w:tc>
          <w:tcPr>
            <w:tcW w:type="dxa" w:w="2664"/>
          </w:tcPr>
          <w:p>
            <w:pPr>
              <w:spacing w:after="40"/>
            </w:pPr>
            <w:r/>
            <w:r>
              <w:rPr>
                <w:sz w:val="19"/>
              </w:rPr>
              <w:t>• Feature-group ablation table and the "different features for short vs long lead" experiment.</w:t>
            </w:r>
          </w:p>
          <w:p>
            <w:pPr>
              <w:spacing w:after="40"/>
            </w:pPr>
            <w:r>
              <w:rPr>
                <w:sz w:val="19"/>
              </w:rPr>
              <w:t>• Final KNN predictions to predictions_knn.csv.</w:t>
            </w:r>
          </w:p>
        </w:tc>
        <w:tc>
          <w:tcPr>
            <w:tcW w:type="dxa" w:w="2664"/>
          </w:tcPr>
          <w:p>
            <w:pPr>
              <w:spacing w:after="40"/>
            </w:pPr>
            <w:r/>
            <w:r>
              <w:rPr>
                <w:sz w:val="19"/>
              </w:rPr>
              <w:t>• Scoring script: score all models on the real Sep 17-30 data (MAE, RMSE, R²) against the two baselines, plus per-day error plot.</w:t>
            </w:r>
          </w:p>
          <w:p>
            <w:pPr>
              <w:spacing w:after="40"/>
            </w:pPr>
            <w:r>
              <w:rPr>
                <w:sz w:val="19"/>
              </w:rPr>
              <w:t>• Final predictions to predictions_linreg.csv.</w:t>
            </w:r>
          </w:p>
        </w:tc>
        <w:tc>
          <w:tcPr>
            <w:tcW w:type="dxa" w:w="2592"/>
          </w:tcPr>
          <w:p>
            <w:pPr>
              <w:spacing w:after="40"/>
            </w:pPr>
            <w:r/>
            <w:r>
              <w:rPr>
                <w:sz w:val="19"/>
              </w:rPr>
              <w:t>• Build the slide deck (below) and merge everyone's writeup sections.</w:t>
            </w:r>
          </w:p>
          <w:p>
            <w:pPr>
              <w:spacing w:after="40"/>
            </w:pPr>
            <w:r>
              <w:rPr>
                <w:sz w:val="19"/>
              </w:rPr>
              <w:t>• Collect figures from Sam and Burak.</w:t>
            </w:r>
          </w:p>
        </w:tc>
      </w:tr>
      <w:tr>
        <w:trPr>
          <w:cantSplit/>
        </w:trPr>
        <w:tc>
          <w:tcPr>
            <w:tcW w:type="dxa" w:w="1440"/>
            <w:shd w:val="clear" w:color="auto" w:fill="EAF0F8"/>
          </w:tcPr>
          <w:p>
            <w:pPr>
              <w:spacing w:after="40"/>
            </w:pPr>
            <w:r/>
            <w:r>
              <w:rPr>
                <w:b/>
                <w:sz w:val="19"/>
              </w:rPr>
              <w:t>Wed Oct 7 (due)</w:t>
            </w:r>
          </w:p>
        </w:tc>
        <w:tc>
          <w:tcPr>
            <w:tcW w:type="dxa" w:w="2664"/>
          </w:tcPr>
          <w:p>
            <w:pPr>
              <w:spacing w:after="40"/>
            </w:pPr>
            <w:r/>
            <w:r>
              <w:rPr>
                <w:sz w:val="19"/>
              </w:rPr>
              <w:t>Clean run from a fresh clone; README with run order.</w:t>
            </w:r>
          </w:p>
        </w:tc>
        <w:tc>
          <w:tcPr>
            <w:tcW w:type="dxa" w:w="2664"/>
          </w:tcPr>
          <w:p>
            <w:pPr>
              <w:spacing w:after="40"/>
            </w:pPr>
            <w:r/>
            <w:r>
              <w:rPr>
                <w:sz w:val="19"/>
              </w:rPr>
              <w:t>Check slide numbers match the results table.</w:t>
            </w:r>
          </w:p>
        </w:tc>
        <w:tc>
          <w:tcPr>
            <w:tcW w:type="dxa" w:w="2592"/>
          </w:tcPr>
          <w:p>
            <w:pPr>
              <w:spacing w:after="40"/>
            </w:pPr>
            <w:r/>
            <w:r>
              <w:rPr>
                <w:sz w:val="19"/>
              </w:rPr>
              <w:t>Proofread writeup and slides; submit.</w:t>
            </w:r>
          </w:p>
        </w:tc>
      </w:tr>
    </w:tbl>
    <w:p>
      <w:pPr>
        <w:keepNext/>
        <w:spacing w:before="200" w:after="60"/>
      </w:pPr>
      <w:r>
        <w:rPr>
          <w:b/>
          <w:color w:val="1F3A5F"/>
          <w:sz w:val="26"/>
        </w:rPr>
        <w:t>Presentation (required: inputs, pipeline, features, models, evaluation approach, performance)</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1440"/>
            <w:shd w:val="clear" w:color="auto" w:fill="1F3A5F"/>
          </w:tcPr>
          <w:p>
            <w:pPr>
              <w:spacing w:after="40"/>
            </w:pPr>
            <w:r/>
            <w:r>
              <w:rPr>
                <w:b/>
                <w:color w:val="FFFFFF"/>
                <w:sz w:val="19"/>
              </w:rPr>
              <w:t>Owner</w:t>
            </w:r>
          </w:p>
        </w:tc>
        <w:tc>
          <w:tcPr>
            <w:tcW w:type="dxa" w:w="7920"/>
            <w:shd w:val="clear" w:color="auto" w:fill="1F3A5F"/>
          </w:tcPr>
          <w:p>
            <w:pPr>
              <w:spacing w:after="40"/>
            </w:pPr>
            <w:r/>
            <w:r>
              <w:rPr>
                <w:b/>
                <w:color w:val="FFFFFF"/>
                <w:sz w:val="19"/>
              </w:rPr>
              <w:t>Slides</w:t>
            </w:r>
          </w:p>
        </w:tc>
      </w:tr>
      <w:tr>
        <w:trPr>
          <w:cantSplit/>
        </w:trPr>
        <w:tc>
          <w:tcPr>
            <w:tcW w:type="dxa" w:w="1440"/>
            <w:shd w:val="clear" w:color="auto" w:fill="EAF0F8"/>
          </w:tcPr>
          <w:p>
            <w:pPr>
              <w:spacing w:after="40"/>
            </w:pPr>
            <w:r/>
            <w:r>
              <w:rPr>
                <w:b/>
                <w:sz w:val="19"/>
              </w:rPr>
              <w:t>Lexie</w:t>
            </w:r>
          </w:p>
        </w:tc>
        <w:tc>
          <w:tcPr>
            <w:tcW w:type="dxa" w:w="7920"/>
          </w:tcPr>
          <w:p>
            <w:pPr>
              <w:spacing w:after="40"/>
            </w:pPr>
            <w:r/>
            <w:r>
              <w:rPr>
                <w:sz w:val="19"/>
              </w:rPr>
              <w:t>Title and problem; data pipeline and cleaning; random forest (extra model); what did not work; conclusion.</w:t>
            </w:r>
          </w:p>
        </w:tc>
      </w:tr>
      <w:tr>
        <w:trPr>
          <w:cantSplit/>
        </w:trPr>
        <w:tc>
          <w:tcPr>
            <w:tcW w:type="dxa" w:w="1440"/>
            <w:shd w:val="clear" w:color="auto" w:fill="EAF0F8"/>
          </w:tcPr>
          <w:p>
            <w:pPr>
              <w:spacing w:after="40"/>
            </w:pPr>
            <w:r/>
            <w:r>
              <w:rPr>
                <w:b/>
                <w:sz w:val="19"/>
              </w:rPr>
              <w:t>Sam</w:t>
            </w:r>
          </w:p>
        </w:tc>
        <w:tc>
          <w:tcPr>
            <w:tcW w:type="dxa" w:w="7920"/>
          </w:tcPr>
          <w:p>
            <w:pPr>
              <w:spacing w:after="40"/>
            </w:pPr>
            <w:r/>
            <w:r>
              <w:rPr>
                <w:sz w:val="19"/>
              </w:rPr>
              <w:t>Inputs (RDU plus the five alternative data groups and why each); feature design; leakage protection; KNN model.</w:t>
            </w:r>
          </w:p>
        </w:tc>
      </w:tr>
      <w:tr>
        <w:trPr>
          <w:cantSplit/>
        </w:trPr>
        <w:tc>
          <w:tcPr>
            <w:tcW w:type="dxa" w:w="1440"/>
            <w:shd w:val="clear" w:color="auto" w:fill="EAF0F8"/>
          </w:tcPr>
          <w:p>
            <w:pPr>
              <w:spacing w:after="40"/>
            </w:pPr>
            <w:r/>
            <w:r>
              <w:rPr>
                <w:b/>
                <w:sz w:val="19"/>
              </w:rPr>
              <w:t>Burak</w:t>
            </w:r>
          </w:p>
        </w:tc>
        <w:tc>
          <w:tcPr>
            <w:tcW w:type="dxa" w:w="7920"/>
          </w:tcPr>
          <w:p>
            <w:pPr>
              <w:spacing w:after="40"/>
            </w:pPr>
            <w:r/>
            <w:r>
              <w:rPr>
                <w:sz w:val="19"/>
              </w:rPr>
              <w:t>Linear regression model; evaluation approach (backtest on Sep 17-30 of 2022-2025, baselines); performance on the real Sep 17-30 2026.</w:t>
            </w:r>
          </w:p>
        </w:tc>
      </w:tr>
    </w:tbl>
    <w:p>
      <w:pPr>
        <w:spacing w:before="120"/>
      </w:pPr>
      <w:r>
        <w:rPr>
          <w:b w:val="0"/>
        </w:rPr>
        <w:t>Writeup (2-4 pages): each person writes the section for their own part in their own words (Sam: data and features; Burak: linear model and evaluation; Lexie: introduction, cleaning, and how we applied course ideas). Lexie merges and edits on Tuesday.</w:t>
      </w:r>
    </w:p>
    <w:p>
      <w:pPr>
        <w:keepNext/>
        <w:spacing w:before="200" w:after="60"/>
      </w:pPr>
      <w:r>
        <w:rPr>
          <w:b/>
          <w:color w:val="1F3A5F"/>
          <w:sz w:val="26"/>
        </w:rPr>
        <w:t>Open questions for Monday</w:t>
      </w:r>
    </w:p>
    <w:p>
      <w:pPr>
        <w:pStyle w:val="ListBullet"/>
        <w:spacing w:after="40"/>
      </w:pPr>
      <w:r>
        <w:t>Does the grader want Celsius or Fahrenheit? The cleaned RDU file is in Celsius.</w:t>
      </w:r>
    </w:p>
    <w:p>
      <w:pPr>
        <w:pStyle w:val="ListBullet"/>
        <w:spacing w:after="40"/>
      </w:pPr>
      <w:r>
        <w:t>Ask the professor whether weather-model forecasts issued before Sep 17 count as "data from before Sep 17". They could beat everything above, but we should not use them without checking.</w:t>
      </w:r>
    </w:p>
    <w:p>
      <w:pPr>
        <w:pStyle w:val="ListBullet"/>
        <w:spacing w:after="40"/>
      </w:pPr>
      <w:r>
        <w:t>Everything is in the repo: PLAN.md has the full numbers. Run python -W ignore experiments/test_no_leakage.py, then python -W ignore experiments/backtest.py.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