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33A" w:rsidRDefault="002E5364">
      <w:r>
        <w:rPr>
          <w:noProof/>
        </w:rPr>
        <w:drawing>
          <wp:inline distT="0" distB="0" distL="0" distR="0" wp14:anchorId="3E11E0A4" wp14:editId="4EE3B91C">
            <wp:extent cx="2269067" cy="286765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83487" cy="2885879"/>
                    </a:xfrm>
                    <a:prstGeom prst="rect">
                      <a:avLst/>
                    </a:prstGeom>
                  </pic:spPr>
                </pic:pic>
              </a:graphicData>
            </a:graphic>
          </wp:inline>
        </w:drawing>
      </w:r>
    </w:p>
    <w:p w:rsidR="002E5364" w:rsidRDefault="002E5364"/>
    <w:tbl>
      <w:tblPr>
        <w:tblW w:w="5000" w:type="pct"/>
        <w:tblLook w:val="04A0" w:firstRow="1" w:lastRow="0" w:firstColumn="1" w:lastColumn="0" w:noHBand="0" w:noVBand="1"/>
      </w:tblPr>
      <w:tblGrid>
        <w:gridCol w:w="1255"/>
        <w:gridCol w:w="2307"/>
        <w:gridCol w:w="1035"/>
        <w:gridCol w:w="1244"/>
        <w:gridCol w:w="1095"/>
        <w:gridCol w:w="1184"/>
        <w:gridCol w:w="1235"/>
      </w:tblGrid>
      <w:tr w:rsidR="00E44643" w:rsidRPr="00B95F6D" w:rsidTr="00E44643">
        <w:trPr>
          <w:trHeight w:val="312"/>
        </w:trPr>
        <w:tc>
          <w:tcPr>
            <w:tcW w:w="671" w:type="pct"/>
            <w:tcBorders>
              <w:top w:val="single" w:sz="4" w:space="0" w:color="auto"/>
              <w:left w:val="nil"/>
              <w:bottom w:val="nil"/>
              <w:right w:val="nil"/>
            </w:tcBorders>
            <w:shd w:val="clear" w:color="auto" w:fill="auto"/>
            <w:noWrap/>
            <w:vAlign w:val="center"/>
            <w:hideMark/>
          </w:tcPr>
          <w:p w:rsidR="00E44643" w:rsidRPr="00B95F6D" w:rsidRDefault="00E44643" w:rsidP="00B95F6D">
            <w:pPr>
              <w:spacing w:after="0" w:line="240" w:lineRule="auto"/>
              <w:jc w:val="left"/>
              <w:rPr>
                <w:rFonts w:eastAsia="Times New Roman" w:cs="Times New Roman"/>
                <w:sz w:val="14"/>
                <w:szCs w:val="14"/>
              </w:rPr>
            </w:pPr>
          </w:p>
        </w:tc>
        <w:tc>
          <w:tcPr>
            <w:tcW w:w="1786" w:type="pct"/>
            <w:gridSpan w:val="2"/>
            <w:tcBorders>
              <w:top w:val="single" w:sz="4" w:space="0" w:color="auto"/>
              <w:left w:val="nil"/>
              <w:bottom w:val="single" w:sz="4" w:space="0" w:color="auto"/>
              <w:right w:val="single" w:sz="48" w:space="0" w:color="FFFFFF" w:themeColor="background1"/>
            </w:tcBorders>
            <w:shd w:val="clear" w:color="auto" w:fill="auto"/>
            <w:noWrap/>
            <w:vAlign w:val="center"/>
            <w:hideMark/>
          </w:tcPr>
          <w:p w:rsidR="00E44643" w:rsidRPr="00B95F6D" w:rsidRDefault="00E44643"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Optimal values for variables</w:t>
            </w:r>
          </w:p>
        </w:tc>
        <w:tc>
          <w:tcPr>
            <w:tcW w:w="1883" w:type="pct"/>
            <w:gridSpan w:val="3"/>
            <w:tcBorders>
              <w:top w:val="single" w:sz="4" w:space="0" w:color="auto"/>
              <w:left w:val="single" w:sz="48" w:space="0" w:color="FFFFFF" w:themeColor="background1"/>
              <w:bottom w:val="single" w:sz="4" w:space="0" w:color="auto"/>
              <w:right w:val="single" w:sz="48" w:space="0" w:color="FFFFFF" w:themeColor="background1"/>
            </w:tcBorders>
            <w:shd w:val="clear" w:color="auto" w:fill="auto"/>
            <w:noWrap/>
            <w:vAlign w:val="center"/>
            <w:hideMark/>
          </w:tcPr>
          <w:p w:rsidR="00E44643" w:rsidRPr="00B95F6D" w:rsidRDefault="00E44643" w:rsidP="00B95F6D">
            <w:pPr>
              <w:spacing w:after="0" w:line="240" w:lineRule="auto"/>
              <w:jc w:val="center"/>
              <w:rPr>
                <w:rFonts w:eastAsia="Times New Roman" w:cs="Times New Roman"/>
                <w:sz w:val="14"/>
                <w:szCs w:val="14"/>
              </w:rPr>
            </w:pPr>
            <w:r w:rsidRPr="00B95F6D">
              <w:rPr>
                <w:rFonts w:eastAsia="Times New Roman" w:cs="Times New Roman"/>
                <w:color w:val="000000"/>
                <w:sz w:val="14"/>
                <w:szCs w:val="14"/>
              </w:rPr>
              <w:t>Best Subjects</w:t>
            </w:r>
          </w:p>
        </w:tc>
        <w:tc>
          <w:tcPr>
            <w:tcW w:w="660" w:type="pct"/>
            <w:tcBorders>
              <w:top w:val="single" w:sz="4" w:space="0" w:color="auto"/>
              <w:left w:val="single" w:sz="48" w:space="0" w:color="FFFFFF" w:themeColor="background1"/>
              <w:bottom w:val="single" w:sz="4" w:space="0" w:color="auto"/>
              <w:right w:val="nil"/>
            </w:tcBorders>
            <w:shd w:val="clear" w:color="auto" w:fill="auto"/>
            <w:vAlign w:val="center"/>
            <w:hideMark/>
          </w:tcPr>
          <w:p w:rsidR="00E44643" w:rsidRPr="00B95F6D" w:rsidRDefault="00E44643"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Optimal Cost</w:t>
            </w:r>
          </w:p>
        </w:tc>
      </w:tr>
      <w:tr w:rsidR="00E44643" w:rsidRPr="00B95F6D" w:rsidTr="00E44643">
        <w:trPr>
          <w:trHeight w:val="312"/>
        </w:trPr>
        <w:tc>
          <w:tcPr>
            <w:tcW w:w="671" w:type="pct"/>
            <w:tcBorders>
              <w:top w:val="nil"/>
              <w:left w:val="nil"/>
              <w:bottom w:val="single" w:sz="4" w:space="0" w:color="auto"/>
              <w:right w:val="nil"/>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Algorithm</w:t>
            </w:r>
          </w:p>
        </w:tc>
        <w:tc>
          <w:tcPr>
            <w:tcW w:w="1233" w:type="pct"/>
            <w:tcBorders>
              <w:top w:val="single" w:sz="4" w:space="0" w:color="auto"/>
              <w:left w:val="nil"/>
              <w:bottom w:val="single" w:sz="4" w:space="0" w:color="auto"/>
              <w:right w:val="nil"/>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x_(1)</w:t>
            </w:r>
          </w:p>
        </w:tc>
        <w:tc>
          <w:tcPr>
            <w:tcW w:w="553" w:type="pct"/>
            <w:tcBorders>
              <w:top w:val="single" w:sz="4" w:space="0" w:color="auto"/>
              <w:left w:val="nil"/>
              <w:bottom w:val="single" w:sz="4" w:space="0" w:color="auto"/>
              <w:right w:val="single" w:sz="48" w:space="0" w:color="FFFFFF" w:themeColor="background1"/>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x_(2)</w:t>
            </w:r>
          </w:p>
        </w:tc>
        <w:tc>
          <w:tcPr>
            <w:tcW w:w="665" w:type="pct"/>
            <w:tcBorders>
              <w:top w:val="single" w:sz="4" w:space="0" w:color="auto"/>
              <w:left w:val="single" w:sz="48" w:space="0" w:color="FFFFFF" w:themeColor="background1"/>
              <w:bottom w:val="single" w:sz="4" w:space="0" w:color="auto"/>
              <w:right w:val="nil"/>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g_(1)</w:t>
            </w:r>
          </w:p>
        </w:tc>
        <w:tc>
          <w:tcPr>
            <w:tcW w:w="585" w:type="pct"/>
            <w:tcBorders>
              <w:top w:val="single" w:sz="4" w:space="0" w:color="auto"/>
              <w:left w:val="nil"/>
              <w:bottom w:val="single" w:sz="4" w:space="0" w:color="auto"/>
              <w:right w:val="nil"/>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g_(2)</w:t>
            </w:r>
          </w:p>
        </w:tc>
        <w:tc>
          <w:tcPr>
            <w:tcW w:w="633" w:type="pct"/>
            <w:tcBorders>
              <w:top w:val="single" w:sz="4" w:space="0" w:color="auto"/>
              <w:left w:val="nil"/>
              <w:bottom w:val="single" w:sz="4" w:space="0" w:color="auto"/>
              <w:right w:val="single" w:sz="48" w:space="0" w:color="FFFFFF" w:themeColor="background1"/>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g_(3)</w:t>
            </w:r>
          </w:p>
        </w:tc>
        <w:tc>
          <w:tcPr>
            <w:tcW w:w="660" w:type="pct"/>
            <w:tcBorders>
              <w:top w:val="single" w:sz="4" w:space="0" w:color="auto"/>
              <w:left w:val="single" w:sz="48" w:space="0" w:color="FFFFFF" w:themeColor="background1"/>
              <w:bottom w:val="single" w:sz="4" w:space="0" w:color="auto"/>
              <w:right w:val="nil"/>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f(x)</w:t>
            </w:r>
          </w:p>
        </w:tc>
      </w:tr>
      <w:tr w:rsidR="00B95F6D" w:rsidRPr="00B95F6D" w:rsidTr="00E44643">
        <w:trPr>
          <w:trHeight w:val="312"/>
        </w:trPr>
        <w:tc>
          <w:tcPr>
            <w:tcW w:w="671" w:type="pct"/>
            <w:tcBorders>
              <w:top w:val="single" w:sz="4" w:space="0" w:color="auto"/>
              <w:left w:val="nil"/>
              <w:bottom w:val="nil"/>
              <w:right w:val="nil"/>
            </w:tcBorders>
            <w:shd w:val="clear" w:color="auto" w:fill="auto"/>
            <w:vAlign w:val="center"/>
            <w:hideMark/>
          </w:tcPr>
          <w:p w:rsidR="00B95F6D" w:rsidRPr="00B95F6D" w:rsidRDefault="00B95F6D" w:rsidP="00B95F6D">
            <w:pPr>
              <w:spacing w:after="0" w:line="240" w:lineRule="auto"/>
              <w:jc w:val="center"/>
              <w:rPr>
                <w:rFonts w:eastAsia="Times New Roman" w:cs="Times New Roman"/>
                <w:b/>
                <w:color w:val="000000"/>
                <w:sz w:val="14"/>
                <w:szCs w:val="14"/>
              </w:rPr>
            </w:pPr>
            <w:r w:rsidRPr="00B95F6D">
              <w:rPr>
                <w:rFonts w:eastAsia="Times New Roman" w:cs="Times New Roman"/>
                <w:b/>
                <w:color w:val="000000"/>
                <w:sz w:val="14"/>
                <w:szCs w:val="14"/>
              </w:rPr>
              <w:t>H5N1</w:t>
            </w:r>
          </w:p>
        </w:tc>
        <w:tc>
          <w:tcPr>
            <w:tcW w:w="1233" w:type="pct"/>
            <w:tcBorders>
              <w:top w:val="single" w:sz="4" w:space="0" w:color="auto"/>
              <w:left w:val="nil"/>
              <w:bottom w:val="nil"/>
              <w:right w:val="nil"/>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b/>
                <w:color w:val="000000"/>
                <w:sz w:val="14"/>
                <w:szCs w:val="14"/>
              </w:rPr>
            </w:pPr>
            <w:r w:rsidRPr="00B95F6D">
              <w:rPr>
                <w:rFonts w:eastAsia="Times New Roman" w:cs="Times New Roman"/>
                <w:b/>
                <w:color w:val="000000"/>
                <w:sz w:val="14"/>
                <w:szCs w:val="14"/>
              </w:rPr>
              <w:t>0.78841447</w:t>
            </w:r>
          </w:p>
        </w:tc>
        <w:tc>
          <w:tcPr>
            <w:tcW w:w="553" w:type="pct"/>
            <w:tcBorders>
              <w:top w:val="single" w:sz="4" w:space="0" w:color="auto"/>
              <w:left w:val="nil"/>
              <w:bottom w:val="nil"/>
              <w:right w:val="nil"/>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b/>
                <w:color w:val="000000"/>
                <w:sz w:val="14"/>
                <w:szCs w:val="14"/>
              </w:rPr>
            </w:pPr>
            <w:r w:rsidRPr="00B95F6D">
              <w:rPr>
                <w:rFonts w:eastAsia="Times New Roman" w:cs="Times New Roman"/>
                <w:b/>
                <w:color w:val="000000"/>
                <w:sz w:val="14"/>
                <w:szCs w:val="14"/>
              </w:rPr>
              <w:t>0.4081158</w:t>
            </w:r>
          </w:p>
        </w:tc>
        <w:tc>
          <w:tcPr>
            <w:tcW w:w="665" w:type="pct"/>
            <w:tcBorders>
              <w:top w:val="single" w:sz="4" w:space="0" w:color="auto"/>
              <w:left w:val="nil"/>
              <w:bottom w:val="nil"/>
              <w:right w:val="nil"/>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b/>
                <w:color w:val="000000"/>
                <w:sz w:val="14"/>
                <w:szCs w:val="14"/>
              </w:rPr>
            </w:pPr>
            <w:r w:rsidRPr="00B95F6D">
              <w:rPr>
                <w:rFonts w:eastAsia="Times New Roman" w:cs="Times New Roman"/>
                <w:b/>
                <w:color w:val="000000"/>
                <w:sz w:val="14"/>
                <w:szCs w:val="14"/>
              </w:rPr>
              <w:t>0.000659381</w:t>
            </w:r>
          </w:p>
        </w:tc>
        <w:tc>
          <w:tcPr>
            <w:tcW w:w="585" w:type="pct"/>
            <w:tcBorders>
              <w:top w:val="single" w:sz="4" w:space="0" w:color="auto"/>
              <w:left w:val="nil"/>
              <w:bottom w:val="nil"/>
              <w:right w:val="nil"/>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b/>
                <w:color w:val="000000"/>
                <w:sz w:val="14"/>
                <w:szCs w:val="14"/>
              </w:rPr>
            </w:pPr>
            <w:r w:rsidRPr="00B95F6D">
              <w:rPr>
                <w:rFonts w:eastAsia="Times New Roman" w:cs="Times New Roman"/>
                <w:b/>
                <w:color w:val="000000"/>
                <w:sz w:val="14"/>
                <w:szCs w:val="14"/>
              </w:rPr>
              <w:t>-1.4639226</w:t>
            </w:r>
          </w:p>
        </w:tc>
        <w:tc>
          <w:tcPr>
            <w:tcW w:w="633" w:type="pct"/>
            <w:tcBorders>
              <w:top w:val="single" w:sz="4" w:space="0" w:color="auto"/>
              <w:left w:val="nil"/>
              <w:bottom w:val="nil"/>
              <w:right w:val="nil"/>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b/>
                <w:color w:val="000000"/>
                <w:sz w:val="14"/>
                <w:szCs w:val="14"/>
              </w:rPr>
            </w:pPr>
            <w:r w:rsidRPr="00B95F6D">
              <w:rPr>
                <w:rFonts w:eastAsia="Times New Roman" w:cs="Times New Roman"/>
                <w:b/>
                <w:color w:val="000000"/>
                <w:sz w:val="14"/>
                <w:szCs w:val="14"/>
              </w:rPr>
              <w:t>-0.53541802</w:t>
            </w:r>
          </w:p>
        </w:tc>
        <w:tc>
          <w:tcPr>
            <w:tcW w:w="660" w:type="pct"/>
            <w:tcBorders>
              <w:top w:val="single" w:sz="4" w:space="0" w:color="auto"/>
              <w:left w:val="nil"/>
              <w:bottom w:val="nil"/>
              <w:right w:val="nil"/>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b/>
                <w:color w:val="000000"/>
                <w:sz w:val="14"/>
                <w:szCs w:val="14"/>
              </w:rPr>
            </w:pPr>
            <w:r w:rsidRPr="00B95F6D">
              <w:rPr>
                <w:rFonts w:eastAsia="Times New Roman" w:cs="Times New Roman"/>
                <w:b/>
                <w:color w:val="000000"/>
                <w:sz w:val="14"/>
                <w:szCs w:val="14"/>
              </w:rPr>
              <w:t>263.8523464</w:t>
            </w:r>
          </w:p>
        </w:tc>
      </w:tr>
      <w:tr w:rsidR="00E44643" w:rsidRPr="00B95F6D" w:rsidTr="00E44643">
        <w:trPr>
          <w:trHeight w:val="312"/>
        </w:trPr>
        <w:tc>
          <w:tcPr>
            <w:tcW w:w="671" w:type="pct"/>
            <w:tcBorders>
              <w:top w:val="nil"/>
              <w:left w:val="nil"/>
              <w:bottom w:val="nil"/>
              <w:right w:val="single" w:sz="48" w:space="0" w:color="FFFFFF" w:themeColor="background1"/>
            </w:tcBorders>
            <w:shd w:val="clear" w:color="auto" w:fill="auto"/>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PSO-DE</w:t>
            </w:r>
            <w:r w:rsidR="00E44643" w:rsidRPr="002E5364">
              <w:rPr>
                <w:rFonts w:eastAsia="Times New Roman" w:cs="Times New Roman"/>
                <w:color w:val="000000"/>
                <w:sz w:val="16"/>
                <w:szCs w:val="16"/>
              </w:rPr>
              <w:fldChar w:fldCharType="begin"/>
            </w:r>
            <w:r w:rsidR="00E44643">
              <w:rPr>
                <w:rFonts w:eastAsia="Times New Roman" w:cs="Times New Roman"/>
                <w:color w:val="000000"/>
                <w:sz w:val="16"/>
                <w:szCs w:val="16"/>
              </w:rPr>
              <w:instrText xml:space="preserve"> ADDIN ZOTERO_ITEM CSL_CITATION {"citationID":"2KdwsrW5","properties":{"formattedCitation":"[3]","plainCitation":"[3]","noteIndex":0},"citationItems":[{"id":751,"uris":["http://zotero.org/users/10327636/items/IKLJFKIK"],"itemData":{"id":751,"type":"article-journal","container-title":"Applied Soft Computing","DOI":"10.1016/j.asoc.2009.08.031","ISSN":"15684946","issue":"2","journalAbbreviation":"Applied Soft Computing","language":"en","page":"629-640","source":"DOI.org (Crossref)","title":"Hybridizing particle swarm optimization with differential evolution for constrained numerical and engineering optimization","volume":"10","author":[{"family":"Liu","given":"Hui"},{"family":"Cai","given":"Zixing"},{"family":"Wang","given":"Yong"}],"issued":{"date-parts":[["2010",3]]}}}],"schema":"https://github.com/citation-style-language/schema/raw/master/csl-citation.json"} </w:instrText>
            </w:r>
            <w:r w:rsidR="00E44643" w:rsidRPr="002E5364">
              <w:rPr>
                <w:rFonts w:eastAsia="Times New Roman" w:cs="Times New Roman"/>
                <w:color w:val="000000"/>
                <w:sz w:val="16"/>
                <w:szCs w:val="16"/>
              </w:rPr>
              <w:fldChar w:fldCharType="separate"/>
            </w:r>
            <w:r w:rsidR="00E44643" w:rsidRPr="002E5364">
              <w:rPr>
                <w:rFonts w:cs="Times New Roman"/>
                <w:sz w:val="16"/>
              </w:rPr>
              <w:t>[3]</w:t>
            </w:r>
            <w:r w:rsidR="00E44643" w:rsidRPr="002E5364">
              <w:rPr>
                <w:rFonts w:eastAsia="Times New Roman" w:cs="Times New Roman"/>
                <w:color w:val="000000"/>
                <w:sz w:val="16"/>
                <w:szCs w:val="16"/>
              </w:rPr>
              <w:fldChar w:fldCharType="end"/>
            </w:r>
          </w:p>
        </w:tc>
        <w:tc>
          <w:tcPr>
            <w:tcW w:w="1233" w:type="pct"/>
            <w:tcBorders>
              <w:top w:val="nil"/>
              <w:left w:val="single" w:sz="48" w:space="0" w:color="FFFFFF" w:themeColor="background1"/>
              <w:bottom w:val="nil"/>
              <w:right w:val="nil"/>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0.7886751</w:t>
            </w:r>
          </w:p>
        </w:tc>
        <w:tc>
          <w:tcPr>
            <w:tcW w:w="553" w:type="pct"/>
            <w:tcBorders>
              <w:top w:val="nil"/>
              <w:left w:val="nil"/>
              <w:bottom w:val="nil"/>
              <w:right w:val="single" w:sz="48" w:space="0" w:color="FFFFFF" w:themeColor="background1"/>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0.4082482</w:t>
            </w:r>
          </w:p>
        </w:tc>
        <w:tc>
          <w:tcPr>
            <w:tcW w:w="665" w:type="pct"/>
            <w:tcBorders>
              <w:top w:val="nil"/>
              <w:left w:val="single" w:sz="48" w:space="0" w:color="FFFFFF" w:themeColor="background1"/>
              <w:bottom w:val="nil"/>
              <w:right w:val="nil"/>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-5.29 E-11</w:t>
            </w:r>
          </w:p>
        </w:tc>
        <w:tc>
          <w:tcPr>
            <w:tcW w:w="585" w:type="pct"/>
            <w:tcBorders>
              <w:top w:val="nil"/>
              <w:left w:val="nil"/>
              <w:bottom w:val="nil"/>
              <w:right w:val="nil"/>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-1.4637475</w:t>
            </w:r>
          </w:p>
        </w:tc>
        <w:tc>
          <w:tcPr>
            <w:tcW w:w="633" w:type="pct"/>
            <w:tcBorders>
              <w:top w:val="nil"/>
              <w:left w:val="nil"/>
              <w:bottom w:val="nil"/>
              <w:right w:val="single" w:sz="48" w:space="0" w:color="FFFFFF" w:themeColor="background1"/>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-0.5362524</w:t>
            </w:r>
          </w:p>
        </w:tc>
        <w:tc>
          <w:tcPr>
            <w:tcW w:w="660" w:type="pct"/>
            <w:tcBorders>
              <w:top w:val="nil"/>
              <w:left w:val="single" w:sz="48" w:space="0" w:color="FFFFFF" w:themeColor="background1"/>
              <w:bottom w:val="nil"/>
              <w:right w:val="nil"/>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263.8958433</w:t>
            </w:r>
          </w:p>
        </w:tc>
      </w:tr>
      <w:tr w:rsidR="00E44643" w:rsidRPr="00B95F6D" w:rsidTr="00E44643">
        <w:trPr>
          <w:trHeight w:val="312"/>
        </w:trPr>
        <w:tc>
          <w:tcPr>
            <w:tcW w:w="671" w:type="pct"/>
            <w:tcBorders>
              <w:top w:val="nil"/>
              <w:left w:val="nil"/>
              <w:bottom w:val="nil"/>
              <w:right w:val="single" w:sz="48" w:space="0" w:color="FFFFFF" w:themeColor="background1"/>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bookmarkStart w:id="0" w:name="_GoBack" w:colFirst="2" w:colLast="2"/>
            <w:r w:rsidRPr="00B95F6D">
              <w:rPr>
                <w:rFonts w:eastAsia="Times New Roman" w:cs="Times New Roman"/>
                <w:color w:val="000000"/>
                <w:sz w:val="14"/>
                <w:szCs w:val="14"/>
              </w:rPr>
              <w:t>SSA</w:t>
            </w:r>
            <w:r w:rsidR="00E44643">
              <w:rPr>
                <w:rFonts w:eastAsia="Times New Roman" w:cs="Times New Roman"/>
                <w:color w:val="000000"/>
                <w:sz w:val="16"/>
                <w:szCs w:val="16"/>
              </w:rPr>
              <w:fldChar w:fldCharType="begin"/>
            </w:r>
            <w:r w:rsidR="00E44643">
              <w:rPr>
                <w:rFonts w:eastAsia="Times New Roman" w:cs="Times New Roman"/>
                <w:color w:val="000000"/>
                <w:sz w:val="16"/>
                <w:szCs w:val="16"/>
              </w:rPr>
              <w:instrText xml:space="preserve"> ADDIN ZOTERO_ITEM CSL_CITATION {"citationID":"kJ21jK6S","properties":{"formattedCitation":"[1]","plainCitation":"[1]","noteIndex":0},"citationItems":[{"id":152,"uris":["http://zotero.org/users/10327636/items/8ZYYGCGP"],"itemData":{"id":152,"type":"article-journal","container-title":"Advances in Engineering Software","DOI":"10.1016/j.advengsoft.2017.07.002","ISSN":"09659978","journalAbbreviation":"Advances in Engineering Software","language":"en","page":"163-191","source":"DOI.org (Crossref)","title":"Salp Swarm Algorithm: A bio-inspired optimizer for engineering design problems","title-short":"Salp Swarm Algorithm","volume":"114","author":[{"family":"Mirjalili","given":"Seyedali"},{"family":"Gandomi","given":"Amir H."},{"family":"Mirjalili","given":"Seyedeh Zahra"},{"family":"Saremi","given":"Shahrzad"},{"family":"Faris","given":"Hossam"},{"family":"Mirjalili","given":"Seyed Mohammad"}],"issued":{"date-parts":[["2017",12]]}}}],"schema":"https://github.com/citation-style-language/schema/raw/master/csl-citation.json"} </w:instrText>
            </w:r>
            <w:r w:rsidR="00E44643">
              <w:rPr>
                <w:rFonts w:eastAsia="Times New Roman" w:cs="Times New Roman"/>
                <w:color w:val="000000"/>
                <w:sz w:val="16"/>
                <w:szCs w:val="16"/>
              </w:rPr>
              <w:fldChar w:fldCharType="separate"/>
            </w:r>
            <w:r w:rsidR="00E44643" w:rsidRPr="002E5364">
              <w:rPr>
                <w:rFonts w:cs="Times New Roman"/>
                <w:sz w:val="16"/>
              </w:rPr>
              <w:t>[1]</w:t>
            </w:r>
            <w:r w:rsidR="00E44643">
              <w:rPr>
                <w:rFonts w:eastAsia="Times New Roman" w:cs="Times New Roman"/>
                <w:color w:val="000000"/>
                <w:sz w:val="16"/>
                <w:szCs w:val="16"/>
              </w:rPr>
              <w:fldChar w:fldCharType="end"/>
            </w:r>
          </w:p>
        </w:tc>
        <w:tc>
          <w:tcPr>
            <w:tcW w:w="1233" w:type="pct"/>
            <w:tcBorders>
              <w:top w:val="nil"/>
              <w:left w:val="single" w:sz="48" w:space="0" w:color="FFFFFF" w:themeColor="background1"/>
              <w:bottom w:val="nil"/>
              <w:right w:val="nil"/>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0.7886654</w:t>
            </w:r>
          </w:p>
        </w:tc>
        <w:tc>
          <w:tcPr>
            <w:tcW w:w="553" w:type="pct"/>
            <w:tcBorders>
              <w:top w:val="nil"/>
              <w:left w:val="nil"/>
              <w:bottom w:val="nil"/>
              <w:right w:val="single" w:sz="48" w:space="0" w:color="FFFFFF" w:themeColor="background1"/>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0.4082758</w:t>
            </w:r>
          </w:p>
        </w:tc>
        <w:tc>
          <w:tcPr>
            <w:tcW w:w="665" w:type="pct"/>
            <w:tcBorders>
              <w:top w:val="nil"/>
              <w:left w:val="single" w:sz="48" w:space="0" w:color="FFFFFF" w:themeColor="background1"/>
              <w:bottom w:val="nil"/>
              <w:right w:val="nil"/>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N/A</w:t>
            </w:r>
          </w:p>
        </w:tc>
        <w:tc>
          <w:tcPr>
            <w:tcW w:w="585" w:type="pct"/>
            <w:tcBorders>
              <w:top w:val="nil"/>
              <w:left w:val="nil"/>
              <w:bottom w:val="nil"/>
              <w:right w:val="nil"/>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N/A</w:t>
            </w:r>
          </w:p>
        </w:tc>
        <w:tc>
          <w:tcPr>
            <w:tcW w:w="633" w:type="pct"/>
            <w:tcBorders>
              <w:top w:val="nil"/>
              <w:left w:val="nil"/>
              <w:bottom w:val="nil"/>
              <w:right w:val="single" w:sz="48" w:space="0" w:color="FFFFFF" w:themeColor="background1"/>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N/A</w:t>
            </w:r>
          </w:p>
        </w:tc>
        <w:tc>
          <w:tcPr>
            <w:tcW w:w="660" w:type="pct"/>
            <w:tcBorders>
              <w:top w:val="nil"/>
              <w:left w:val="single" w:sz="48" w:space="0" w:color="FFFFFF" w:themeColor="background1"/>
              <w:bottom w:val="nil"/>
              <w:right w:val="nil"/>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263.8958434</w:t>
            </w:r>
          </w:p>
        </w:tc>
      </w:tr>
      <w:bookmarkEnd w:id="0"/>
      <w:tr w:rsidR="00E44643" w:rsidRPr="00B95F6D" w:rsidTr="00E44643">
        <w:trPr>
          <w:trHeight w:val="312"/>
        </w:trPr>
        <w:tc>
          <w:tcPr>
            <w:tcW w:w="671" w:type="pct"/>
            <w:tcBorders>
              <w:top w:val="nil"/>
              <w:left w:val="nil"/>
              <w:bottom w:val="nil"/>
              <w:right w:val="single" w:sz="48" w:space="0" w:color="FFFFFF" w:themeColor="background1"/>
            </w:tcBorders>
            <w:shd w:val="clear" w:color="auto" w:fill="auto"/>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DEDS</w:t>
            </w:r>
            <w:r w:rsidR="00E44643">
              <w:rPr>
                <w:rFonts w:eastAsia="Times New Roman" w:cs="Times New Roman"/>
                <w:color w:val="000000"/>
                <w:sz w:val="16"/>
                <w:szCs w:val="16"/>
              </w:rPr>
              <w:fldChar w:fldCharType="begin"/>
            </w:r>
            <w:r w:rsidR="00E44643">
              <w:rPr>
                <w:rFonts w:eastAsia="Times New Roman" w:cs="Times New Roman"/>
                <w:color w:val="000000"/>
                <w:sz w:val="16"/>
                <w:szCs w:val="16"/>
              </w:rPr>
              <w:instrText xml:space="preserve"> ADDIN ZOTERO_ITEM CSL_CITATION {"citationID":"bxdEP8L9","properties":{"formattedCitation":"[2]","plainCitation":"[2]","noteIndex":0},"citationItems":[{"id":753,"uris":["http://zotero.org/users/10327636/items/AJN4M7UI"],"itemData":{"id":753,"type":"article-journal","container-title":"Information Sciences","DOI":"10.1016/j.ins.2008.02.014","ISSN":"00200255","issue":"15","journalAbbreviation":"Information Sciences","language":"en","page":"3043-3074","source":"DOI.org (Crossref)","title":"Differential evolution with dynamic stochastic selection for constrained optimization","volume":"178","author":[{"family":"Zhang","given":"Min"},{"family":"Luo","given":"Wenjian"},{"family":"Wang","given":"Xufa"}],"issued":{"date-parts":[["2008",8]]}}}],"schema":"https://github.com/citation-style-language/schema/raw/master/csl-citation.json"} </w:instrText>
            </w:r>
            <w:r w:rsidR="00E44643">
              <w:rPr>
                <w:rFonts w:eastAsia="Times New Roman" w:cs="Times New Roman"/>
                <w:color w:val="000000"/>
                <w:sz w:val="16"/>
                <w:szCs w:val="16"/>
              </w:rPr>
              <w:fldChar w:fldCharType="separate"/>
            </w:r>
            <w:r w:rsidR="00E44643" w:rsidRPr="002E5364">
              <w:rPr>
                <w:rFonts w:cs="Times New Roman"/>
                <w:sz w:val="16"/>
              </w:rPr>
              <w:t>[2]</w:t>
            </w:r>
            <w:r w:rsidR="00E44643">
              <w:rPr>
                <w:rFonts w:eastAsia="Times New Roman" w:cs="Times New Roman"/>
                <w:color w:val="000000"/>
                <w:sz w:val="16"/>
                <w:szCs w:val="16"/>
              </w:rPr>
              <w:fldChar w:fldCharType="end"/>
            </w:r>
          </w:p>
        </w:tc>
        <w:tc>
          <w:tcPr>
            <w:tcW w:w="1233" w:type="pct"/>
            <w:tcBorders>
              <w:top w:val="nil"/>
              <w:left w:val="single" w:sz="48" w:space="0" w:color="FFFFFF" w:themeColor="background1"/>
              <w:bottom w:val="nil"/>
              <w:right w:val="nil"/>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0.7886751</w:t>
            </w:r>
          </w:p>
        </w:tc>
        <w:tc>
          <w:tcPr>
            <w:tcW w:w="553" w:type="pct"/>
            <w:tcBorders>
              <w:top w:val="nil"/>
              <w:left w:val="nil"/>
              <w:bottom w:val="nil"/>
              <w:right w:val="single" w:sz="48" w:space="0" w:color="FFFFFF" w:themeColor="background1"/>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0.4082483</w:t>
            </w:r>
          </w:p>
        </w:tc>
        <w:tc>
          <w:tcPr>
            <w:tcW w:w="665" w:type="pct"/>
            <w:tcBorders>
              <w:top w:val="nil"/>
              <w:left w:val="single" w:sz="48" w:space="0" w:color="FFFFFF" w:themeColor="background1"/>
              <w:bottom w:val="nil"/>
              <w:right w:val="nil"/>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0.0000000</w:t>
            </w:r>
          </w:p>
        </w:tc>
        <w:tc>
          <w:tcPr>
            <w:tcW w:w="585" w:type="pct"/>
            <w:tcBorders>
              <w:top w:val="nil"/>
              <w:left w:val="nil"/>
              <w:bottom w:val="nil"/>
              <w:right w:val="nil"/>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-1.4641016</w:t>
            </w:r>
          </w:p>
        </w:tc>
        <w:tc>
          <w:tcPr>
            <w:tcW w:w="633" w:type="pct"/>
            <w:tcBorders>
              <w:top w:val="nil"/>
              <w:left w:val="nil"/>
              <w:bottom w:val="nil"/>
              <w:right w:val="single" w:sz="48" w:space="0" w:color="FFFFFF" w:themeColor="background1"/>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-0.5358984</w:t>
            </w:r>
          </w:p>
        </w:tc>
        <w:tc>
          <w:tcPr>
            <w:tcW w:w="660" w:type="pct"/>
            <w:tcBorders>
              <w:top w:val="nil"/>
              <w:left w:val="single" w:sz="48" w:space="0" w:color="FFFFFF" w:themeColor="background1"/>
              <w:bottom w:val="nil"/>
              <w:right w:val="nil"/>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263.8958434</w:t>
            </w:r>
          </w:p>
        </w:tc>
      </w:tr>
      <w:tr w:rsidR="00E44643" w:rsidRPr="00B95F6D" w:rsidTr="00E44643">
        <w:trPr>
          <w:trHeight w:val="312"/>
        </w:trPr>
        <w:tc>
          <w:tcPr>
            <w:tcW w:w="671" w:type="pct"/>
            <w:tcBorders>
              <w:top w:val="nil"/>
              <w:left w:val="nil"/>
              <w:bottom w:val="nil"/>
              <w:right w:val="single" w:sz="48" w:space="0" w:color="FFFFFF" w:themeColor="background1"/>
            </w:tcBorders>
            <w:shd w:val="clear" w:color="auto" w:fill="auto"/>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Ray</w:t>
            </w:r>
            <w:r w:rsidR="00E44643">
              <w:rPr>
                <w:rFonts w:eastAsia="Times New Roman" w:cs="Times New Roman"/>
                <w:color w:val="000000"/>
                <w:sz w:val="14"/>
                <w:szCs w:val="14"/>
              </w:rPr>
              <w:fldChar w:fldCharType="begin"/>
            </w:r>
            <w:r w:rsidR="00E44643">
              <w:rPr>
                <w:rFonts w:eastAsia="Times New Roman" w:cs="Times New Roman"/>
                <w:color w:val="000000"/>
                <w:sz w:val="14"/>
                <w:szCs w:val="14"/>
              </w:rPr>
              <w:instrText xml:space="preserve"> ADDIN ZOTERO_ITEM CSL_CITATION {"citationID":"xW0G15ep","properties":{"formattedCitation":"[5]","plainCitation":"[5]","noteIndex":0},"citationItems":[{"id":755,"uris":["http://zotero.org/users/10327636/items/GZUBEGP3"],"itemData":{"id":755,"type":"article-journal","abstract":"The ability to mutually interact is a fundamental social behavior in all human and insect societies. Social interactions enable individuals to adapt and improve faster than biological evolution based on genetic inheritance alone. This is the driving concept behind the optimization algorithm introduced in this paper that makes use of the intra and intersociety interactions within a formal society and the civilization model to solve single objective constrained optimization problems. A society corresponds to a cluster of points in the parametric space while a civilization is a set of all such societies. Every society has its set of better performing individuals (leaders) that help others to improve through information exchange. This results in the migration of a point toward a better performing point, analogous to an intensified local search. Leaders improve only through an intersociety information exchange that results in the migration of a leader from a society to another. This helps the better performing societies to expand and flourish.","container-title":"IEEE Transactions on Evolutionary Computation","DOI":"10.1109/TEVC.2003.814902","ISSN":"1941-0026","issue":"4","note":"event-title: IEEE Transactions on Evolutionary Computation","page":"386-396","source":"IEEE Xplore","title":"Society and civilization: An optimization algorithm based on the simulation of social behavior","title-short":"Society and civilization","volume":"7","author":[{"family":"Ray","given":"T."},{"family":"Liew","given":"K.M."}],"issued":{"date-parts":[["2003",8]]}}}],"schema":"https://github.com/citation-style-language/schema/raw/master/csl-citation.json"} </w:instrText>
            </w:r>
            <w:r w:rsidR="00E44643">
              <w:rPr>
                <w:rFonts w:eastAsia="Times New Roman" w:cs="Times New Roman"/>
                <w:color w:val="000000"/>
                <w:sz w:val="14"/>
                <w:szCs w:val="14"/>
              </w:rPr>
              <w:fldChar w:fldCharType="separate"/>
            </w:r>
            <w:r w:rsidR="00E44643" w:rsidRPr="002E5364">
              <w:rPr>
                <w:rFonts w:cs="Times New Roman"/>
                <w:sz w:val="14"/>
              </w:rPr>
              <w:t>[5]</w:t>
            </w:r>
            <w:r w:rsidR="00E44643">
              <w:rPr>
                <w:rFonts w:eastAsia="Times New Roman" w:cs="Times New Roman"/>
                <w:color w:val="000000"/>
                <w:sz w:val="14"/>
                <w:szCs w:val="14"/>
              </w:rPr>
              <w:fldChar w:fldCharType="end"/>
            </w:r>
          </w:p>
        </w:tc>
        <w:tc>
          <w:tcPr>
            <w:tcW w:w="1233" w:type="pct"/>
            <w:tcBorders>
              <w:top w:val="nil"/>
              <w:left w:val="single" w:sz="48" w:space="0" w:color="FFFFFF" w:themeColor="background1"/>
              <w:bottom w:val="nil"/>
              <w:right w:val="nil"/>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0.7886210</w:t>
            </w:r>
          </w:p>
        </w:tc>
        <w:tc>
          <w:tcPr>
            <w:tcW w:w="553" w:type="pct"/>
            <w:tcBorders>
              <w:top w:val="nil"/>
              <w:left w:val="nil"/>
              <w:bottom w:val="nil"/>
              <w:right w:val="single" w:sz="48" w:space="0" w:color="FFFFFF" w:themeColor="background1"/>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0.4084013</w:t>
            </w:r>
          </w:p>
        </w:tc>
        <w:tc>
          <w:tcPr>
            <w:tcW w:w="665" w:type="pct"/>
            <w:tcBorders>
              <w:top w:val="nil"/>
              <w:left w:val="single" w:sz="48" w:space="0" w:color="FFFFFF" w:themeColor="background1"/>
              <w:bottom w:val="nil"/>
              <w:right w:val="nil"/>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N/A</w:t>
            </w:r>
          </w:p>
        </w:tc>
        <w:tc>
          <w:tcPr>
            <w:tcW w:w="585" w:type="pct"/>
            <w:tcBorders>
              <w:top w:val="nil"/>
              <w:left w:val="nil"/>
              <w:bottom w:val="nil"/>
              <w:right w:val="nil"/>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N/A</w:t>
            </w:r>
          </w:p>
        </w:tc>
        <w:tc>
          <w:tcPr>
            <w:tcW w:w="633" w:type="pct"/>
            <w:tcBorders>
              <w:top w:val="nil"/>
              <w:left w:val="nil"/>
              <w:bottom w:val="nil"/>
              <w:right w:val="single" w:sz="48" w:space="0" w:color="FFFFFF" w:themeColor="background1"/>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N/A</w:t>
            </w:r>
          </w:p>
        </w:tc>
        <w:tc>
          <w:tcPr>
            <w:tcW w:w="660" w:type="pct"/>
            <w:tcBorders>
              <w:top w:val="nil"/>
              <w:left w:val="single" w:sz="48" w:space="0" w:color="FFFFFF" w:themeColor="background1"/>
              <w:bottom w:val="nil"/>
              <w:right w:val="nil"/>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263.8958466</w:t>
            </w:r>
          </w:p>
        </w:tc>
      </w:tr>
      <w:tr w:rsidR="00E44643" w:rsidRPr="00B95F6D" w:rsidTr="00E44643">
        <w:trPr>
          <w:trHeight w:val="312"/>
        </w:trPr>
        <w:tc>
          <w:tcPr>
            <w:tcW w:w="671" w:type="pct"/>
            <w:tcBorders>
              <w:top w:val="nil"/>
              <w:left w:val="nil"/>
              <w:bottom w:val="nil"/>
              <w:right w:val="single" w:sz="48" w:space="0" w:color="FFFFFF" w:themeColor="background1"/>
            </w:tcBorders>
            <w:shd w:val="clear" w:color="auto" w:fill="auto"/>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MBA</w:t>
            </w:r>
            <w:r w:rsidR="00E44643">
              <w:rPr>
                <w:rFonts w:eastAsia="Times New Roman" w:cs="Times New Roman"/>
                <w:color w:val="000000"/>
                <w:sz w:val="16"/>
                <w:szCs w:val="16"/>
              </w:rPr>
              <w:fldChar w:fldCharType="begin"/>
            </w:r>
            <w:r w:rsidR="00E44643">
              <w:rPr>
                <w:rFonts w:eastAsia="Times New Roman" w:cs="Times New Roman"/>
                <w:color w:val="000000"/>
                <w:sz w:val="16"/>
                <w:szCs w:val="16"/>
              </w:rPr>
              <w:instrText xml:space="preserve"> ADDIN ZOTERO_ITEM CSL_CITATION {"citationID":"t16Ap2ma","properties":{"formattedCitation":"[4]","plainCitation":"[4]","noteIndex":0},"citationItems":[{"id":749,"uris":["http://zotero.org/users/10327636/items/JYGN39M3"],"itemData":{"id":749,"type":"article-journal","container-title":"Applied Soft Computing","DOI":"10.1016/j.asoc.2012.11.026","ISSN":"15684946","issue":"5","journalAbbreviation":"Applied Soft Computing","language":"en","page":"2592-2612","source":"DOI.org (Crossref)","title":"Mine blast algorithm: A new population based algorithm for solving constrained engineering optimization problems","title-short":"Mine blast algorithm","volume":"13","author":[{"family":"Sadollah","given":"Ali"},{"family":"Bahreininejad","given":"Ardeshir"},{"family":"Eskandar","given":"Hadi"},{"family":"Hamdi","given":"Mohd"}],"issued":{"date-parts":[["2013",5]]}}}],"schema":"https://github.com/citation-style-language/schema/raw/master/csl-citation.json"} </w:instrText>
            </w:r>
            <w:r w:rsidR="00E44643">
              <w:rPr>
                <w:rFonts w:eastAsia="Times New Roman" w:cs="Times New Roman"/>
                <w:color w:val="000000"/>
                <w:sz w:val="16"/>
                <w:szCs w:val="16"/>
              </w:rPr>
              <w:fldChar w:fldCharType="separate"/>
            </w:r>
            <w:r w:rsidR="00E44643" w:rsidRPr="002E5364">
              <w:rPr>
                <w:rFonts w:cs="Times New Roman"/>
                <w:sz w:val="16"/>
              </w:rPr>
              <w:t>[4]</w:t>
            </w:r>
            <w:r w:rsidR="00E44643">
              <w:rPr>
                <w:rFonts w:eastAsia="Times New Roman" w:cs="Times New Roman"/>
                <w:color w:val="000000"/>
                <w:sz w:val="16"/>
                <w:szCs w:val="16"/>
              </w:rPr>
              <w:fldChar w:fldCharType="end"/>
            </w:r>
          </w:p>
        </w:tc>
        <w:tc>
          <w:tcPr>
            <w:tcW w:w="1233" w:type="pct"/>
            <w:tcBorders>
              <w:top w:val="nil"/>
              <w:left w:val="single" w:sz="48" w:space="0" w:color="FFFFFF" w:themeColor="background1"/>
              <w:bottom w:val="nil"/>
              <w:right w:val="nil"/>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0.7885650</w:t>
            </w:r>
          </w:p>
        </w:tc>
        <w:tc>
          <w:tcPr>
            <w:tcW w:w="553" w:type="pct"/>
            <w:tcBorders>
              <w:top w:val="nil"/>
              <w:left w:val="nil"/>
              <w:bottom w:val="nil"/>
              <w:right w:val="single" w:sz="48" w:space="0" w:color="FFFFFF" w:themeColor="background1"/>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0.4085597</w:t>
            </w:r>
          </w:p>
        </w:tc>
        <w:tc>
          <w:tcPr>
            <w:tcW w:w="665" w:type="pct"/>
            <w:tcBorders>
              <w:top w:val="nil"/>
              <w:left w:val="single" w:sz="48" w:space="0" w:color="FFFFFF" w:themeColor="background1"/>
              <w:bottom w:val="nil"/>
              <w:right w:val="nil"/>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-5.29 E-11</w:t>
            </w:r>
          </w:p>
        </w:tc>
        <w:tc>
          <w:tcPr>
            <w:tcW w:w="585" w:type="pct"/>
            <w:tcBorders>
              <w:top w:val="nil"/>
              <w:left w:val="nil"/>
              <w:bottom w:val="nil"/>
              <w:right w:val="nil"/>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-1.4637475</w:t>
            </w:r>
          </w:p>
        </w:tc>
        <w:tc>
          <w:tcPr>
            <w:tcW w:w="633" w:type="pct"/>
            <w:tcBorders>
              <w:top w:val="nil"/>
              <w:left w:val="nil"/>
              <w:bottom w:val="nil"/>
              <w:right w:val="single" w:sz="48" w:space="0" w:color="FFFFFF" w:themeColor="background1"/>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-0.5362524</w:t>
            </w:r>
          </w:p>
        </w:tc>
        <w:tc>
          <w:tcPr>
            <w:tcW w:w="660" w:type="pct"/>
            <w:tcBorders>
              <w:top w:val="nil"/>
              <w:left w:val="single" w:sz="48" w:space="0" w:color="FFFFFF" w:themeColor="background1"/>
              <w:bottom w:val="nil"/>
              <w:right w:val="nil"/>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263.8958522</w:t>
            </w:r>
          </w:p>
        </w:tc>
      </w:tr>
      <w:tr w:rsidR="00B95F6D" w:rsidRPr="00B95F6D" w:rsidTr="00E44643">
        <w:trPr>
          <w:trHeight w:val="312"/>
        </w:trPr>
        <w:tc>
          <w:tcPr>
            <w:tcW w:w="671" w:type="pct"/>
            <w:tcBorders>
              <w:top w:val="nil"/>
              <w:left w:val="nil"/>
              <w:bottom w:val="single" w:sz="4" w:space="0" w:color="auto"/>
              <w:right w:val="nil"/>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 xml:space="preserve"> Ray &amp; Saini </w:t>
            </w:r>
            <w:r w:rsidR="00E44643">
              <w:rPr>
                <w:rFonts w:eastAsia="Times New Roman" w:cs="Times New Roman"/>
                <w:color w:val="000000"/>
                <w:sz w:val="14"/>
                <w:szCs w:val="14"/>
              </w:rPr>
              <w:fldChar w:fldCharType="begin"/>
            </w:r>
            <w:r w:rsidR="00E44643">
              <w:rPr>
                <w:rFonts w:eastAsia="Times New Roman" w:cs="Times New Roman"/>
                <w:color w:val="000000"/>
                <w:sz w:val="14"/>
                <w:szCs w:val="14"/>
              </w:rPr>
              <w:instrText xml:space="preserve"> ADDIN ZOTERO_ITEM CSL_CITATION {"citationID":"s6jpD7Jc","properties":{"formattedCitation":"[6]","plainCitation":"[6]","noteIndex":0},"citationItems":[{"id":758,"uris":["http://zotero.org/users/10327636/items/YVJHPPXT"],"itemData":{"id":758,"type":"article-journal","container-title":"Engineering Optimization","DOI":"10.1080/03052150108940941","ISSN":"0305-215X, 1029-0273","issue":"6","journalAbbreviation":"Engineering Optimization","language":"en","page":"735-748","source":"DOI.org (Crossref)","title":"ENGINEERING DESIGN OPTIMIZATION USING A SWARM WITH AN INTELLIGENT INFORMATION SHARING AMONG INDIVIDUALS","volume":"33","author":[{"family":"Ray","given":"Tapabrata"},{"family":"Saini","given":"Pankaj"}],"issued":{"date-parts":[["2001",8]]}}}],"schema":"https://github.com/citation-style-language/schema/raw/master/csl-citation.json"} </w:instrText>
            </w:r>
            <w:r w:rsidR="00E44643">
              <w:rPr>
                <w:rFonts w:eastAsia="Times New Roman" w:cs="Times New Roman"/>
                <w:color w:val="000000"/>
                <w:sz w:val="14"/>
                <w:szCs w:val="14"/>
              </w:rPr>
              <w:fldChar w:fldCharType="separate"/>
            </w:r>
            <w:r w:rsidR="00E44643" w:rsidRPr="002E5364">
              <w:rPr>
                <w:rFonts w:cs="Times New Roman"/>
                <w:sz w:val="14"/>
              </w:rPr>
              <w:t>[6]</w:t>
            </w:r>
            <w:r w:rsidR="00E44643">
              <w:rPr>
                <w:rFonts w:eastAsia="Times New Roman" w:cs="Times New Roman"/>
                <w:color w:val="000000"/>
                <w:sz w:val="14"/>
                <w:szCs w:val="14"/>
              </w:rPr>
              <w:fldChar w:fldCharType="end"/>
            </w:r>
          </w:p>
        </w:tc>
        <w:tc>
          <w:tcPr>
            <w:tcW w:w="1233" w:type="pct"/>
            <w:tcBorders>
              <w:top w:val="nil"/>
              <w:left w:val="nil"/>
              <w:bottom w:val="single" w:sz="4" w:space="0" w:color="auto"/>
              <w:right w:val="nil"/>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0.7950000</w:t>
            </w:r>
          </w:p>
        </w:tc>
        <w:tc>
          <w:tcPr>
            <w:tcW w:w="553" w:type="pct"/>
            <w:tcBorders>
              <w:top w:val="nil"/>
              <w:left w:val="nil"/>
              <w:bottom w:val="single" w:sz="4" w:space="0" w:color="auto"/>
              <w:right w:val="nil"/>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0.3950000</w:t>
            </w:r>
          </w:p>
        </w:tc>
        <w:tc>
          <w:tcPr>
            <w:tcW w:w="665" w:type="pct"/>
            <w:tcBorders>
              <w:top w:val="nil"/>
              <w:left w:val="nil"/>
              <w:bottom w:val="single" w:sz="4" w:space="0" w:color="auto"/>
              <w:right w:val="nil"/>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N/A</w:t>
            </w:r>
          </w:p>
        </w:tc>
        <w:tc>
          <w:tcPr>
            <w:tcW w:w="585" w:type="pct"/>
            <w:tcBorders>
              <w:top w:val="nil"/>
              <w:left w:val="nil"/>
              <w:bottom w:val="single" w:sz="4" w:space="0" w:color="auto"/>
              <w:right w:val="nil"/>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N/A</w:t>
            </w:r>
          </w:p>
        </w:tc>
        <w:tc>
          <w:tcPr>
            <w:tcW w:w="633" w:type="pct"/>
            <w:tcBorders>
              <w:top w:val="nil"/>
              <w:left w:val="nil"/>
              <w:bottom w:val="single" w:sz="4" w:space="0" w:color="auto"/>
              <w:right w:val="nil"/>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N/A</w:t>
            </w:r>
          </w:p>
        </w:tc>
        <w:tc>
          <w:tcPr>
            <w:tcW w:w="660" w:type="pct"/>
            <w:tcBorders>
              <w:top w:val="nil"/>
              <w:left w:val="nil"/>
              <w:bottom w:val="single" w:sz="4" w:space="0" w:color="auto"/>
              <w:right w:val="nil"/>
            </w:tcBorders>
            <w:shd w:val="clear" w:color="auto" w:fill="auto"/>
            <w:noWrap/>
            <w:vAlign w:val="center"/>
            <w:hideMark/>
          </w:tcPr>
          <w:p w:rsidR="00B95F6D" w:rsidRPr="00B95F6D" w:rsidRDefault="00B95F6D" w:rsidP="00B95F6D">
            <w:pPr>
              <w:spacing w:after="0" w:line="240" w:lineRule="auto"/>
              <w:jc w:val="center"/>
              <w:rPr>
                <w:rFonts w:eastAsia="Times New Roman" w:cs="Times New Roman"/>
                <w:color w:val="000000"/>
                <w:sz w:val="14"/>
                <w:szCs w:val="14"/>
              </w:rPr>
            </w:pPr>
            <w:r w:rsidRPr="00B95F6D">
              <w:rPr>
                <w:rFonts w:eastAsia="Times New Roman" w:cs="Times New Roman"/>
                <w:color w:val="000000"/>
                <w:sz w:val="14"/>
                <w:szCs w:val="14"/>
              </w:rPr>
              <w:t>264.3000000</w:t>
            </w:r>
          </w:p>
        </w:tc>
      </w:tr>
    </w:tbl>
    <w:p w:rsidR="00B95F6D" w:rsidRDefault="00B95F6D"/>
    <w:p w:rsidR="00B95F6D" w:rsidRDefault="00B95F6D"/>
    <w:p w:rsidR="002E5364" w:rsidRPr="002E5364" w:rsidRDefault="002E5364" w:rsidP="002E5364">
      <w:pPr>
        <w:pStyle w:val="Bibliography"/>
        <w:rPr>
          <w:rFonts w:cs="Times New Roman"/>
        </w:rPr>
      </w:pPr>
      <w:r>
        <w:fldChar w:fldCharType="begin"/>
      </w:r>
      <w:r>
        <w:instrText xml:space="preserve"> ADDIN ZOTERO_BIBL {"uncited":[],"omitted":[],"custom":[]} CSL_BIBLIOGRAPHY </w:instrText>
      </w:r>
      <w:r>
        <w:fldChar w:fldCharType="separate"/>
      </w:r>
      <w:r w:rsidRPr="002E5364">
        <w:rPr>
          <w:rFonts w:cs="Times New Roman"/>
        </w:rPr>
        <w:t>[1]</w:t>
      </w:r>
      <w:r w:rsidRPr="002E5364">
        <w:rPr>
          <w:rFonts w:cs="Times New Roman"/>
        </w:rPr>
        <w:tab/>
        <w:t xml:space="preserve">S. Mirjalili, A. H. Gandomi, S. Z. Mirjalili, S. Saremi, H. Faris, and S. M. Mirjalili, “Salp Swarm Algorithm: A bio-inspired optimizer for engineering design problems,” </w:t>
      </w:r>
      <w:r w:rsidRPr="002E5364">
        <w:rPr>
          <w:rFonts w:cs="Times New Roman"/>
          <w:i/>
          <w:iCs/>
        </w:rPr>
        <w:t>Adv. Eng. Softw.</w:t>
      </w:r>
      <w:r w:rsidRPr="002E5364">
        <w:rPr>
          <w:rFonts w:cs="Times New Roman"/>
        </w:rPr>
        <w:t>, vol. 114, pp. 163–191, Dec. 2017, doi: 10.1016/j.advengsoft.2017.07.002.</w:t>
      </w:r>
    </w:p>
    <w:p w:rsidR="002E5364" w:rsidRPr="002E5364" w:rsidRDefault="002E5364" w:rsidP="002E5364">
      <w:pPr>
        <w:pStyle w:val="Bibliography"/>
        <w:rPr>
          <w:rFonts w:cs="Times New Roman"/>
        </w:rPr>
      </w:pPr>
      <w:r w:rsidRPr="002E5364">
        <w:rPr>
          <w:rFonts w:cs="Times New Roman"/>
        </w:rPr>
        <w:t>[2]</w:t>
      </w:r>
      <w:r w:rsidRPr="002E5364">
        <w:rPr>
          <w:rFonts w:cs="Times New Roman"/>
        </w:rPr>
        <w:tab/>
        <w:t xml:space="preserve">M. Zhang, W. Luo, and X. Wang, “Differential evolution with dynamic stochastic selection for constrained optimization,” </w:t>
      </w:r>
      <w:r w:rsidRPr="002E5364">
        <w:rPr>
          <w:rFonts w:cs="Times New Roman"/>
          <w:i/>
          <w:iCs/>
        </w:rPr>
        <w:t>Inf. Sci.</w:t>
      </w:r>
      <w:r w:rsidRPr="002E5364">
        <w:rPr>
          <w:rFonts w:cs="Times New Roman"/>
        </w:rPr>
        <w:t>, vol. 178, no. 15, pp. 3043–3074, Aug. 2008, doi: 10.1016/j.ins.2008.02.014.</w:t>
      </w:r>
    </w:p>
    <w:p w:rsidR="002E5364" w:rsidRPr="002E5364" w:rsidRDefault="002E5364" w:rsidP="002E5364">
      <w:pPr>
        <w:pStyle w:val="Bibliography"/>
        <w:rPr>
          <w:rFonts w:cs="Times New Roman"/>
        </w:rPr>
      </w:pPr>
      <w:r w:rsidRPr="002E5364">
        <w:rPr>
          <w:rFonts w:cs="Times New Roman"/>
        </w:rPr>
        <w:t>[3]</w:t>
      </w:r>
      <w:r w:rsidRPr="002E5364">
        <w:rPr>
          <w:rFonts w:cs="Times New Roman"/>
        </w:rPr>
        <w:tab/>
        <w:t xml:space="preserve">H. Liu, Z. Cai, and Y. Wang, “Hybridizing particle swarm optimization with differential evolution for constrained numerical and engineering optimization,” </w:t>
      </w:r>
      <w:r w:rsidRPr="002E5364">
        <w:rPr>
          <w:rFonts w:cs="Times New Roman"/>
          <w:i/>
          <w:iCs/>
        </w:rPr>
        <w:t>Appl. Soft Comput.</w:t>
      </w:r>
      <w:r w:rsidRPr="002E5364">
        <w:rPr>
          <w:rFonts w:cs="Times New Roman"/>
        </w:rPr>
        <w:t>, vol. 10, no. 2, pp. 629–640, Mar. 2010, doi: 10.1016/j.asoc.2009.08.031.</w:t>
      </w:r>
    </w:p>
    <w:p w:rsidR="002E5364" w:rsidRPr="002E5364" w:rsidRDefault="002E5364" w:rsidP="002E5364">
      <w:pPr>
        <w:pStyle w:val="Bibliography"/>
        <w:rPr>
          <w:rFonts w:cs="Times New Roman"/>
        </w:rPr>
      </w:pPr>
      <w:r w:rsidRPr="002E5364">
        <w:rPr>
          <w:rFonts w:cs="Times New Roman"/>
        </w:rPr>
        <w:t>[4]</w:t>
      </w:r>
      <w:r w:rsidRPr="002E5364">
        <w:rPr>
          <w:rFonts w:cs="Times New Roman"/>
        </w:rPr>
        <w:tab/>
        <w:t xml:space="preserve">A. Sadollah, A. Bahreininejad, H. Eskandar, and M. Hamdi, “Mine blast algorithm: A new population based algorithm for solving constrained engineering optimization problems,” </w:t>
      </w:r>
      <w:r w:rsidRPr="002E5364">
        <w:rPr>
          <w:rFonts w:cs="Times New Roman"/>
          <w:i/>
          <w:iCs/>
        </w:rPr>
        <w:t>Appl. Soft Comput.</w:t>
      </w:r>
      <w:r w:rsidRPr="002E5364">
        <w:rPr>
          <w:rFonts w:cs="Times New Roman"/>
        </w:rPr>
        <w:t>, vol. 13, no. 5, pp. 2592–2612, May 2013, doi: 10.1016/j.asoc.2012.11.026.</w:t>
      </w:r>
    </w:p>
    <w:p w:rsidR="002E5364" w:rsidRPr="002E5364" w:rsidRDefault="002E5364" w:rsidP="002E5364">
      <w:pPr>
        <w:pStyle w:val="Bibliography"/>
        <w:rPr>
          <w:rFonts w:cs="Times New Roman"/>
        </w:rPr>
      </w:pPr>
      <w:r w:rsidRPr="002E5364">
        <w:rPr>
          <w:rFonts w:cs="Times New Roman"/>
        </w:rPr>
        <w:lastRenderedPageBreak/>
        <w:t>[5]</w:t>
      </w:r>
      <w:r w:rsidRPr="002E5364">
        <w:rPr>
          <w:rFonts w:cs="Times New Roman"/>
        </w:rPr>
        <w:tab/>
        <w:t xml:space="preserve">T. Ray and K. M. Liew, “Society and civilization: An optimization algorithm based on the simulation of social behavior,” </w:t>
      </w:r>
      <w:r w:rsidRPr="002E5364">
        <w:rPr>
          <w:rFonts w:cs="Times New Roman"/>
          <w:i/>
          <w:iCs/>
        </w:rPr>
        <w:t>IEEE Trans. Evol. Comput.</w:t>
      </w:r>
      <w:r w:rsidRPr="002E5364">
        <w:rPr>
          <w:rFonts w:cs="Times New Roman"/>
        </w:rPr>
        <w:t>, vol. 7, no. 4, pp. 386–396, Aug. 2003, doi: 10.1109/TEVC.2003.814902.</w:t>
      </w:r>
    </w:p>
    <w:p w:rsidR="002E5364" w:rsidRPr="002E5364" w:rsidRDefault="002E5364" w:rsidP="002E5364">
      <w:pPr>
        <w:pStyle w:val="Bibliography"/>
        <w:rPr>
          <w:rFonts w:cs="Times New Roman"/>
        </w:rPr>
      </w:pPr>
      <w:r w:rsidRPr="002E5364">
        <w:rPr>
          <w:rFonts w:cs="Times New Roman"/>
        </w:rPr>
        <w:t>[6]</w:t>
      </w:r>
      <w:r w:rsidRPr="002E5364">
        <w:rPr>
          <w:rFonts w:cs="Times New Roman"/>
        </w:rPr>
        <w:tab/>
        <w:t xml:space="preserve">T. Ray and P. Saini, “ENGINEERING DESIGN OPTIMIZATION USING A SWARM WITH AN INTELLIGENT INFORMATION SHARING AMONG INDIVIDUALS,” </w:t>
      </w:r>
      <w:r w:rsidRPr="002E5364">
        <w:rPr>
          <w:rFonts w:cs="Times New Roman"/>
          <w:i/>
          <w:iCs/>
        </w:rPr>
        <w:t>Eng. Optim.</w:t>
      </w:r>
      <w:r w:rsidRPr="002E5364">
        <w:rPr>
          <w:rFonts w:cs="Times New Roman"/>
        </w:rPr>
        <w:t>, vol. 33, no. 6, pp. 735–748, Aug. 2001, doi: 10.1080/03052150108940941.</w:t>
      </w:r>
    </w:p>
    <w:p w:rsidR="002E5364" w:rsidRDefault="002E5364">
      <w:r>
        <w:fldChar w:fldCharType="end"/>
      </w:r>
    </w:p>
    <w:sectPr w:rsidR="002E5364" w:rsidSect="00B602FD">
      <w:pgSz w:w="11907" w:h="16840" w:code="9"/>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364"/>
    <w:rsid w:val="0026705E"/>
    <w:rsid w:val="002E5364"/>
    <w:rsid w:val="00764444"/>
    <w:rsid w:val="00B602FD"/>
    <w:rsid w:val="00B95F6D"/>
    <w:rsid w:val="00D7433A"/>
    <w:rsid w:val="00E44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15698"/>
  <w15:chartTrackingRefBased/>
  <w15:docId w15:val="{9B0A7A1C-82CB-4112-A77D-5F0E8B113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02FD"/>
    <w:pPr>
      <w:spacing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602FD"/>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602FD"/>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B602FD"/>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B602FD"/>
    <w:pPr>
      <w:keepNext/>
      <w:keepLines/>
      <w:spacing w:before="120" w:after="0"/>
      <w:contextualSpacing/>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F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 w:type="paragraph" w:styleId="Bibliography">
    <w:name w:val="Bibliography"/>
    <w:basedOn w:val="Normal"/>
    <w:next w:val="Normal"/>
    <w:uiPriority w:val="37"/>
    <w:unhideWhenUsed/>
    <w:rsid w:val="002E5364"/>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04619">
      <w:bodyDiv w:val="1"/>
      <w:marLeft w:val="0"/>
      <w:marRight w:val="0"/>
      <w:marTop w:val="0"/>
      <w:marBottom w:val="0"/>
      <w:divBdr>
        <w:top w:val="none" w:sz="0" w:space="0" w:color="auto"/>
        <w:left w:val="none" w:sz="0" w:space="0" w:color="auto"/>
        <w:bottom w:val="none" w:sz="0" w:space="0" w:color="auto"/>
        <w:right w:val="none" w:sz="0" w:space="0" w:color="auto"/>
      </w:divBdr>
    </w:div>
    <w:div w:id="1421297385">
      <w:bodyDiv w:val="1"/>
      <w:marLeft w:val="0"/>
      <w:marRight w:val="0"/>
      <w:marTop w:val="0"/>
      <w:marBottom w:val="0"/>
      <w:divBdr>
        <w:top w:val="none" w:sz="0" w:space="0" w:color="auto"/>
        <w:left w:val="none" w:sz="0" w:space="0" w:color="auto"/>
        <w:bottom w:val="none" w:sz="0" w:space="0" w:color="auto"/>
        <w:right w:val="none" w:sz="0" w:space="0" w:color="auto"/>
      </w:divBdr>
    </w:div>
    <w:div w:id="1601530042">
      <w:bodyDiv w:val="1"/>
      <w:marLeft w:val="0"/>
      <w:marRight w:val="0"/>
      <w:marTop w:val="0"/>
      <w:marBottom w:val="0"/>
      <w:divBdr>
        <w:top w:val="none" w:sz="0" w:space="0" w:color="auto"/>
        <w:left w:val="none" w:sz="0" w:space="0" w:color="auto"/>
        <w:bottom w:val="none" w:sz="0" w:space="0" w:color="auto"/>
        <w:right w:val="none" w:sz="0" w:space="0" w:color="auto"/>
      </w:divBdr>
    </w:div>
    <w:div w:id="195987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Xuan Thang</dc:creator>
  <cp:keywords/>
  <dc:description/>
  <cp:lastModifiedBy>Le Xuan Thang</cp:lastModifiedBy>
  <cp:revision>1</cp:revision>
  <dcterms:created xsi:type="dcterms:W3CDTF">2023-05-31T07:16:00Z</dcterms:created>
  <dcterms:modified xsi:type="dcterms:W3CDTF">2023-05-31T07:55:00Z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id="22t0yINI"/&gt;&lt;style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