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81" w:rsidRDefault="00660F4C" w:rsidP="00D25A30">
      <w:pPr>
        <w:pStyle w:val="a3"/>
      </w:pPr>
      <w:r>
        <w:t xml:space="preserve">Data Science </w:t>
      </w:r>
      <w:r w:rsidR="00D25A30">
        <w:rPr>
          <w:rFonts w:hint="eastAsia"/>
        </w:rPr>
        <w:t>Prediction Assignment</w:t>
      </w:r>
    </w:p>
    <w:p w:rsidR="00660F4C" w:rsidRDefault="00660F4C" w:rsidP="00660F4C">
      <w:r>
        <w:t>Human Activity Recognition</w:t>
      </w:r>
    </w:p>
    <w:p w:rsidR="00660F4C" w:rsidRDefault="00660F4C" w:rsidP="00660F4C">
      <w:r>
        <w:t xml:space="preserve">Human Activity Recognition - HAR - has </w:t>
      </w:r>
      <w:r>
        <w:t>been recognized</w:t>
      </w:r>
      <w:r>
        <w:t xml:space="preserve"> as a key research area and is gaining attention by the computing research community, especially for the development of context-aware systems. There are many potential applications for HAR, like: elderly monitoring, life log systems for monitoring energy expenditure and for supporting weight-loss programs, and digital assistants for weight lifting exercises.</w:t>
      </w:r>
    </w:p>
    <w:p w:rsidR="00660F4C" w:rsidRPr="00660F4C" w:rsidRDefault="00660F4C" w:rsidP="00660F4C">
      <w:pPr>
        <w:rPr>
          <w:rFonts w:hint="eastAsia"/>
        </w:rPr>
      </w:pPr>
    </w:p>
    <w:p w:rsidR="00660F4C" w:rsidRDefault="00D25A30" w:rsidP="00D25A30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 xml:space="preserve">The goal of this assignment is for candidate </w:t>
      </w:r>
      <w:r>
        <w:t>predict the manner in which they performed the exercise and machine learning classification of accelerometers data on the belt, forearm, arm, and dumbbell of 6 participants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In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training data “classe” is the outcome variable in the training set using predictor variables to predict 20 different test cases.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</w:p>
    <w:p w:rsidR="00660F4C" w:rsidRDefault="00660F4C" w:rsidP="00D25A30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D25A30" w:rsidRDefault="00D25A30" w:rsidP="00D25A30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You can either use R or Python to perform the predictions. Please upload your </w:t>
      </w:r>
      <w:r w:rsidR="00660F4C">
        <w:rPr>
          <w:rFonts w:ascii="Helvetica" w:hAnsi="Helvetica"/>
          <w:color w:val="333333"/>
          <w:sz w:val="21"/>
          <w:szCs w:val="21"/>
          <w:shd w:val="clear" w:color="auto" w:fill="FFFFFF"/>
        </w:rPr>
        <w:t>writeup to GitHub, RPub, or other web sites which you will explain each step of the actions. The writeup will based on the following format:</w:t>
      </w:r>
    </w:p>
    <w:p w:rsidR="00660F4C" w:rsidRDefault="00660F4C" w:rsidP="00660F4C">
      <w:pPr>
        <w:pStyle w:val="a5"/>
        <w:numPr>
          <w:ilvl w:val="0"/>
          <w:numId w:val="1"/>
        </w:numPr>
        <w:ind w:leftChars="0"/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Overview</w:t>
      </w:r>
    </w:p>
    <w:p w:rsidR="00660F4C" w:rsidRDefault="00660F4C" w:rsidP="00660F4C">
      <w:pPr>
        <w:pStyle w:val="a5"/>
        <w:numPr>
          <w:ilvl w:val="0"/>
          <w:numId w:val="1"/>
        </w:numPr>
        <w:ind w:leftChars="0"/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Background</w:t>
      </w:r>
      <w:bookmarkStart w:id="0" w:name="_GoBack"/>
      <w:bookmarkEnd w:id="0"/>
    </w:p>
    <w:p w:rsidR="00660F4C" w:rsidRDefault="00660F4C" w:rsidP="00660F4C">
      <w:pPr>
        <w:pStyle w:val="a5"/>
        <w:numPr>
          <w:ilvl w:val="0"/>
          <w:numId w:val="1"/>
        </w:numPr>
        <w:ind w:leftChars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Data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Exploration</w:t>
      </w:r>
    </w:p>
    <w:p w:rsidR="00660F4C" w:rsidRDefault="00660F4C" w:rsidP="00660F4C">
      <w:pPr>
        <w:pStyle w:val="a5"/>
        <w:numPr>
          <w:ilvl w:val="0"/>
          <w:numId w:val="1"/>
        </w:numPr>
        <w:ind w:leftChars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Prediction Modeling</w:t>
      </w:r>
    </w:p>
    <w:p w:rsidR="00660F4C" w:rsidRPr="00660F4C" w:rsidRDefault="00660F4C" w:rsidP="00660F4C">
      <w:pPr>
        <w:pStyle w:val="a5"/>
        <w:numPr>
          <w:ilvl w:val="0"/>
          <w:numId w:val="1"/>
        </w:numPr>
        <w:ind w:leftChars="0"/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Model Application</w:t>
      </w:r>
    </w:p>
    <w:sectPr w:rsidR="00660F4C" w:rsidRPr="00660F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C752E"/>
    <w:multiLevelType w:val="hybridMultilevel"/>
    <w:tmpl w:val="6742A63C"/>
    <w:lvl w:ilvl="0" w:tplc="AB928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30"/>
    <w:rsid w:val="000E7B81"/>
    <w:rsid w:val="00660F4C"/>
    <w:rsid w:val="00D2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23506-E761-42DD-A2AA-275C5E74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5A3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25A3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60F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FE Tsai(蔡豐恩)</dc:creator>
  <cp:keywords/>
  <dc:description/>
  <cp:lastModifiedBy>Albert FE Tsai(蔡豐恩)</cp:lastModifiedBy>
  <cp:revision>1</cp:revision>
  <dcterms:created xsi:type="dcterms:W3CDTF">2019-04-12T07:29:00Z</dcterms:created>
  <dcterms:modified xsi:type="dcterms:W3CDTF">2019-04-12T07:46:00Z</dcterms:modified>
</cp:coreProperties>
</file>