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320327AB" w:rsidR="005415F1" w:rsidRDefault="0076489B">
      <w:r>
        <w:tab/>
      </w:r>
    </w:p>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6D37557F" w:rsidR="005415F1" w:rsidRDefault="00ED5BCE">
      <w:pPr>
        <w:jc w:val="center"/>
      </w:pPr>
      <w:r>
        <w:t xml:space="preserve">Laboratory Activity No. </w:t>
      </w:r>
      <w:r w:rsidR="00497FC8">
        <w:t>3</w:t>
      </w:r>
    </w:p>
    <w:p w14:paraId="6721DD0A" w14:textId="77777777" w:rsidR="003C2D4C" w:rsidRDefault="003C2D4C">
      <w:pPr>
        <w:jc w:val="center"/>
      </w:pPr>
    </w:p>
    <w:p w14:paraId="6E56B042" w14:textId="77777777" w:rsidR="003C2D4C" w:rsidRPr="003C2D4C" w:rsidRDefault="003C2D4C" w:rsidP="003C2D4C">
      <w:pPr>
        <w:jc w:val="center"/>
        <w:rPr>
          <w:rFonts w:ascii="Segoe UI" w:hAnsi="Segoe UI" w:cs="Segoe UI"/>
          <w:b/>
          <w:bCs/>
          <w:sz w:val="28"/>
          <w:szCs w:val="28"/>
        </w:rPr>
      </w:pPr>
      <w:r w:rsidRPr="003C2D4C">
        <w:rPr>
          <w:rFonts w:ascii="Segoe UI" w:hAnsi="Segoe UI" w:cs="Segoe UI"/>
          <w:b/>
          <w:bCs/>
          <w:sz w:val="28"/>
          <w:szCs w:val="28"/>
        </w:rPr>
        <w:t>Binary Representation of 8 LEDs in TinkerCad and Arduino Programming</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326739DC" w14:textId="77777777" w:rsidR="00665187" w:rsidRDefault="00665187" w:rsidP="00665187">
      <w:pPr>
        <w:jc w:val="center"/>
        <w:rPr>
          <w:rFonts w:eastAsia="Calibri"/>
          <w:b/>
        </w:rPr>
      </w:pPr>
      <w:r>
        <w:rPr>
          <w:rFonts w:eastAsia="Calibri"/>
          <w:b/>
        </w:rPr>
        <w:t>Cometa, Leyan Kristoffer P.</w:t>
      </w:r>
    </w:p>
    <w:p w14:paraId="3D236F9C" w14:textId="77777777" w:rsidR="00665187" w:rsidRPr="005D46D9" w:rsidRDefault="00665187" w:rsidP="00665187">
      <w:pPr>
        <w:jc w:val="center"/>
        <w:rPr>
          <w:rFonts w:eastAsia="Calibri"/>
          <w:b/>
        </w:rPr>
      </w:pPr>
      <w:r>
        <w:rPr>
          <w:rFonts w:eastAsia="Calibri"/>
          <w:b/>
        </w:rPr>
        <w:t>Saturday (1-4pm)</w:t>
      </w:r>
      <w:r w:rsidRPr="00DB4555">
        <w:rPr>
          <w:rFonts w:eastAsia="Calibri"/>
          <w:b/>
        </w:rPr>
        <w:t xml:space="preserve"> / </w:t>
      </w:r>
      <w:r>
        <w:rPr>
          <w:rFonts w:eastAsia="Calibri"/>
          <w:b/>
        </w:rPr>
        <w:t>CPE 0412.1-2</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23CA6AB9" w14:textId="5CD38A01" w:rsidR="002E2CD1" w:rsidRDefault="00497FC8" w:rsidP="002E2CD1">
      <w:pPr>
        <w:jc w:val="center"/>
        <w:rPr>
          <w:rFonts w:eastAsia="Calibri"/>
          <w:b/>
        </w:rPr>
      </w:pPr>
      <w:r>
        <w:rPr>
          <w:rFonts w:eastAsia="Calibri"/>
          <w:b/>
        </w:rPr>
        <w:t>14</w:t>
      </w:r>
      <w:r w:rsidR="002E2CD1">
        <w:rPr>
          <w:rFonts w:eastAsia="Calibri"/>
          <w:b/>
        </w:rPr>
        <w:t>-</w:t>
      </w:r>
      <w:r>
        <w:rPr>
          <w:rFonts w:eastAsia="Calibri"/>
          <w:b/>
        </w:rPr>
        <w:t>10</w:t>
      </w:r>
      <w:r w:rsidR="002E2CD1">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59ACA434" w14:textId="37E006A9" w:rsidR="005415F1" w:rsidRPr="00497FC8" w:rsidRDefault="00497FC8" w:rsidP="00497FC8">
      <w:pPr>
        <w:ind w:firstLine="720"/>
        <w:rPr>
          <w:rFonts w:ascii="Segoe UI" w:hAnsi="Segoe UI" w:cs="Segoe UI"/>
          <w:sz w:val="21"/>
          <w:szCs w:val="21"/>
        </w:rPr>
      </w:pPr>
      <w:r>
        <w:rPr>
          <w:rFonts w:ascii="Segoe UI" w:hAnsi="Segoe UI" w:cs="Segoe UI"/>
          <w:sz w:val="21"/>
          <w:szCs w:val="21"/>
        </w:rPr>
        <w:t>To create Arduino circuit of Binary representation (decimal 0-25</w:t>
      </w:r>
      <w:r w:rsidR="00FF1FEC">
        <w:rPr>
          <w:rFonts w:ascii="Segoe UI" w:hAnsi="Segoe UI" w:cs="Segoe UI"/>
          <w:sz w:val="21"/>
          <w:szCs w:val="21"/>
        </w:rPr>
        <w:t>5</w:t>
      </w:r>
      <w:r>
        <w:rPr>
          <w:rFonts w:ascii="Segoe UI" w:hAnsi="Segoe UI" w:cs="Segoe UI"/>
          <w:sz w:val="21"/>
          <w:szCs w:val="21"/>
        </w:rPr>
        <w:t xml:space="preserve"> using 8 LEDs)</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5BC48E3F" w14:textId="0ED714CA" w:rsidR="005415F1" w:rsidRDefault="0022052A" w:rsidP="006547B9">
      <w:pPr>
        <w:spacing w:line="360" w:lineRule="auto"/>
        <w:ind w:firstLine="720"/>
        <w:jc w:val="both"/>
      </w:pPr>
      <w:r>
        <w:t xml:space="preserve">- </w:t>
      </w:r>
      <w:r>
        <w:tab/>
        <w:t xml:space="preserve">Write a code and perform an Arduino </w:t>
      </w:r>
      <w:r w:rsidR="005B4146">
        <w:t xml:space="preserve">circuit diagram of a </w:t>
      </w:r>
      <w:r w:rsidR="006547B9">
        <w:t>binary representation of 0 – 255 decimal using 8 LED</w:t>
      </w:r>
    </w:p>
    <w:p w14:paraId="3A13D4E0" w14:textId="77777777" w:rsidR="006547B9" w:rsidRPr="005F236C" w:rsidRDefault="006547B9" w:rsidP="006547B9">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Default="00FC47F2" w:rsidP="005F236C">
      <w:pPr>
        <w:spacing w:line="360" w:lineRule="auto"/>
        <w:jc w:val="both"/>
        <w:rPr>
          <w:b/>
        </w:rPr>
      </w:pPr>
    </w:p>
    <w:p w14:paraId="310C3C18" w14:textId="29E04848" w:rsidR="003E1597" w:rsidRDefault="003E1597" w:rsidP="005F236C">
      <w:pPr>
        <w:spacing w:line="360" w:lineRule="auto"/>
        <w:jc w:val="both"/>
        <w:rPr>
          <w:bCs/>
        </w:rPr>
      </w:pPr>
      <w:r w:rsidRPr="00C364FB">
        <w:rPr>
          <w:bCs/>
        </w:rPr>
        <w:t>-This link below is directed to the simulation that was done in the TinkerCad</w:t>
      </w:r>
    </w:p>
    <w:p w14:paraId="0DE3EAFE" w14:textId="4CF8A1DD" w:rsidR="0092011D" w:rsidRDefault="00BB6CA3" w:rsidP="00D10EA5">
      <w:hyperlink r:id="rId10" w:history="1">
        <w:r w:rsidRPr="003B242E">
          <w:rPr>
            <w:rStyle w:val="Hyperlink"/>
          </w:rPr>
          <w:t>https://www.tinkercad.com/things/1itnKs7gONL-binary-representation-of-8-leds/editel?sharecode=TTn8Ky3V1gUJ6pubx1hPBBhB57jqM5s1pt3f2Xu_TR0</w:t>
        </w:r>
      </w:hyperlink>
    </w:p>
    <w:p w14:paraId="0020D946" w14:textId="77777777" w:rsidR="00BB6CA3" w:rsidRDefault="00BB6CA3" w:rsidP="00D10EA5"/>
    <w:p w14:paraId="51439DB1" w14:textId="77777777" w:rsidR="00D061AA" w:rsidRPr="00D10EA5" w:rsidRDefault="00D061AA" w:rsidP="00D10EA5"/>
    <w:p w14:paraId="70F47C90" w14:textId="3FD9CA96" w:rsidR="00C34325" w:rsidRPr="005F236C" w:rsidRDefault="00FC47F2" w:rsidP="005F236C">
      <w:pPr>
        <w:spacing w:line="360" w:lineRule="auto"/>
        <w:jc w:val="both"/>
      </w:pPr>
      <w:r w:rsidRPr="005F236C">
        <w:rPr>
          <w:b/>
        </w:rPr>
        <w:t>TinkerCad</w:t>
      </w:r>
    </w:p>
    <w:p w14:paraId="02930F1F" w14:textId="77777777" w:rsidR="00FC47F2" w:rsidRPr="005F236C" w:rsidRDefault="00FC47F2" w:rsidP="005F236C">
      <w:pPr>
        <w:spacing w:line="360" w:lineRule="auto"/>
        <w:jc w:val="both"/>
      </w:pPr>
    </w:p>
    <w:p w14:paraId="08B414EE" w14:textId="01821193" w:rsidR="00FC47F2" w:rsidRPr="008D3250" w:rsidRDefault="00FC47F2" w:rsidP="005F236C">
      <w:pPr>
        <w:spacing w:line="360" w:lineRule="auto"/>
        <w:jc w:val="both"/>
        <w:rPr>
          <w:b/>
          <w:bCs/>
        </w:rPr>
      </w:pPr>
      <w:r w:rsidRPr="005B4146">
        <w:rPr>
          <w:b/>
          <w:bCs/>
        </w:rPr>
        <w:t xml:space="preserve">Exercise 1: Write a code that does </w:t>
      </w:r>
      <w:r w:rsidR="008D3250">
        <w:rPr>
          <w:b/>
          <w:bCs/>
        </w:rPr>
        <w:t>a binary representation of 0 -255 using 8 LED that will represent as the 8  bits.</w:t>
      </w:r>
    </w:p>
    <w:p w14:paraId="2299BA48" w14:textId="050EF183" w:rsidR="00FC47F2" w:rsidRPr="005F236C" w:rsidRDefault="00FC1DCB" w:rsidP="005F236C">
      <w:pPr>
        <w:spacing w:line="360" w:lineRule="auto"/>
        <w:jc w:val="both"/>
      </w:pPr>
      <w:r w:rsidRPr="005F236C">
        <w:tab/>
      </w:r>
      <w:r w:rsidR="00C86E77" w:rsidRPr="00C86E77">
        <w:drawing>
          <wp:inline distT="0" distB="0" distL="0" distR="0" wp14:anchorId="2953D781" wp14:editId="107F2A16">
            <wp:extent cx="4572638" cy="4210638"/>
            <wp:effectExtent l="0" t="0" r="0" b="0"/>
            <wp:docPr id="203667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73463" name=""/>
                    <pic:cNvPicPr/>
                  </pic:nvPicPr>
                  <pic:blipFill>
                    <a:blip r:embed="rId11"/>
                    <a:stretch>
                      <a:fillRect/>
                    </a:stretch>
                  </pic:blipFill>
                  <pic:spPr>
                    <a:xfrm>
                      <a:off x="0" y="0"/>
                      <a:ext cx="4572638" cy="4210638"/>
                    </a:xfrm>
                    <a:prstGeom prst="rect">
                      <a:avLst/>
                    </a:prstGeom>
                  </pic:spPr>
                </pic:pic>
              </a:graphicData>
            </a:graphic>
          </wp:inline>
        </w:drawing>
      </w:r>
    </w:p>
    <w:p w14:paraId="53B726AA" w14:textId="4B387D12" w:rsidR="0042719B" w:rsidRDefault="00FC47F2" w:rsidP="005A5ABA">
      <w:pPr>
        <w:jc w:val="center"/>
      </w:pPr>
      <w:r w:rsidRPr="003437BA">
        <w:t>Fig</w:t>
      </w:r>
      <w:r w:rsidR="00972FDB" w:rsidRPr="003437BA">
        <w:t>ure No.1 Ring Counter Display Circuit Diagram</w:t>
      </w:r>
    </w:p>
    <w:p w14:paraId="4A8BAC8C" w14:textId="77777777" w:rsidR="0042719B" w:rsidRDefault="0042719B" w:rsidP="005A5ABA"/>
    <w:p w14:paraId="78167799" w14:textId="77777777" w:rsidR="0042719B" w:rsidRPr="003437BA" w:rsidRDefault="0042719B" w:rsidP="003437BA">
      <w:pPr>
        <w:jc w:val="center"/>
      </w:pP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33CFB9F1" w:rsidR="00E44E98" w:rsidRPr="00E44E98" w:rsidRDefault="003437BA" w:rsidP="00E44E98">
      <w:pPr>
        <w:pStyle w:val="ListParagraph"/>
        <w:numPr>
          <w:ilvl w:val="0"/>
          <w:numId w:val="3"/>
        </w:numPr>
        <w:spacing w:line="360" w:lineRule="auto"/>
        <w:jc w:val="both"/>
        <w:rPr>
          <w:b/>
        </w:rPr>
      </w:pPr>
      <w:r>
        <w:rPr>
          <w:bCs/>
        </w:rPr>
        <w:t xml:space="preserve">8 pcs. of </w:t>
      </w:r>
      <w:r w:rsidRPr="003437BA">
        <w:t xml:space="preserve">220 </w:t>
      </w:r>
      <w:r w:rsidRPr="003437BA">
        <w:t>Ω</w:t>
      </w:r>
      <w:r>
        <w:t xml:space="preserve"> &amp; 1 pc. of 10k </w:t>
      </w:r>
      <w:r w:rsidRPr="003437BA">
        <w:t>Ω</w:t>
      </w:r>
      <w:r>
        <w:rPr>
          <w:bCs/>
        </w:rPr>
        <w:t xml:space="preserve"> </w:t>
      </w:r>
      <w:r w:rsidR="00E44E98">
        <w:rPr>
          <w:bCs/>
        </w:rPr>
        <w:t>Resistor</w:t>
      </w:r>
    </w:p>
    <w:p w14:paraId="41FDCAA9" w14:textId="0F0D43A2" w:rsidR="00E44E98" w:rsidRPr="0042719B" w:rsidRDefault="00E44E98" w:rsidP="00E44E98">
      <w:pPr>
        <w:pStyle w:val="ListParagraph"/>
        <w:numPr>
          <w:ilvl w:val="0"/>
          <w:numId w:val="3"/>
        </w:numPr>
        <w:spacing w:line="360" w:lineRule="auto"/>
        <w:jc w:val="both"/>
        <w:rPr>
          <w:b/>
        </w:rPr>
      </w:pPr>
      <w:r>
        <w:rPr>
          <w:bCs/>
        </w:rPr>
        <w:t>Breadboard</w:t>
      </w:r>
    </w:p>
    <w:p w14:paraId="73DC04A9" w14:textId="6D0A1FEB" w:rsidR="0042719B" w:rsidRPr="0042719B" w:rsidRDefault="0042719B" w:rsidP="00E44E98">
      <w:pPr>
        <w:pStyle w:val="ListParagraph"/>
        <w:numPr>
          <w:ilvl w:val="0"/>
          <w:numId w:val="3"/>
        </w:numPr>
        <w:spacing w:line="360" w:lineRule="auto"/>
        <w:jc w:val="both"/>
        <w:rPr>
          <w:b/>
        </w:rPr>
      </w:pPr>
      <w:r>
        <w:rPr>
          <w:bCs/>
        </w:rPr>
        <w:t>1 pc. of button</w:t>
      </w:r>
    </w:p>
    <w:p w14:paraId="3431CE44" w14:textId="77133978" w:rsidR="001A553B" w:rsidRPr="00962A13" w:rsidRDefault="0042719B" w:rsidP="00E44E98">
      <w:pPr>
        <w:pStyle w:val="ListParagraph"/>
        <w:numPr>
          <w:ilvl w:val="0"/>
          <w:numId w:val="3"/>
        </w:numPr>
        <w:spacing w:line="360" w:lineRule="auto"/>
        <w:jc w:val="both"/>
        <w:rPr>
          <w:b/>
        </w:rPr>
      </w:pPr>
      <w:r>
        <w:rPr>
          <w:bCs/>
        </w:rPr>
        <w:t>Jumper wires</w:t>
      </w:r>
    </w:p>
    <w:p w14:paraId="6E37248D" w14:textId="2221CE1B" w:rsidR="005415F1" w:rsidRPr="00AF1D44" w:rsidRDefault="00E44E98" w:rsidP="00AF1D44">
      <w:pPr>
        <w:spacing w:line="360" w:lineRule="auto"/>
        <w:jc w:val="both"/>
        <w:rPr>
          <w:b/>
        </w:rPr>
      </w:pPr>
      <w:r>
        <w:rPr>
          <w:b/>
        </w:rPr>
        <w:lastRenderedPageBreak/>
        <w:t>CODE:</w:t>
      </w:r>
    </w:p>
    <w:p w14:paraId="7C292365" w14:textId="4C37B81C" w:rsidR="00D673EC" w:rsidRDefault="00833819" w:rsidP="00D31008">
      <w:pPr>
        <w:spacing w:line="360" w:lineRule="auto"/>
        <w:jc w:val="center"/>
        <w:rPr>
          <w:noProof/>
        </w:rPr>
      </w:pPr>
      <w:r w:rsidRPr="00833819">
        <w:rPr>
          <w:noProof/>
        </w:rPr>
        <w:drawing>
          <wp:inline distT="0" distB="0" distL="0" distR="0" wp14:anchorId="109EE19E" wp14:editId="158EBE58">
            <wp:extent cx="5943600" cy="3553460"/>
            <wp:effectExtent l="0" t="0" r="0" b="8890"/>
            <wp:docPr id="69540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00316" name=""/>
                    <pic:cNvPicPr/>
                  </pic:nvPicPr>
                  <pic:blipFill>
                    <a:blip r:embed="rId12"/>
                    <a:stretch>
                      <a:fillRect/>
                    </a:stretch>
                  </pic:blipFill>
                  <pic:spPr>
                    <a:xfrm>
                      <a:off x="0" y="0"/>
                      <a:ext cx="5943600" cy="3553460"/>
                    </a:xfrm>
                    <a:prstGeom prst="rect">
                      <a:avLst/>
                    </a:prstGeom>
                  </pic:spPr>
                </pic:pic>
              </a:graphicData>
            </a:graphic>
          </wp:inline>
        </w:drawing>
      </w:r>
    </w:p>
    <w:p w14:paraId="3D133D68" w14:textId="71D1574E" w:rsidR="00B43DD8" w:rsidRDefault="00B43DD8" w:rsidP="00D31008">
      <w:pPr>
        <w:spacing w:line="360" w:lineRule="auto"/>
        <w:jc w:val="center"/>
        <w:rPr>
          <w:noProof/>
        </w:rPr>
      </w:pPr>
      <w:r w:rsidRPr="00B43DD8">
        <w:rPr>
          <w:noProof/>
        </w:rPr>
        <w:drawing>
          <wp:inline distT="0" distB="0" distL="0" distR="0" wp14:anchorId="4D346C6E" wp14:editId="6F308B81">
            <wp:extent cx="3810532" cy="2229161"/>
            <wp:effectExtent l="0" t="0" r="0" b="0"/>
            <wp:docPr id="2232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4187" name=""/>
                    <pic:cNvPicPr/>
                  </pic:nvPicPr>
                  <pic:blipFill>
                    <a:blip r:embed="rId13"/>
                    <a:stretch>
                      <a:fillRect/>
                    </a:stretch>
                  </pic:blipFill>
                  <pic:spPr>
                    <a:xfrm>
                      <a:off x="0" y="0"/>
                      <a:ext cx="3810532" cy="2229161"/>
                    </a:xfrm>
                    <a:prstGeom prst="rect">
                      <a:avLst/>
                    </a:prstGeom>
                  </pic:spPr>
                </pic:pic>
              </a:graphicData>
            </a:graphic>
          </wp:inline>
        </w:drawing>
      </w:r>
    </w:p>
    <w:p w14:paraId="439F42BA" w14:textId="03B669CF" w:rsidR="00D673EC" w:rsidRDefault="00D673EC" w:rsidP="001A553B">
      <w:pPr>
        <w:tabs>
          <w:tab w:val="left" w:pos="4050"/>
        </w:tabs>
        <w:spacing w:line="360" w:lineRule="auto"/>
        <w:jc w:val="center"/>
      </w:pPr>
    </w:p>
    <w:p w14:paraId="75637ABE" w14:textId="77777777" w:rsidR="0021787D" w:rsidRDefault="0021787D" w:rsidP="001A553B">
      <w:pPr>
        <w:tabs>
          <w:tab w:val="left" w:pos="4050"/>
        </w:tabs>
        <w:spacing w:line="360" w:lineRule="auto"/>
        <w:jc w:val="center"/>
      </w:pPr>
    </w:p>
    <w:p w14:paraId="4157F844" w14:textId="77777777" w:rsidR="0021787D" w:rsidRDefault="0021787D" w:rsidP="001A553B">
      <w:pPr>
        <w:tabs>
          <w:tab w:val="left" w:pos="4050"/>
        </w:tabs>
        <w:spacing w:line="360" w:lineRule="auto"/>
        <w:jc w:val="center"/>
      </w:pPr>
    </w:p>
    <w:p w14:paraId="25C72470" w14:textId="77777777" w:rsidR="0021787D" w:rsidRDefault="0021787D" w:rsidP="001A553B">
      <w:pPr>
        <w:tabs>
          <w:tab w:val="left" w:pos="4050"/>
        </w:tabs>
        <w:spacing w:line="360" w:lineRule="auto"/>
        <w:jc w:val="center"/>
      </w:pPr>
    </w:p>
    <w:p w14:paraId="6331299F" w14:textId="77777777" w:rsidR="0021787D" w:rsidRDefault="0021787D" w:rsidP="001A553B">
      <w:pPr>
        <w:tabs>
          <w:tab w:val="left" w:pos="4050"/>
        </w:tabs>
        <w:spacing w:line="360" w:lineRule="auto"/>
        <w:jc w:val="center"/>
      </w:pPr>
    </w:p>
    <w:p w14:paraId="30D163C7" w14:textId="77777777" w:rsidR="0021787D" w:rsidRDefault="0021787D" w:rsidP="001A553B">
      <w:pPr>
        <w:tabs>
          <w:tab w:val="left" w:pos="4050"/>
        </w:tabs>
        <w:spacing w:line="360" w:lineRule="auto"/>
        <w:jc w:val="center"/>
      </w:pPr>
    </w:p>
    <w:p w14:paraId="14257D38" w14:textId="77777777" w:rsidR="0021787D" w:rsidRDefault="0021787D" w:rsidP="001A553B">
      <w:pPr>
        <w:tabs>
          <w:tab w:val="left" w:pos="4050"/>
        </w:tabs>
        <w:spacing w:line="360" w:lineRule="auto"/>
        <w:jc w:val="center"/>
      </w:pPr>
    </w:p>
    <w:p w14:paraId="574DAF0F" w14:textId="77777777" w:rsidR="0021787D" w:rsidRDefault="0021787D" w:rsidP="001A553B">
      <w:pPr>
        <w:tabs>
          <w:tab w:val="left" w:pos="4050"/>
        </w:tabs>
        <w:spacing w:line="360" w:lineRule="auto"/>
        <w:jc w:val="center"/>
      </w:pPr>
    </w:p>
    <w:p w14:paraId="2835B99F" w14:textId="77777777" w:rsidR="0021787D" w:rsidRDefault="0021787D" w:rsidP="001A553B">
      <w:pPr>
        <w:tabs>
          <w:tab w:val="left" w:pos="4050"/>
        </w:tabs>
        <w:spacing w:line="360" w:lineRule="auto"/>
        <w:jc w:val="center"/>
      </w:pPr>
    </w:p>
    <w:p w14:paraId="28056C5E" w14:textId="77777777" w:rsidR="0021787D" w:rsidRDefault="0021787D" w:rsidP="001A553B">
      <w:pPr>
        <w:tabs>
          <w:tab w:val="left" w:pos="4050"/>
        </w:tabs>
        <w:spacing w:line="360" w:lineRule="auto"/>
        <w:jc w:val="center"/>
      </w:pPr>
    </w:p>
    <w:p w14:paraId="6F999273" w14:textId="77777777" w:rsidR="0021787D" w:rsidRDefault="0021787D" w:rsidP="001A553B">
      <w:pPr>
        <w:tabs>
          <w:tab w:val="left" w:pos="4050"/>
        </w:tabs>
        <w:spacing w:line="360" w:lineRule="auto"/>
        <w:jc w:val="center"/>
      </w:pPr>
    </w:p>
    <w:p w14:paraId="5CD827C3" w14:textId="77777777" w:rsidR="0021787D" w:rsidRDefault="0021787D" w:rsidP="001A553B">
      <w:pPr>
        <w:tabs>
          <w:tab w:val="left" w:pos="4050"/>
        </w:tabs>
        <w:spacing w:line="360" w:lineRule="auto"/>
        <w:jc w:val="center"/>
      </w:pPr>
    </w:p>
    <w:p w14:paraId="4D187CD0" w14:textId="77777777" w:rsidR="0021787D" w:rsidRDefault="0021787D" w:rsidP="001A553B">
      <w:pPr>
        <w:tabs>
          <w:tab w:val="left" w:pos="4050"/>
        </w:tabs>
        <w:spacing w:line="360" w:lineRule="auto"/>
        <w:jc w:val="center"/>
      </w:pPr>
    </w:p>
    <w:p w14:paraId="21897A82" w14:textId="77777777" w:rsidR="0021787D" w:rsidRDefault="0021787D" w:rsidP="001A553B">
      <w:pPr>
        <w:tabs>
          <w:tab w:val="left" w:pos="4050"/>
        </w:tabs>
        <w:spacing w:line="360" w:lineRule="auto"/>
        <w:jc w:val="center"/>
      </w:pPr>
    </w:p>
    <w:p w14:paraId="1869F726" w14:textId="77777777" w:rsidR="0021787D" w:rsidRDefault="0021787D" w:rsidP="001A553B">
      <w:pPr>
        <w:tabs>
          <w:tab w:val="left" w:pos="4050"/>
        </w:tabs>
        <w:spacing w:line="360" w:lineRule="auto"/>
        <w:jc w:val="center"/>
      </w:pPr>
    </w:p>
    <w:p w14:paraId="5DE19E57" w14:textId="77777777" w:rsidR="0021787D" w:rsidRDefault="0021787D" w:rsidP="001A553B">
      <w:pPr>
        <w:tabs>
          <w:tab w:val="left" w:pos="4050"/>
        </w:tabs>
        <w:spacing w:line="360" w:lineRule="auto"/>
        <w:jc w:val="center"/>
      </w:pPr>
    </w:p>
    <w:p w14:paraId="77DC8B3C" w14:textId="77777777" w:rsidR="0021787D" w:rsidRDefault="0021787D" w:rsidP="001A553B">
      <w:pPr>
        <w:tabs>
          <w:tab w:val="left" w:pos="4050"/>
        </w:tabs>
        <w:spacing w:line="360" w:lineRule="auto"/>
        <w:jc w:val="center"/>
      </w:pPr>
    </w:p>
    <w:p w14:paraId="57D14E67" w14:textId="77777777" w:rsidR="0021787D" w:rsidRDefault="0021787D" w:rsidP="001A553B">
      <w:pPr>
        <w:tabs>
          <w:tab w:val="left" w:pos="4050"/>
        </w:tabs>
        <w:spacing w:line="360" w:lineRule="auto"/>
        <w:jc w:val="center"/>
      </w:pPr>
    </w:p>
    <w:p w14:paraId="5D1444AD" w14:textId="4F9D167B" w:rsidR="00AF1D44" w:rsidRDefault="00ED5BCE" w:rsidP="00AF1D44">
      <w:pPr>
        <w:spacing w:line="360" w:lineRule="auto"/>
        <w:jc w:val="both"/>
      </w:pPr>
      <w:r w:rsidRPr="005F236C">
        <w:lastRenderedPageBreak/>
        <w:t>IV. Conclusion</w:t>
      </w:r>
    </w:p>
    <w:p w14:paraId="5E5DCEEF" w14:textId="77777777" w:rsidR="0076489B" w:rsidRDefault="0076489B" w:rsidP="00AF1D44">
      <w:pPr>
        <w:spacing w:line="360" w:lineRule="auto"/>
        <w:jc w:val="both"/>
      </w:pPr>
    </w:p>
    <w:p w14:paraId="0E869EDE" w14:textId="73A12494" w:rsidR="0076489B" w:rsidRDefault="005D5C8F" w:rsidP="00A77DA2">
      <w:pPr>
        <w:spacing w:line="360" w:lineRule="auto"/>
        <w:ind w:firstLine="720"/>
        <w:jc w:val="both"/>
      </w:pPr>
      <w:r>
        <w:t xml:space="preserve">The binary representation using </w:t>
      </w:r>
      <w:r w:rsidR="006754A1">
        <w:t>LEDs</w:t>
      </w:r>
      <w:r>
        <w:t xml:space="preserve"> was made by referring to the existing projects. </w:t>
      </w:r>
      <w:r w:rsidR="009864B9">
        <w:t>In the circuit diagram, it can be seen that the LEDs occupied pins 3-10 while the button was connected to pin 2.</w:t>
      </w:r>
      <w:r w:rsidR="002C2194">
        <w:t xml:space="preserve"> To check whether the diagram will function, a program was written on it. </w:t>
      </w:r>
      <w:r w:rsidR="00357C67">
        <w:t>In the first part, variables for pins, state of the button and number of bits were defined</w:t>
      </w:r>
      <w:r w:rsidR="00A3070C">
        <w:t xml:space="preserve">. In the next part which is the void setup, a for loop was used. </w:t>
      </w:r>
      <w:r w:rsidR="00A64ACE" w:rsidRPr="00A64ACE">
        <w:t xml:space="preserve">The </w:t>
      </w:r>
      <w:r w:rsidR="00A64ACE">
        <w:t>for</w:t>
      </w:r>
      <w:r w:rsidR="00A64ACE" w:rsidRPr="00A64ACE">
        <w:t xml:space="preserve"> loop </w:t>
      </w:r>
      <w:r w:rsidR="00A64ACE">
        <w:t xml:space="preserve">tells that </w:t>
      </w:r>
      <w:r w:rsidR="004659C6">
        <w:t xml:space="preserve">the iteration </w:t>
      </w:r>
      <w:r w:rsidR="00A64ACE">
        <w:t xml:space="preserve">will start </w:t>
      </w:r>
      <w:r w:rsidR="003615B6">
        <w:t>at</w:t>
      </w:r>
      <w:r w:rsidR="00A64ACE" w:rsidRPr="00A64ACE">
        <w:t xml:space="preserve"> the value of LowestLEDPin and </w:t>
      </w:r>
      <w:r w:rsidR="00A64ACE">
        <w:t xml:space="preserve">will continue </w:t>
      </w:r>
      <w:r w:rsidR="00A64ACE" w:rsidRPr="00A64ACE">
        <w:t>as long as it's less than or equal to LowestLEDPin + NumberOfBits</w:t>
      </w:r>
      <w:r w:rsidR="004052BC">
        <w:t xml:space="preserve">. For every iteration, an output should be produced based on the current bits. </w:t>
      </w:r>
      <w:r w:rsidR="00F22E00">
        <w:t xml:space="preserve">The </w:t>
      </w:r>
      <w:r w:rsidR="00F22E00" w:rsidRPr="00F22E00">
        <w:t xml:space="preserve">ButtonPin is </w:t>
      </w:r>
      <w:r w:rsidR="00F22E00">
        <w:t xml:space="preserve">also been </w:t>
      </w:r>
      <w:r w:rsidR="00F22E00" w:rsidRPr="00F22E00">
        <w:t>set as INPUT, indicating that it's an input pin to read the state of a button.</w:t>
      </w:r>
      <w:r w:rsidR="0062788C">
        <w:t xml:space="preserve"> The third part of the program is the void </w:t>
      </w:r>
      <w:r w:rsidR="0062788C" w:rsidRPr="001F5A0C">
        <w:t xml:space="preserve">loop. </w:t>
      </w:r>
      <w:r w:rsidR="001F5A0C" w:rsidRPr="001F5A0C">
        <w:t>CurrentButtonState is used to read the current state of the button connected to ButtonPin using digitalRead()</w:t>
      </w:r>
      <w:r w:rsidR="007467CC">
        <w:t xml:space="preserve">. </w:t>
      </w:r>
      <w:r w:rsidR="00294CB3" w:rsidRPr="00294CB3">
        <w:t>Then, the button is being checked</w:t>
      </w:r>
      <w:r w:rsidR="00294CB3" w:rsidRPr="00294CB3">
        <w:t xml:space="preserve"> whether </w:t>
      </w:r>
      <w:r w:rsidR="00294CB3" w:rsidRPr="00294CB3">
        <w:t xml:space="preserve">it </w:t>
      </w:r>
      <w:r w:rsidR="00294CB3" w:rsidRPr="00294CB3">
        <w:t>is pressed (i.e., CurrentButtonState is HIGH) and if the button state has changed (i.e., CurrentButtonState is not equal to PreviousButtonState</w:t>
      </w:r>
      <w:r w:rsidR="00294CB3" w:rsidRPr="00F56372">
        <w:t>).</w:t>
      </w:r>
      <w:r w:rsidR="00875645" w:rsidRPr="00F56372">
        <w:t xml:space="preserve"> </w:t>
      </w:r>
      <w:r w:rsidR="00F56372" w:rsidRPr="00F56372">
        <w:t>If both conditions are met,</w:t>
      </w:r>
      <w:r w:rsidR="00F56372" w:rsidRPr="00F56372">
        <w:t xml:space="preserve"> it will call the addOne and displayBits functions</w:t>
      </w:r>
      <w:r w:rsidR="00C67126">
        <w:t xml:space="preserve">. </w:t>
      </w:r>
      <w:r w:rsidR="00B775C0">
        <w:t xml:space="preserve">The addOne </w:t>
      </w:r>
      <w:r w:rsidR="00B775C0" w:rsidRPr="00B775C0">
        <w:t xml:space="preserve">function </w:t>
      </w:r>
      <w:r w:rsidR="00B775C0" w:rsidRPr="00B775C0">
        <w:t>is used to increment a binary counter stored in the bits array. It implements a binary addition with carry. Starting with carry set to 1, it iterates through the bits, adding the current bit value and carry, and then updating the bit value and the carry accordingly.</w:t>
      </w:r>
      <w:r w:rsidR="00B775C0" w:rsidRPr="00B775C0">
        <w:t xml:space="preserve"> </w:t>
      </w:r>
      <w:r w:rsidR="00C67126" w:rsidRPr="00B775C0">
        <w:t xml:space="preserve">The displayBits </w:t>
      </w:r>
      <w:r w:rsidR="00C67126" w:rsidRPr="005D1B74">
        <w:t xml:space="preserve">function </w:t>
      </w:r>
      <w:r w:rsidR="005D1B74" w:rsidRPr="005D1B74">
        <w:t>is responsible for updating the LEDs to visually represent the binary value stored in the bits array. It uses digitalWrite() to set the state of each LED based on the values in the bits array.</w:t>
      </w:r>
      <w:r w:rsidR="005F0FDE">
        <w:t xml:space="preserve"> With the final result, for every time that the button is pressed, it should output a value within the range of 0-255 decimal</w:t>
      </w:r>
      <w:r w:rsidR="002453B6">
        <w:t xml:space="preserve"> in which it can be seen on the state of the LED</w:t>
      </w:r>
      <w:r w:rsidR="00AF048A">
        <w:t xml:space="preserve"> (1=ON &amp; 0=OFF)</w:t>
      </w:r>
      <w:r w:rsidR="005F0FDE">
        <w:t>.</w:t>
      </w:r>
      <w:r w:rsidR="00781810">
        <w:t xml:space="preserve"> To be able to visualize it, decimals must be converted to binary. </w:t>
      </w:r>
    </w:p>
    <w:p w14:paraId="7D621B76" w14:textId="77777777" w:rsidR="0076489B" w:rsidRDefault="0076489B" w:rsidP="00AF1D44">
      <w:pPr>
        <w:spacing w:line="360" w:lineRule="auto"/>
        <w:jc w:val="both"/>
      </w:pPr>
    </w:p>
    <w:p w14:paraId="079590C2" w14:textId="77777777" w:rsidR="0076489B" w:rsidRDefault="0076489B" w:rsidP="00AF1D44">
      <w:pPr>
        <w:spacing w:line="360" w:lineRule="auto"/>
        <w:jc w:val="both"/>
      </w:pPr>
    </w:p>
    <w:p w14:paraId="79B681B3" w14:textId="77777777" w:rsidR="0076489B" w:rsidRDefault="0076489B" w:rsidP="00AF1D44">
      <w:pPr>
        <w:spacing w:line="360" w:lineRule="auto"/>
        <w:jc w:val="both"/>
      </w:pPr>
    </w:p>
    <w:p w14:paraId="6FBDA9DD" w14:textId="77777777" w:rsidR="0076489B" w:rsidRDefault="0076489B" w:rsidP="00AF1D44">
      <w:pPr>
        <w:spacing w:line="360" w:lineRule="auto"/>
        <w:jc w:val="both"/>
      </w:pPr>
    </w:p>
    <w:p w14:paraId="2987E0D1" w14:textId="77777777" w:rsidR="0076489B" w:rsidRDefault="0076489B" w:rsidP="00AF1D44">
      <w:pPr>
        <w:spacing w:line="360" w:lineRule="auto"/>
        <w:jc w:val="both"/>
      </w:pPr>
    </w:p>
    <w:p w14:paraId="0F6E0C04" w14:textId="77777777" w:rsidR="0076489B" w:rsidRDefault="0076489B" w:rsidP="00AF1D44">
      <w:pPr>
        <w:spacing w:line="360" w:lineRule="auto"/>
        <w:jc w:val="both"/>
      </w:pPr>
    </w:p>
    <w:p w14:paraId="38376825" w14:textId="77777777" w:rsidR="0076489B" w:rsidRDefault="0076489B" w:rsidP="00AF1D44">
      <w:pPr>
        <w:spacing w:line="360" w:lineRule="auto"/>
        <w:jc w:val="both"/>
      </w:pPr>
    </w:p>
    <w:p w14:paraId="4B21C1F6" w14:textId="77777777" w:rsidR="0076489B" w:rsidRDefault="0076489B" w:rsidP="00AF1D44">
      <w:pPr>
        <w:spacing w:line="360" w:lineRule="auto"/>
        <w:jc w:val="both"/>
      </w:pPr>
    </w:p>
    <w:p w14:paraId="480C073E" w14:textId="77777777" w:rsidR="0076489B" w:rsidRDefault="0076489B" w:rsidP="00AF1D44">
      <w:pPr>
        <w:spacing w:line="360" w:lineRule="auto"/>
        <w:jc w:val="both"/>
      </w:pPr>
    </w:p>
    <w:p w14:paraId="65348A50" w14:textId="77777777" w:rsidR="0076489B" w:rsidRDefault="0076489B" w:rsidP="00AF1D44">
      <w:pPr>
        <w:spacing w:line="360" w:lineRule="auto"/>
        <w:jc w:val="both"/>
      </w:pPr>
    </w:p>
    <w:p w14:paraId="59ED5E26" w14:textId="77777777" w:rsidR="0076489B" w:rsidRDefault="0076489B" w:rsidP="00AF1D44">
      <w:pPr>
        <w:spacing w:line="360" w:lineRule="auto"/>
        <w:jc w:val="both"/>
      </w:pPr>
    </w:p>
    <w:p w14:paraId="2E206EEA" w14:textId="77777777" w:rsidR="0076489B" w:rsidRDefault="0076489B" w:rsidP="00AF1D44">
      <w:pPr>
        <w:spacing w:line="360" w:lineRule="auto"/>
        <w:jc w:val="both"/>
      </w:pPr>
    </w:p>
    <w:p w14:paraId="52993208" w14:textId="77777777" w:rsidR="0076489B" w:rsidRDefault="0076489B" w:rsidP="00AF1D44">
      <w:pPr>
        <w:spacing w:line="360" w:lineRule="auto"/>
        <w:jc w:val="both"/>
      </w:pPr>
    </w:p>
    <w:p w14:paraId="4A2F2D2D" w14:textId="77777777" w:rsidR="0076489B" w:rsidRDefault="0076489B" w:rsidP="00AF1D44">
      <w:pPr>
        <w:spacing w:line="360" w:lineRule="auto"/>
        <w:jc w:val="both"/>
      </w:pPr>
    </w:p>
    <w:p w14:paraId="55FC77AB" w14:textId="77777777" w:rsidR="0021787D" w:rsidRDefault="0021787D" w:rsidP="00AF1D44">
      <w:pPr>
        <w:spacing w:line="360" w:lineRule="auto"/>
        <w:jc w:val="both"/>
      </w:pPr>
    </w:p>
    <w:p w14:paraId="61A2CB98" w14:textId="77777777" w:rsidR="0021787D" w:rsidRDefault="0021787D" w:rsidP="00AF1D44">
      <w:pPr>
        <w:spacing w:line="360" w:lineRule="auto"/>
        <w:jc w:val="both"/>
      </w:pPr>
    </w:p>
    <w:p w14:paraId="0FE18240" w14:textId="77777777" w:rsidR="0021787D" w:rsidRDefault="0021787D" w:rsidP="00AF1D44">
      <w:pPr>
        <w:spacing w:line="360" w:lineRule="auto"/>
        <w:jc w:val="both"/>
      </w:pPr>
    </w:p>
    <w:p w14:paraId="37ECDB36" w14:textId="77777777" w:rsidR="0021787D" w:rsidRDefault="0021787D" w:rsidP="00AF1D44">
      <w:pPr>
        <w:spacing w:line="360" w:lineRule="auto"/>
        <w:jc w:val="both"/>
      </w:pPr>
    </w:p>
    <w:p w14:paraId="3996F522" w14:textId="77777777" w:rsidR="0021787D" w:rsidRDefault="0021787D" w:rsidP="00AF1D44">
      <w:pPr>
        <w:spacing w:line="360" w:lineRule="auto"/>
        <w:jc w:val="both"/>
      </w:pPr>
    </w:p>
    <w:p w14:paraId="6EF1F929" w14:textId="77777777" w:rsidR="0076489B" w:rsidRPr="005F236C" w:rsidRDefault="0076489B" w:rsidP="00AF1D44">
      <w:pPr>
        <w:spacing w:line="360" w:lineRule="auto"/>
        <w:jc w:val="both"/>
      </w:pPr>
    </w:p>
    <w:p w14:paraId="0F49CA5F" w14:textId="0C0E7315" w:rsidR="005415F1" w:rsidRDefault="00ED5BCE" w:rsidP="008E35EE">
      <w:pPr>
        <w:spacing w:after="160" w:line="360" w:lineRule="auto"/>
        <w:jc w:val="center"/>
        <w:rPr>
          <w:b/>
        </w:rPr>
      </w:pPr>
      <w:r w:rsidRPr="005F236C">
        <w:rPr>
          <w:b/>
        </w:rPr>
        <w:lastRenderedPageBreak/>
        <w:t>References</w:t>
      </w:r>
      <w:r w:rsidR="008E35EE">
        <w:rPr>
          <w:b/>
        </w:rPr>
        <w:t xml:space="preserve"> </w:t>
      </w:r>
    </w:p>
    <w:p w14:paraId="7B134FAC" w14:textId="77777777" w:rsidR="008E35EE" w:rsidRDefault="008E35EE" w:rsidP="008E35EE">
      <w:pPr>
        <w:rPr>
          <w:sz w:val="21"/>
          <w:szCs w:val="21"/>
        </w:rPr>
      </w:pPr>
      <w:r>
        <w:rPr>
          <w:sz w:val="21"/>
          <w:szCs w:val="21"/>
        </w:rPr>
        <w:t>[1] D.J.D. Sayo. “University of the City of Manila Computer Engineering Department Honor Code,” PLM-CpE Departmental Policies, 2020.</w:t>
      </w:r>
    </w:p>
    <w:p w14:paraId="4833690C" w14:textId="77777777" w:rsidR="00E07F49" w:rsidRPr="00633DFD" w:rsidRDefault="00E07F49" w:rsidP="008E35EE">
      <w:pPr>
        <w:rPr>
          <w:sz w:val="21"/>
          <w:szCs w:val="21"/>
        </w:rPr>
      </w:pPr>
    </w:p>
    <w:p w14:paraId="0DEA9D59" w14:textId="5E3D9379" w:rsidR="009104B4" w:rsidRPr="00633DFD" w:rsidRDefault="00745282" w:rsidP="009104B4">
      <w:pPr>
        <w:rPr>
          <w:sz w:val="21"/>
          <w:szCs w:val="21"/>
        </w:rPr>
      </w:pPr>
      <w:r w:rsidRPr="00633DFD">
        <w:rPr>
          <w:sz w:val="21"/>
          <w:szCs w:val="21"/>
        </w:rPr>
        <w:t>[2]</w:t>
      </w:r>
      <w:r w:rsidR="009104B4" w:rsidRPr="00633DFD">
        <w:rPr>
          <w:sz w:val="21"/>
          <w:szCs w:val="21"/>
        </w:rPr>
        <w:t xml:space="preserve">P. Marian, “Arduino 8 bit binary led counter,” ElectroSchematics.com, https://www.electroschematics.com/arduino-8-bit-binary-led/ (accessed Oct. 13, 2023). </w:t>
      </w:r>
    </w:p>
    <w:p w14:paraId="4CCA93A1" w14:textId="7CA30F48" w:rsidR="00745282" w:rsidRPr="00633DFD" w:rsidRDefault="00745282" w:rsidP="008E35EE">
      <w:pPr>
        <w:rPr>
          <w:sz w:val="21"/>
          <w:szCs w:val="21"/>
        </w:rPr>
      </w:pPr>
    </w:p>
    <w:p w14:paraId="7C744E04" w14:textId="77C831AC" w:rsidR="001E15D2" w:rsidRPr="00633DFD" w:rsidRDefault="00745282" w:rsidP="001E15D2">
      <w:pPr>
        <w:rPr>
          <w:sz w:val="21"/>
          <w:szCs w:val="21"/>
        </w:rPr>
      </w:pPr>
      <w:r w:rsidRPr="00633DFD">
        <w:rPr>
          <w:sz w:val="21"/>
          <w:szCs w:val="21"/>
        </w:rPr>
        <w:t>[3]</w:t>
      </w:r>
      <w:r w:rsidR="001E15D2" w:rsidRPr="00633DFD">
        <w:rPr>
          <w:sz w:val="21"/>
          <w:szCs w:val="21"/>
        </w:rPr>
        <w:t xml:space="preserve">“CCENT/CCNA ICND1 640-822 official CERT Guide,” O’Reilly Online Learning, https://www.oreilly.com/library/view/ccentccna-icnd1-640-822/9780132660181/app02.html (accessed Oct. 13, 2023). </w:t>
      </w:r>
    </w:p>
    <w:p w14:paraId="0146132F" w14:textId="14E1D9B4" w:rsidR="00AF1D44" w:rsidRPr="00633DFD" w:rsidRDefault="00AF1D44" w:rsidP="00745282">
      <w:pPr>
        <w:rPr>
          <w:sz w:val="21"/>
          <w:szCs w:val="21"/>
        </w:rPr>
      </w:pPr>
    </w:p>
    <w:p w14:paraId="5DD8A909" w14:textId="3AE23D00" w:rsidR="006210C5" w:rsidRPr="00633DFD" w:rsidRDefault="00745282" w:rsidP="006210C5">
      <w:pPr>
        <w:rPr>
          <w:sz w:val="21"/>
          <w:szCs w:val="21"/>
        </w:rPr>
      </w:pPr>
      <w:r w:rsidRPr="00633DFD">
        <w:rPr>
          <w:sz w:val="21"/>
          <w:szCs w:val="21"/>
        </w:rPr>
        <w:t>[4]</w:t>
      </w:r>
      <w:bookmarkStart w:id="2" w:name="_1fob9te" w:colFirst="0" w:colLast="0"/>
      <w:bookmarkEnd w:id="2"/>
      <w:r w:rsidR="006210C5" w:rsidRPr="00633DFD">
        <w:rPr>
          <w:sz w:val="21"/>
          <w:szCs w:val="21"/>
        </w:rPr>
        <w:t xml:space="preserve">N. Guluzade, “Arduino binary (8 bit) led’s counter.,” YouTube, https://www.youtube.com/watch?v=HYOsJhSR9S8&amp;ab_channel=NurlanGuluzade (accessed Oct. 13, 2023). </w:t>
      </w:r>
    </w:p>
    <w:p w14:paraId="277E0671" w14:textId="5BD99E67" w:rsidR="005415F1" w:rsidRPr="006210C5" w:rsidRDefault="005415F1" w:rsidP="006210C5">
      <w:pPr>
        <w:rPr>
          <w:i/>
          <w:iCs/>
        </w:rPr>
      </w:pPr>
    </w:p>
    <w:sectPr w:rsidR="005415F1" w:rsidRPr="006210C5">
      <w:footerReference w:type="default" r:id="rId14"/>
      <w:headerReference w:type="first" r:id="rId15"/>
      <w:footerReference w:type="first" r:id="rId16"/>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7B70" w14:textId="77777777" w:rsidR="008C6BA4" w:rsidRDefault="008C6BA4">
      <w:r>
        <w:separator/>
      </w:r>
    </w:p>
  </w:endnote>
  <w:endnote w:type="continuationSeparator" w:id="0">
    <w:p w14:paraId="07E0B8D5" w14:textId="77777777" w:rsidR="008C6BA4" w:rsidRDefault="008C6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r>
      <w:rPr>
        <w:rFonts w:ascii="Cambria" w:eastAsia="Cambria" w:hAnsi="Cambria" w:cs="Cambria"/>
        <w:color w:val="000000"/>
        <w:sz w:val="20"/>
        <w:szCs w:val="20"/>
      </w:rPr>
      <w:t>PLM</w:t>
    </w:r>
    <w:r w:rsidR="00ED5BCE">
      <w:rPr>
        <w:rFonts w:ascii="Cambria" w:eastAsia="Cambria" w:hAnsi="Cambria" w:cs="Cambria"/>
        <w:color w:val="000000"/>
        <w:sz w:val="20"/>
        <w:szCs w:val="20"/>
      </w:rPr>
      <w:t xml:space="preserve">_CpE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E6A0" w14:textId="77777777" w:rsidR="008C6BA4" w:rsidRDefault="008C6BA4">
      <w:r>
        <w:separator/>
      </w:r>
    </w:p>
  </w:footnote>
  <w:footnote w:type="continuationSeparator" w:id="0">
    <w:p w14:paraId="081C7F44" w14:textId="77777777" w:rsidR="008C6BA4" w:rsidRDefault="008C6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14446"/>
    <w:rsid w:val="00041FFF"/>
    <w:rsid w:val="00042D4A"/>
    <w:rsid w:val="000571D5"/>
    <w:rsid w:val="0006375D"/>
    <w:rsid w:val="0008413C"/>
    <w:rsid w:val="000C734F"/>
    <w:rsid w:val="00120B21"/>
    <w:rsid w:val="00133CF5"/>
    <w:rsid w:val="0016629D"/>
    <w:rsid w:val="001744EF"/>
    <w:rsid w:val="001964FA"/>
    <w:rsid w:val="001A553B"/>
    <w:rsid w:val="001D1C65"/>
    <w:rsid w:val="001E15D2"/>
    <w:rsid w:val="001F5A0C"/>
    <w:rsid w:val="002030B6"/>
    <w:rsid w:val="00204E0E"/>
    <w:rsid w:val="0021787D"/>
    <w:rsid w:val="0022052A"/>
    <w:rsid w:val="002453B6"/>
    <w:rsid w:val="0028585F"/>
    <w:rsid w:val="00294CB3"/>
    <w:rsid w:val="002C1D34"/>
    <w:rsid w:val="002C2194"/>
    <w:rsid w:val="002E2CD1"/>
    <w:rsid w:val="00301FC8"/>
    <w:rsid w:val="00302098"/>
    <w:rsid w:val="00315549"/>
    <w:rsid w:val="00324796"/>
    <w:rsid w:val="00331216"/>
    <w:rsid w:val="00342AF9"/>
    <w:rsid w:val="003437BA"/>
    <w:rsid w:val="00357C67"/>
    <w:rsid w:val="003615B6"/>
    <w:rsid w:val="00362BCA"/>
    <w:rsid w:val="003737FF"/>
    <w:rsid w:val="0037685F"/>
    <w:rsid w:val="00380926"/>
    <w:rsid w:val="003915FC"/>
    <w:rsid w:val="003A3F81"/>
    <w:rsid w:val="003A520F"/>
    <w:rsid w:val="003B38B3"/>
    <w:rsid w:val="003C2D4C"/>
    <w:rsid w:val="003C4F72"/>
    <w:rsid w:val="003C5A03"/>
    <w:rsid w:val="003D2D74"/>
    <w:rsid w:val="003E1597"/>
    <w:rsid w:val="00401409"/>
    <w:rsid w:val="004052BC"/>
    <w:rsid w:val="00422358"/>
    <w:rsid w:val="0042719B"/>
    <w:rsid w:val="00427248"/>
    <w:rsid w:val="00427407"/>
    <w:rsid w:val="00433C2A"/>
    <w:rsid w:val="00454AA1"/>
    <w:rsid w:val="00460C0C"/>
    <w:rsid w:val="004659C6"/>
    <w:rsid w:val="00470604"/>
    <w:rsid w:val="00497FC8"/>
    <w:rsid w:val="004B198B"/>
    <w:rsid w:val="004B6147"/>
    <w:rsid w:val="004C1E17"/>
    <w:rsid w:val="004C3B37"/>
    <w:rsid w:val="0050121E"/>
    <w:rsid w:val="0050209D"/>
    <w:rsid w:val="00503267"/>
    <w:rsid w:val="005077D7"/>
    <w:rsid w:val="00521A97"/>
    <w:rsid w:val="00532111"/>
    <w:rsid w:val="005415F1"/>
    <w:rsid w:val="005421C2"/>
    <w:rsid w:val="00552FAE"/>
    <w:rsid w:val="005750A3"/>
    <w:rsid w:val="00585947"/>
    <w:rsid w:val="005A0433"/>
    <w:rsid w:val="005A4349"/>
    <w:rsid w:val="005A5ABA"/>
    <w:rsid w:val="005B056F"/>
    <w:rsid w:val="005B4146"/>
    <w:rsid w:val="005D1B74"/>
    <w:rsid w:val="005D5C8F"/>
    <w:rsid w:val="005F0FDE"/>
    <w:rsid w:val="005F236C"/>
    <w:rsid w:val="005F5CE4"/>
    <w:rsid w:val="00605AE9"/>
    <w:rsid w:val="006140B9"/>
    <w:rsid w:val="0062042E"/>
    <w:rsid w:val="006210C5"/>
    <w:rsid w:val="0062788C"/>
    <w:rsid w:val="00633DFD"/>
    <w:rsid w:val="0064610F"/>
    <w:rsid w:val="006547B9"/>
    <w:rsid w:val="00665187"/>
    <w:rsid w:val="006754A1"/>
    <w:rsid w:val="00693290"/>
    <w:rsid w:val="00697685"/>
    <w:rsid w:val="006B66DA"/>
    <w:rsid w:val="006E5D2B"/>
    <w:rsid w:val="00735552"/>
    <w:rsid w:val="00735C72"/>
    <w:rsid w:val="00745282"/>
    <w:rsid w:val="007467CC"/>
    <w:rsid w:val="0076489B"/>
    <w:rsid w:val="00771A72"/>
    <w:rsid w:val="007729D2"/>
    <w:rsid w:val="00781810"/>
    <w:rsid w:val="00783C54"/>
    <w:rsid w:val="0079284A"/>
    <w:rsid w:val="0079369D"/>
    <w:rsid w:val="007A43FA"/>
    <w:rsid w:val="007B19E1"/>
    <w:rsid w:val="007D1F6F"/>
    <w:rsid w:val="007D5EB0"/>
    <w:rsid w:val="007F3376"/>
    <w:rsid w:val="00833819"/>
    <w:rsid w:val="00840750"/>
    <w:rsid w:val="00862EA5"/>
    <w:rsid w:val="00875645"/>
    <w:rsid w:val="0088598C"/>
    <w:rsid w:val="008B3799"/>
    <w:rsid w:val="008C6BA4"/>
    <w:rsid w:val="008D12D7"/>
    <w:rsid w:val="008D3250"/>
    <w:rsid w:val="008E35EE"/>
    <w:rsid w:val="009104B4"/>
    <w:rsid w:val="00910AB3"/>
    <w:rsid w:val="0091741F"/>
    <w:rsid w:val="0092011D"/>
    <w:rsid w:val="00950B49"/>
    <w:rsid w:val="00962A13"/>
    <w:rsid w:val="00972FDB"/>
    <w:rsid w:val="00975919"/>
    <w:rsid w:val="009864B9"/>
    <w:rsid w:val="009C2521"/>
    <w:rsid w:val="009F1E3D"/>
    <w:rsid w:val="00A07922"/>
    <w:rsid w:val="00A151B5"/>
    <w:rsid w:val="00A205E5"/>
    <w:rsid w:val="00A3070C"/>
    <w:rsid w:val="00A64ACE"/>
    <w:rsid w:val="00A77DA2"/>
    <w:rsid w:val="00A87388"/>
    <w:rsid w:val="00AF048A"/>
    <w:rsid w:val="00AF1D44"/>
    <w:rsid w:val="00B106C8"/>
    <w:rsid w:val="00B129E9"/>
    <w:rsid w:val="00B43DD8"/>
    <w:rsid w:val="00B60577"/>
    <w:rsid w:val="00B775C0"/>
    <w:rsid w:val="00B84205"/>
    <w:rsid w:val="00B9015B"/>
    <w:rsid w:val="00BB6CA3"/>
    <w:rsid w:val="00BD0417"/>
    <w:rsid w:val="00BF0E1F"/>
    <w:rsid w:val="00BF1E11"/>
    <w:rsid w:val="00BF36FC"/>
    <w:rsid w:val="00C0109B"/>
    <w:rsid w:val="00C34325"/>
    <w:rsid w:val="00C364FB"/>
    <w:rsid w:val="00C603BB"/>
    <w:rsid w:val="00C605EF"/>
    <w:rsid w:val="00C67126"/>
    <w:rsid w:val="00C741B3"/>
    <w:rsid w:val="00C86E77"/>
    <w:rsid w:val="00CB3C5A"/>
    <w:rsid w:val="00CD6320"/>
    <w:rsid w:val="00CF10C9"/>
    <w:rsid w:val="00CF406A"/>
    <w:rsid w:val="00D061AA"/>
    <w:rsid w:val="00D10EA5"/>
    <w:rsid w:val="00D24013"/>
    <w:rsid w:val="00D31008"/>
    <w:rsid w:val="00D5645A"/>
    <w:rsid w:val="00D673EC"/>
    <w:rsid w:val="00D81B7F"/>
    <w:rsid w:val="00DC0BD4"/>
    <w:rsid w:val="00DC3221"/>
    <w:rsid w:val="00DD07CD"/>
    <w:rsid w:val="00DE27FF"/>
    <w:rsid w:val="00E07F49"/>
    <w:rsid w:val="00E44E98"/>
    <w:rsid w:val="00EB73DC"/>
    <w:rsid w:val="00EC1A4B"/>
    <w:rsid w:val="00ED4E5B"/>
    <w:rsid w:val="00ED5BCE"/>
    <w:rsid w:val="00EE406D"/>
    <w:rsid w:val="00EF59C9"/>
    <w:rsid w:val="00F10D52"/>
    <w:rsid w:val="00F22E00"/>
    <w:rsid w:val="00F56372"/>
    <w:rsid w:val="00FC1DCB"/>
    <w:rsid w:val="00FC47F2"/>
    <w:rsid w:val="00FF1FE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D52"/>
    <w:rPr>
      <w:color w:val="0000FF" w:themeColor="hyperlink"/>
      <w:u w:val="single"/>
    </w:rPr>
  </w:style>
  <w:style w:type="character" w:styleId="UnresolvedMention">
    <w:name w:val="Unresolved Mention"/>
    <w:basedOn w:val="DefaultParagraphFont"/>
    <w:uiPriority w:val="99"/>
    <w:semiHidden/>
    <w:unhideWhenUsed/>
    <w:rsid w:val="00F10D52"/>
    <w:rPr>
      <w:color w:val="605E5C"/>
      <w:shd w:val="clear" w:color="auto" w:fill="E1DFDD"/>
    </w:rPr>
  </w:style>
  <w:style w:type="character" w:styleId="HTMLCode">
    <w:name w:val="HTML Code"/>
    <w:basedOn w:val="DefaultParagraphFont"/>
    <w:uiPriority w:val="99"/>
    <w:semiHidden/>
    <w:unhideWhenUsed/>
    <w:rsid w:val="00A64A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9554">
      <w:bodyDiv w:val="1"/>
      <w:marLeft w:val="0"/>
      <w:marRight w:val="0"/>
      <w:marTop w:val="0"/>
      <w:marBottom w:val="0"/>
      <w:divBdr>
        <w:top w:val="none" w:sz="0" w:space="0" w:color="auto"/>
        <w:left w:val="none" w:sz="0" w:space="0" w:color="auto"/>
        <w:bottom w:val="none" w:sz="0" w:space="0" w:color="auto"/>
        <w:right w:val="none" w:sz="0" w:space="0" w:color="auto"/>
      </w:divBdr>
    </w:div>
    <w:div w:id="159589077">
      <w:bodyDiv w:val="1"/>
      <w:marLeft w:val="0"/>
      <w:marRight w:val="0"/>
      <w:marTop w:val="0"/>
      <w:marBottom w:val="0"/>
      <w:divBdr>
        <w:top w:val="none" w:sz="0" w:space="0" w:color="auto"/>
        <w:left w:val="none" w:sz="0" w:space="0" w:color="auto"/>
        <w:bottom w:val="none" w:sz="0" w:space="0" w:color="auto"/>
        <w:right w:val="none" w:sz="0" w:space="0" w:color="auto"/>
      </w:divBdr>
    </w:div>
    <w:div w:id="308898546">
      <w:bodyDiv w:val="1"/>
      <w:marLeft w:val="0"/>
      <w:marRight w:val="0"/>
      <w:marTop w:val="0"/>
      <w:marBottom w:val="0"/>
      <w:divBdr>
        <w:top w:val="none" w:sz="0" w:space="0" w:color="auto"/>
        <w:left w:val="none" w:sz="0" w:space="0" w:color="auto"/>
        <w:bottom w:val="none" w:sz="0" w:space="0" w:color="auto"/>
        <w:right w:val="none" w:sz="0" w:space="0" w:color="auto"/>
      </w:divBdr>
    </w:div>
    <w:div w:id="324749395">
      <w:bodyDiv w:val="1"/>
      <w:marLeft w:val="0"/>
      <w:marRight w:val="0"/>
      <w:marTop w:val="0"/>
      <w:marBottom w:val="0"/>
      <w:divBdr>
        <w:top w:val="none" w:sz="0" w:space="0" w:color="auto"/>
        <w:left w:val="none" w:sz="0" w:space="0" w:color="auto"/>
        <w:bottom w:val="none" w:sz="0" w:space="0" w:color="auto"/>
        <w:right w:val="none" w:sz="0" w:space="0" w:color="auto"/>
      </w:divBdr>
      <w:divsChild>
        <w:div w:id="283779085">
          <w:marLeft w:val="0"/>
          <w:marRight w:val="0"/>
          <w:marTop w:val="0"/>
          <w:marBottom w:val="0"/>
          <w:divBdr>
            <w:top w:val="none" w:sz="0" w:space="0" w:color="auto"/>
            <w:left w:val="none" w:sz="0" w:space="0" w:color="auto"/>
            <w:bottom w:val="none" w:sz="0" w:space="0" w:color="auto"/>
            <w:right w:val="none" w:sz="0" w:space="0" w:color="auto"/>
          </w:divBdr>
        </w:div>
      </w:divsChild>
    </w:div>
    <w:div w:id="764151538">
      <w:bodyDiv w:val="1"/>
      <w:marLeft w:val="0"/>
      <w:marRight w:val="0"/>
      <w:marTop w:val="0"/>
      <w:marBottom w:val="0"/>
      <w:divBdr>
        <w:top w:val="none" w:sz="0" w:space="0" w:color="auto"/>
        <w:left w:val="none" w:sz="0" w:space="0" w:color="auto"/>
        <w:bottom w:val="none" w:sz="0" w:space="0" w:color="auto"/>
        <w:right w:val="none" w:sz="0" w:space="0" w:color="auto"/>
      </w:divBdr>
    </w:div>
    <w:div w:id="905142885">
      <w:bodyDiv w:val="1"/>
      <w:marLeft w:val="0"/>
      <w:marRight w:val="0"/>
      <w:marTop w:val="0"/>
      <w:marBottom w:val="0"/>
      <w:divBdr>
        <w:top w:val="none" w:sz="0" w:space="0" w:color="auto"/>
        <w:left w:val="none" w:sz="0" w:space="0" w:color="auto"/>
        <w:bottom w:val="none" w:sz="0" w:space="0" w:color="auto"/>
        <w:right w:val="none" w:sz="0" w:space="0" w:color="auto"/>
      </w:divBdr>
    </w:div>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 w:id="2031758243">
      <w:bodyDiv w:val="1"/>
      <w:marLeft w:val="0"/>
      <w:marRight w:val="0"/>
      <w:marTop w:val="0"/>
      <w:marBottom w:val="0"/>
      <w:divBdr>
        <w:top w:val="none" w:sz="0" w:space="0" w:color="auto"/>
        <w:left w:val="none" w:sz="0" w:space="0" w:color="auto"/>
        <w:bottom w:val="none" w:sz="0" w:space="0" w:color="auto"/>
        <w:right w:val="none" w:sz="0" w:space="0" w:color="auto"/>
      </w:divBdr>
    </w:div>
    <w:div w:id="2145847381">
      <w:bodyDiv w:val="1"/>
      <w:marLeft w:val="0"/>
      <w:marRight w:val="0"/>
      <w:marTop w:val="0"/>
      <w:marBottom w:val="0"/>
      <w:divBdr>
        <w:top w:val="none" w:sz="0" w:space="0" w:color="auto"/>
        <w:left w:val="none" w:sz="0" w:space="0" w:color="auto"/>
        <w:bottom w:val="none" w:sz="0" w:space="0" w:color="auto"/>
        <w:right w:val="none" w:sz="0" w:space="0" w:color="auto"/>
      </w:divBdr>
      <w:divsChild>
        <w:div w:id="1308290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tinkercad.com/things/1itnKs7gONL-binary-representation-of-8-leds/editel?sharecode=TTn8Ky3V1gUJ6pubx1hPBBhB57jqM5s1pt3f2Xu_TR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Leyan Cometa</cp:lastModifiedBy>
  <cp:revision>194</cp:revision>
  <dcterms:created xsi:type="dcterms:W3CDTF">2023-10-13T05:05:00Z</dcterms:created>
  <dcterms:modified xsi:type="dcterms:W3CDTF">2023-10-13T15:26:00Z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