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E896" w14:textId="77777777" w:rsidR="00176D7C" w:rsidRPr="00176D7C" w:rsidRDefault="00176D7C" w:rsidP="00176D7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176D7C">
        <w:rPr>
          <w:rFonts w:ascii="Arial" w:hAnsi="Arial" w:cs="Arial"/>
          <w:b/>
          <w:bCs/>
          <w:sz w:val="32"/>
          <w:szCs w:val="32"/>
        </w:rPr>
        <w:t>Design Review: SSYH Student Club Website</w:t>
      </w:r>
    </w:p>
    <w:p w14:paraId="5D7989BF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1AA65AA0" w14:textId="4806DB1E" w:rsidR="00176D7C" w:rsidRPr="00176D7C" w:rsidRDefault="00176D7C" w:rsidP="00176D7C">
      <w:pPr>
        <w:spacing w:line="276" w:lineRule="auto"/>
        <w:rPr>
          <w:rFonts w:ascii="Arial" w:hAnsi="Arial" w:cs="Arial"/>
          <w:sz w:val="28"/>
          <w:szCs w:val="28"/>
        </w:rPr>
      </w:pPr>
      <w:r w:rsidRPr="00176D7C">
        <w:rPr>
          <w:rFonts w:ascii="Arial" w:hAnsi="Arial" w:cs="Arial"/>
          <w:sz w:val="28"/>
          <w:szCs w:val="28"/>
        </w:rPr>
        <w:t xml:space="preserve">The SSYH Student Club website underwent a comprehensive design review, </w:t>
      </w:r>
      <w:r>
        <w:rPr>
          <w:rFonts w:ascii="Arial" w:hAnsi="Arial" w:cs="Arial"/>
          <w:sz w:val="28"/>
          <w:szCs w:val="28"/>
        </w:rPr>
        <w:t>focusing</w:t>
      </w:r>
      <w:r w:rsidRPr="00176D7C">
        <w:rPr>
          <w:rFonts w:ascii="Arial" w:hAnsi="Arial" w:cs="Arial"/>
          <w:sz w:val="28"/>
          <w:szCs w:val="28"/>
        </w:rPr>
        <w:t xml:space="preserve"> on usability, minimizing kinematic and cognitive load, and adherence to standards and heuristics. The following key points were identified and addressed during the review:</w:t>
      </w:r>
    </w:p>
    <w:p w14:paraId="7AEF77B9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4FD0FEF9" w14:textId="77777777" w:rsid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76D7C">
        <w:rPr>
          <w:rFonts w:ascii="Arial" w:hAnsi="Arial" w:cs="Arial"/>
          <w:b/>
          <w:bCs/>
          <w:sz w:val="28"/>
          <w:szCs w:val="28"/>
        </w:rPr>
        <w:t>Minimizing Kinematic and Cognitive Load:</w:t>
      </w:r>
    </w:p>
    <w:p w14:paraId="6A7FBB5A" w14:textId="77777777" w:rsidR="00176D7C" w:rsidRP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FD27F95" w14:textId="49B3417A" w:rsidR="00176D7C" w:rsidRPr="00176D7C" w:rsidRDefault="00176D7C" w:rsidP="00176D7C">
      <w:pPr>
        <w:spacing w:line="276" w:lineRule="auto"/>
        <w:rPr>
          <w:rFonts w:ascii="Arial" w:hAnsi="Arial" w:cs="Arial"/>
        </w:rPr>
      </w:pPr>
      <w:r w:rsidRPr="00176D7C">
        <w:rPr>
          <w:rFonts w:ascii="Arial" w:hAnsi="Arial" w:cs="Arial"/>
        </w:rPr>
        <w:t xml:space="preserve">To minimize kinematic load and enhance user interactions, the SSYH Student Club implemented thoughtful design choices. </w:t>
      </w:r>
      <w:r>
        <w:rPr>
          <w:rFonts w:ascii="Arial" w:hAnsi="Arial" w:cs="Arial"/>
        </w:rPr>
        <w:t>Including</w:t>
      </w:r>
      <w:r w:rsidRPr="00176D7C">
        <w:rPr>
          <w:rFonts w:ascii="Arial" w:hAnsi="Arial" w:cs="Arial"/>
        </w:rPr>
        <w:t xml:space="preserve"> a clickable website logo to return to the main page reduced the need for multiple buttons, simplifying navigation and minimizing unnecessary hand movements. The streamlined user interface design ensured a visually appealing and intuitive browsing experience.</w:t>
      </w:r>
    </w:p>
    <w:p w14:paraId="69754AE6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53C7363D" w14:textId="400159D6" w:rsidR="00176D7C" w:rsidRPr="00176D7C" w:rsidRDefault="00176D7C" w:rsidP="00176D7C">
      <w:pPr>
        <w:spacing w:line="276" w:lineRule="auto"/>
        <w:rPr>
          <w:rFonts w:ascii="Arial" w:hAnsi="Arial" w:cs="Arial"/>
        </w:rPr>
      </w:pPr>
      <w:r w:rsidRPr="00176D7C">
        <w:rPr>
          <w:rFonts w:ascii="Arial" w:hAnsi="Arial" w:cs="Arial"/>
        </w:rPr>
        <w:t xml:space="preserve">Regarding cognitive load, the website adopted a clear and organized layout. Important information was prominently displayed, utilizing </w:t>
      </w:r>
      <w:proofErr w:type="spellStart"/>
      <w:r w:rsidRPr="00176D7C">
        <w:rPr>
          <w:rFonts w:ascii="Arial" w:hAnsi="Arial" w:cs="Arial"/>
        </w:rPr>
        <w:t>color</w:t>
      </w:r>
      <w:proofErr w:type="spellEnd"/>
      <w:r w:rsidRPr="00176D7C">
        <w:rPr>
          <w:rFonts w:ascii="Arial" w:hAnsi="Arial" w:cs="Arial"/>
        </w:rPr>
        <w:t xml:space="preserve"> contrasts and size variations to distinguish different elements. This approach allowed users </w:t>
      </w:r>
      <w:r>
        <w:rPr>
          <w:rFonts w:ascii="Arial" w:hAnsi="Arial" w:cs="Arial"/>
        </w:rPr>
        <w:t>to identify relevant content and reduce mental effort quickly</w:t>
      </w:r>
      <w:r w:rsidRPr="00176D7C">
        <w:rPr>
          <w:rFonts w:ascii="Arial" w:hAnsi="Arial" w:cs="Arial"/>
        </w:rPr>
        <w:t xml:space="preserve">. Additionally, </w:t>
      </w:r>
      <w:r>
        <w:rPr>
          <w:rFonts w:ascii="Arial" w:hAnsi="Arial" w:cs="Arial"/>
        </w:rPr>
        <w:t>placing</w:t>
      </w:r>
      <w:r w:rsidRPr="00176D7C">
        <w:rPr>
          <w:rFonts w:ascii="Arial" w:hAnsi="Arial" w:cs="Arial"/>
        </w:rPr>
        <w:t xml:space="preserve"> the search bar and login in expected locations enhanced user familiarity and minimized cognitive load.</w:t>
      </w:r>
    </w:p>
    <w:p w14:paraId="1C78B674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5DFC3005" w14:textId="77777777" w:rsid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76D7C">
        <w:rPr>
          <w:rFonts w:ascii="Arial" w:hAnsi="Arial" w:cs="Arial"/>
          <w:b/>
          <w:bCs/>
          <w:sz w:val="28"/>
          <w:szCs w:val="28"/>
        </w:rPr>
        <w:t>Standards and Heuristics:</w:t>
      </w:r>
    </w:p>
    <w:p w14:paraId="1C94177E" w14:textId="77777777" w:rsidR="00176D7C" w:rsidRP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ECB0C47" w14:textId="58C4CBF7" w:rsidR="00176D7C" w:rsidRPr="00176D7C" w:rsidRDefault="00176D7C" w:rsidP="00176D7C">
      <w:pPr>
        <w:spacing w:line="276" w:lineRule="auto"/>
        <w:rPr>
          <w:rFonts w:ascii="Arial" w:hAnsi="Arial" w:cs="Arial"/>
        </w:rPr>
      </w:pPr>
      <w:r w:rsidRPr="00176D7C">
        <w:rPr>
          <w:rFonts w:ascii="Arial" w:hAnsi="Arial" w:cs="Arial"/>
        </w:rPr>
        <w:t xml:space="preserve">The SSYH Student Club aimed to adhere to recognized design standards and usability heuristics. Principles such as </w:t>
      </w:r>
      <w:r>
        <w:rPr>
          <w:rFonts w:ascii="Arial" w:hAnsi="Arial" w:cs="Arial"/>
        </w:rPr>
        <w:t>permeability</w:t>
      </w:r>
      <w:r w:rsidRPr="00176D7C">
        <w:rPr>
          <w:rFonts w:ascii="Arial" w:hAnsi="Arial" w:cs="Arial"/>
        </w:rPr>
        <w:t>, operability, understandability, and robustness, as outlined in the Web Content Accessibility Guidelines (WCAG), were considered during the design process. The website strived to ensure a user-friendly experience for individuals with disabilities.</w:t>
      </w:r>
    </w:p>
    <w:p w14:paraId="3EA2DF2D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0958A3F5" w14:textId="77777777" w:rsid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76D7C">
        <w:rPr>
          <w:rFonts w:ascii="Arial" w:hAnsi="Arial" w:cs="Arial"/>
          <w:b/>
          <w:bCs/>
          <w:sz w:val="28"/>
          <w:szCs w:val="28"/>
        </w:rPr>
        <w:t>Group Review:</w:t>
      </w:r>
    </w:p>
    <w:p w14:paraId="4D92E1A6" w14:textId="77777777" w:rsidR="00176D7C" w:rsidRPr="00176D7C" w:rsidRDefault="00176D7C" w:rsidP="00176D7C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896A2FB" w14:textId="5882EF1C" w:rsidR="00176D7C" w:rsidRPr="00176D7C" w:rsidRDefault="00176D7C" w:rsidP="00176D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group review examined specific website sections, such as the search, sign-up/sign-in, and user information interfaces</w:t>
      </w:r>
      <w:r w:rsidRPr="00176D7C">
        <w:rPr>
          <w:rFonts w:ascii="Arial" w:hAnsi="Arial" w:cs="Arial"/>
        </w:rPr>
        <w:t xml:space="preserve">. Feedback was provided to identify areas for improvement. Usability heuristics and design guidelines were </w:t>
      </w:r>
      <w:proofErr w:type="gramStart"/>
      <w:r w:rsidRPr="00176D7C">
        <w:rPr>
          <w:rFonts w:ascii="Arial" w:hAnsi="Arial" w:cs="Arial"/>
        </w:rPr>
        <w:t>taken into account</w:t>
      </w:r>
      <w:proofErr w:type="gramEnd"/>
      <w:r w:rsidRPr="00176D7C">
        <w:rPr>
          <w:rFonts w:ascii="Arial" w:hAnsi="Arial" w:cs="Arial"/>
        </w:rPr>
        <w:t>, resulting in modifications to enhance the user experience. For example, the sign-up/sign-in interfaces were refined by reducing the length of the user ID and password bars and improving their visual prominence. Additionally, the readability of fonts was improved for better legibility.</w:t>
      </w:r>
    </w:p>
    <w:p w14:paraId="35F73AC5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68966B42" w14:textId="27976B9F" w:rsidR="00176D7C" w:rsidRPr="00176D7C" w:rsidRDefault="00176D7C" w:rsidP="00176D7C">
      <w:pPr>
        <w:spacing w:line="276" w:lineRule="auto"/>
        <w:rPr>
          <w:rFonts w:ascii="Arial" w:hAnsi="Arial" w:cs="Arial"/>
        </w:rPr>
      </w:pPr>
      <w:r w:rsidRPr="00176D7C">
        <w:rPr>
          <w:rFonts w:ascii="Arial" w:hAnsi="Arial" w:cs="Arial"/>
        </w:rPr>
        <w:t xml:space="preserve">Overall, the review process significantly contributed to </w:t>
      </w:r>
      <w:r>
        <w:rPr>
          <w:rFonts w:ascii="Arial" w:hAnsi="Arial" w:cs="Arial"/>
        </w:rPr>
        <w:t>refining</w:t>
      </w:r>
      <w:r w:rsidRPr="00176D7C">
        <w:rPr>
          <w:rFonts w:ascii="Arial" w:hAnsi="Arial" w:cs="Arial"/>
        </w:rPr>
        <w:t xml:space="preserve"> the SSYH Student Club website's design and usability. The implemented changes aimed to enhance </w:t>
      </w:r>
      <w:r w:rsidRPr="00176D7C">
        <w:rPr>
          <w:rFonts w:ascii="Arial" w:hAnsi="Arial" w:cs="Arial"/>
        </w:rPr>
        <w:lastRenderedPageBreak/>
        <w:t>user experience, minimize kinematic and cognitive load, and align with industry standards and best practices.</w:t>
      </w:r>
    </w:p>
    <w:p w14:paraId="6D9DBF0E" w14:textId="77777777" w:rsidR="00176D7C" w:rsidRPr="00176D7C" w:rsidRDefault="00176D7C" w:rsidP="00176D7C">
      <w:pPr>
        <w:spacing w:line="276" w:lineRule="auto"/>
        <w:rPr>
          <w:rFonts w:ascii="Arial" w:hAnsi="Arial" w:cs="Arial"/>
        </w:rPr>
      </w:pPr>
    </w:p>
    <w:p w14:paraId="22C504DD" w14:textId="1B9142F6" w:rsidR="00333A1D" w:rsidRPr="00176D7C" w:rsidRDefault="00176D7C" w:rsidP="00176D7C">
      <w:pPr>
        <w:spacing w:line="276" w:lineRule="auto"/>
      </w:pPr>
      <w:r w:rsidRPr="00176D7C">
        <w:rPr>
          <w:rFonts w:ascii="Arial" w:hAnsi="Arial" w:cs="Arial"/>
        </w:rPr>
        <w:t xml:space="preserve">In conclusion, the SSYH Student Club website </w:t>
      </w:r>
      <w:r>
        <w:rPr>
          <w:rFonts w:ascii="Arial" w:hAnsi="Arial" w:cs="Arial"/>
        </w:rPr>
        <w:t>is committed</w:t>
      </w:r>
      <w:r w:rsidRPr="00176D7C">
        <w:rPr>
          <w:rFonts w:ascii="Arial" w:hAnsi="Arial" w:cs="Arial"/>
        </w:rPr>
        <w:t xml:space="preserve"> to delivering a user-friendly experience through thoughtful design choices. </w:t>
      </w:r>
      <w:r>
        <w:rPr>
          <w:rFonts w:ascii="Arial" w:hAnsi="Arial" w:cs="Arial"/>
        </w:rPr>
        <w:t>Focusing</w:t>
      </w:r>
      <w:r w:rsidRPr="00176D7C">
        <w:rPr>
          <w:rFonts w:ascii="Arial" w:hAnsi="Arial" w:cs="Arial"/>
        </w:rPr>
        <w:t xml:space="preserve"> on clarity, </w:t>
      </w:r>
      <w:r>
        <w:rPr>
          <w:rFonts w:ascii="Arial" w:hAnsi="Arial" w:cs="Arial"/>
        </w:rPr>
        <w:t>organisation</w:t>
      </w:r>
      <w:r w:rsidRPr="00176D7C">
        <w:rPr>
          <w:rFonts w:ascii="Arial" w:hAnsi="Arial" w:cs="Arial"/>
        </w:rPr>
        <w:t xml:space="preserve">, and intuitive navigation contributes to an enjoyable and efficient user experience. </w:t>
      </w:r>
      <w:r>
        <w:rPr>
          <w:rFonts w:ascii="Arial" w:hAnsi="Arial" w:cs="Arial"/>
        </w:rPr>
        <w:t>T</w:t>
      </w:r>
      <w:r w:rsidRPr="00176D7C">
        <w:rPr>
          <w:rFonts w:ascii="Arial" w:hAnsi="Arial" w:cs="Arial"/>
        </w:rPr>
        <w:t xml:space="preserve">he website showcases efforts to adhere to usability heuristics and design standards, </w:t>
      </w:r>
      <w:r>
        <w:rPr>
          <w:rFonts w:ascii="Arial" w:hAnsi="Arial" w:cs="Arial"/>
        </w:rPr>
        <w:t>improving</w:t>
      </w:r>
      <w:r w:rsidRPr="00176D7C">
        <w:rPr>
          <w:rFonts w:ascii="Arial" w:hAnsi="Arial" w:cs="Arial"/>
        </w:rPr>
        <w:t xml:space="preserve"> overall user experience.</w:t>
      </w:r>
    </w:p>
    <w:sectPr w:rsidR="00333A1D" w:rsidRPr="0017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B"/>
    <w:rsid w:val="00176D7C"/>
    <w:rsid w:val="00333A1D"/>
    <w:rsid w:val="003E33FF"/>
    <w:rsid w:val="00622378"/>
    <w:rsid w:val="00AA1614"/>
    <w:rsid w:val="00C414BB"/>
    <w:rsid w:val="00E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F806"/>
  <w15:chartTrackingRefBased/>
  <w15:docId w15:val="{F7781A35-4C62-E445-9B2D-881D4FB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4B"/>
    <w:pPr>
      <w:ind w:left="720"/>
      <w:contextualSpacing/>
    </w:pPr>
  </w:style>
  <w:style w:type="paragraph" w:styleId="NoSpacing">
    <w:name w:val="No Spacing"/>
    <w:uiPriority w:val="1"/>
    <w:qFormat/>
    <w:rsid w:val="0062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3389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22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77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9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9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5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514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059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97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8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9088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23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7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17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614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00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12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6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3979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1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27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06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Hsin-Yu Chou (Student)</dc:creator>
  <cp:keywords/>
  <dc:description/>
  <cp:lastModifiedBy>Hsin-Yu Chou (Student)</cp:lastModifiedBy>
  <cp:revision>4</cp:revision>
  <dcterms:created xsi:type="dcterms:W3CDTF">2023-05-12T10:56:00Z</dcterms:created>
  <dcterms:modified xsi:type="dcterms:W3CDTF">2023-05-12T12:18:00Z</dcterms:modified>
</cp:coreProperties>
</file>