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116F0" w14:textId="53C4290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Especificación de </w:t>
                            </w:r>
                          </w:p>
                          <w:p w14:paraId="276719E9" w14:textId="42CD1FC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30A116F0" w14:textId="53C4290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Especificación de </w:t>
                      </w:r>
                    </w:p>
                    <w:p w14:paraId="276719E9" w14:textId="42CD1FC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ESPECIFICACIÓN DE REQUERIMIENTOS DE SOFTWARE</w:t>
      </w:r>
      <w:r w:rsidRPr="009E3199">
        <w:rPr>
          <w:rStyle w:val="eop"/>
          <w:rFonts w:ascii="Arial" w:hAnsi="Arial" w:cs="Arial"/>
          <w:color w:val="1F3763"/>
        </w:rPr>
        <w:t> </w:t>
      </w:r>
    </w:p>
    <w:p w14:paraId="0725359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77D351E4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 registrar, editar y eliminar las unidades en la aplicación.</w:t>
      </w:r>
      <w:r w:rsidRPr="009E3199">
        <w:rPr>
          <w:rStyle w:val="eop"/>
          <w:rFonts w:ascii="Arial" w:hAnsi="Arial" w:cs="Arial"/>
        </w:rPr>
        <w:t> </w:t>
      </w:r>
    </w:p>
    <w:p w14:paraId="00F9932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una unidad, la información 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018F6523" w14:textId="77777777" w:rsidR="001F1E7E" w:rsidRPr="009E3199" w:rsidRDefault="001F1E7E" w:rsidP="009E3199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Placa: Nombre breve que identifica a la unidad.</w:t>
      </w:r>
      <w:r w:rsidRPr="009E3199">
        <w:rPr>
          <w:rStyle w:val="eop"/>
          <w:rFonts w:ascii="Arial" w:hAnsi="Arial" w:cs="Arial"/>
        </w:rPr>
        <w:t> </w:t>
      </w:r>
    </w:p>
    <w:p w14:paraId="7527B000" w14:textId="77777777" w:rsidR="001F1E7E" w:rsidRPr="009E3199" w:rsidRDefault="001F1E7E" w:rsidP="009E3199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Unidad: Nombre breve (Mercado1, Mercado2, Mercado3)</w:t>
      </w:r>
      <w:r w:rsidRPr="009E3199">
        <w:rPr>
          <w:rStyle w:val="eop"/>
          <w:rFonts w:ascii="Arial" w:hAnsi="Arial" w:cs="Arial"/>
        </w:rPr>
        <w:t> </w:t>
      </w:r>
    </w:p>
    <w:p w14:paraId="0E97F5DC" w14:textId="77777777" w:rsidR="001F1E7E" w:rsidRPr="009E3199" w:rsidRDefault="001F1E7E" w:rsidP="009E3199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foto referencial de la unidad.</w:t>
      </w:r>
      <w:r w:rsidRPr="009E3199">
        <w:rPr>
          <w:rStyle w:val="eop"/>
          <w:rFonts w:ascii="Arial" w:hAnsi="Arial" w:cs="Arial"/>
        </w:rPr>
        <w:t> </w:t>
      </w:r>
    </w:p>
    <w:p w14:paraId="76BFBBD4" w14:textId="77777777" w:rsidR="001F1E7E" w:rsidRPr="009E3199" w:rsidRDefault="001F1E7E" w:rsidP="009E3199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Seleccionar la zona de la unidad (Cono sur, alto de la alianza, Pocollay, Centro de Tacna)</w:t>
      </w:r>
      <w:r w:rsidRPr="009E3199">
        <w:rPr>
          <w:rStyle w:val="eop"/>
          <w:rFonts w:ascii="Arial" w:hAnsi="Arial" w:cs="Arial"/>
        </w:rPr>
        <w:t> </w:t>
      </w:r>
    </w:p>
    <w:p w14:paraId="3495BC16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vez que se haya registrado la unidad se mostrara en la pantalla principal el estado de la unidad, la siguiente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6F5D6C6F" w14:textId="77777777" w:rsidR="001F1E7E" w:rsidRPr="009E3199" w:rsidRDefault="001F1E7E" w:rsidP="009E3199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Verde: El mercado está vacío (1 a 10 personas).</w:t>
      </w:r>
      <w:r w:rsidRPr="009E3199">
        <w:rPr>
          <w:rStyle w:val="eop"/>
          <w:rFonts w:ascii="Arial" w:hAnsi="Arial" w:cs="Arial"/>
        </w:rPr>
        <w:t> </w:t>
      </w:r>
    </w:p>
    <w:p w14:paraId="6E15D35C" w14:textId="77777777" w:rsidR="001F1E7E" w:rsidRPr="009E3199" w:rsidRDefault="001F1E7E" w:rsidP="009E3199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Amarillo: El mercado está a punto de llenarse (10 a 20 personas).</w:t>
      </w:r>
      <w:r w:rsidRPr="009E3199">
        <w:rPr>
          <w:rStyle w:val="eop"/>
          <w:rFonts w:ascii="Arial" w:hAnsi="Arial" w:cs="Arial"/>
        </w:rPr>
        <w:t> </w:t>
      </w:r>
    </w:p>
    <w:p w14:paraId="565A6622" w14:textId="77777777" w:rsidR="001F1E7E" w:rsidRPr="009E3199" w:rsidRDefault="001F1E7E" w:rsidP="009E3199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Rojo: El mercado está lleno (20 a 30 personas).</w:t>
      </w:r>
      <w:r w:rsidRPr="009E3199">
        <w:rPr>
          <w:rStyle w:val="eop"/>
          <w:rFonts w:ascii="Arial" w:hAnsi="Arial" w:cs="Arial"/>
        </w:rPr>
        <w:t> </w:t>
      </w:r>
    </w:p>
    <w:p w14:paraId="650D0DF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    </w:t>
      </w:r>
      <w:r w:rsidRPr="009E3199">
        <w:rPr>
          <w:rStyle w:val="eop"/>
          <w:rFonts w:ascii="Arial" w:hAnsi="Arial" w:cs="Arial"/>
        </w:rPr>
        <w:t> </w:t>
      </w:r>
    </w:p>
    <w:p w14:paraId="40DE11AD" w14:textId="77777777" w:rsidR="001F1E7E" w:rsidRPr="009E3199" w:rsidRDefault="001F1E7E" w:rsidP="009E3199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RF002 Gestionar Productos </w:t>
      </w:r>
      <w:r w:rsidRPr="009E3199">
        <w:rPr>
          <w:rStyle w:val="eop"/>
          <w:rFonts w:ascii="Arial" w:hAnsi="Arial" w:cs="Arial"/>
        </w:rPr>
        <w:t> </w:t>
      </w:r>
    </w:p>
    <w:p w14:paraId="2258FC3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registrar, editar y eliminar los productos 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4AD129D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 producto,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553FF999" w14:textId="77777777" w:rsidR="001F1E7E" w:rsidRPr="009E3199" w:rsidRDefault="001F1E7E" w:rsidP="009E3199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</w:t>
      </w:r>
      <w:r w:rsidRPr="009E3199">
        <w:rPr>
          <w:rStyle w:val="eop"/>
          <w:rFonts w:ascii="Arial" w:hAnsi="Arial" w:cs="Arial"/>
        </w:rPr>
        <w:t> </w:t>
      </w:r>
    </w:p>
    <w:p w14:paraId="12573528" w14:textId="77777777" w:rsidR="001F1E7E" w:rsidRPr="009E3199" w:rsidRDefault="001F1E7E" w:rsidP="009E3199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del producto: Nombre breve que identifica al producto.</w:t>
      </w:r>
      <w:r w:rsidRPr="009E3199">
        <w:rPr>
          <w:rStyle w:val="eop"/>
          <w:rFonts w:ascii="Arial" w:hAnsi="Arial" w:cs="Arial"/>
        </w:rPr>
        <w:t> </w:t>
      </w:r>
    </w:p>
    <w:p w14:paraId="369EF974" w14:textId="77777777" w:rsidR="001F1E7E" w:rsidRPr="009E3199" w:rsidRDefault="001F1E7E" w:rsidP="009E3199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foto referencial del producto.</w:t>
      </w:r>
      <w:r w:rsidRPr="009E3199">
        <w:rPr>
          <w:rStyle w:val="eop"/>
          <w:rFonts w:ascii="Arial" w:hAnsi="Arial" w:cs="Arial"/>
        </w:rPr>
        <w:t> </w:t>
      </w:r>
    </w:p>
    <w:p w14:paraId="0BD49A48" w14:textId="77777777" w:rsidR="001F1E7E" w:rsidRPr="009E3199" w:rsidRDefault="001F1E7E" w:rsidP="009E3199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Precio del producto.</w:t>
      </w:r>
      <w:r w:rsidRPr="009E3199">
        <w:rPr>
          <w:rStyle w:val="eop"/>
          <w:rFonts w:ascii="Arial" w:hAnsi="Arial" w:cs="Arial"/>
        </w:rPr>
        <w:t> </w:t>
      </w:r>
    </w:p>
    <w:p w14:paraId="762F660A" w14:textId="77777777" w:rsidR="001F1E7E" w:rsidRPr="009E3199" w:rsidRDefault="001F1E7E" w:rsidP="009E3199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Categoría del producto: (Verduras, Abarrotes, Carnes)</w:t>
      </w:r>
      <w:r w:rsidRPr="009E3199">
        <w:rPr>
          <w:rStyle w:val="eop"/>
          <w:rFonts w:ascii="Arial" w:hAnsi="Arial" w:cs="Arial"/>
        </w:rPr>
        <w:t> </w:t>
      </w:r>
    </w:p>
    <w:p w14:paraId="136A7C1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lastRenderedPageBreak/>
        <w:t> </w:t>
      </w:r>
    </w:p>
    <w:p w14:paraId="7726DB36" w14:textId="77777777" w:rsidR="001F1E7E" w:rsidRPr="009E3199" w:rsidRDefault="001F1E7E" w:rsidP="009E3199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RF003 Gestionar Horario</w:t>
      </w:r>
      <w:r w:rsidRPr="009E3199">
        <w:rPr>
          <w:rStyle w:val="eop"/>
          <w:rFonts w:ascii="Arial" w:hAnsi="Arial" w:cs="Arial"/>
        </w:rPr>
        <w:t> </w:t>
      </w:r>
    </w:p>
    <w:p w14:paraId="28B49F8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registrar, editar y eliminar el horario de las unidades.</w:t>
      </w:r>
      <w:r w:rsidRPr="009E3199">
        <w:rPr>
          <w:rStyle w:val="eop"/>
          <w:rFonts w:ascii="Arial" w:hAnsi="Arial" w:cs="Arial"/>
        </w:rPr>
        <w:t> </w:t>
      </w:r>
    </w:p>
    <w:p w14:paraId="3459C4A8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el horario,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72DA321A" w14:textId="77777777" w:rsidR="001F1E7E" w:rsidRPr="009E3199" w:rsidRDefault="001F1E7E" w:rsidP="009E3199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 la unidad </w:t>
      </w:r>
      <w:r w:rsidRPr="009E3199">
        <w:rPr>
          <w:rStyle w:val="eop"/>
          <w:rFonts w:ascii="Arial" w:hAnsi="Arial" w:cs="Arial"/>
        </w:rPr>
        <w:t> </w:t>
      </w:r>
    </w:p>
    <w:p w14:paraId="37C0FDD1" w14:textId="77777777" w:rsidR="001F1E7E" w:rsidRPr="009E3199" w:rsidRDefault="001F1E7E" w:rsidP="009E3199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Hora de inicio</w:t>
      </w:r>
      <w:r w:rsidRPr="009E3199">
        <w:rPr>
          <w:rStyle w:val="eop"/>
          <w:rFonts w:ascii="Arial" w:hAnsi="Arial" w:cs="Arial"/>
        </w:rPr>
        <w:t> </w:t>
      </w:r>
    </w:p>
    <w:p w14:paraId="01D603D6" w14:textId="77777777" w:rsidR="001F1E7E" w:rsidRPr="009E3199" w:rsidRDefault="001F1E7E" w:rsidP="009E3199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Hora fin</w:t>
      </w:r>
      <w:r w:rsidRPr="009E3199">
        <w:rPr>
          <w:rStyle w:val="eop"/>
          <w:rFonts w:ascii="Arial" w:hAnsi="Arial" w:cs="Arial"/>
        </w:rPr>
        <w:t> </w:t>
      </w:r>
    </w:p>
    <w:p w14:paraId="0A5DD21B" w14:textId="77777777" w:rsidR="001F1E7E" w:rsidRPr="009E3199" w:rsidRDefault="001F1E7E" w:rsidP="009E3199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Los días de atención de la unidad</w:t>
      </w:r>
      <w:r w:rsidRPr="009E3199">
        <w:rPr>
          <w:rStyle w:val="eop"/>
          <w:rFonts w:ascii="Arial" w:hAnsi="Arial" w:cs="Arial"/>
        </w:rPr>
        <w:t> </w:t>
      </w:r>
    </w:p>
    <w:p w14:paraId="4C52137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009E3199">
        <w:rPr>
          <w:rStyle w:val="eop"/>
          <w:rFonts w:ascii="Arial" w:hAnsi="Arial" w:cs="Arial"/>
        </w:rPr>
        <w:t> </w:t>
      </w:r>
    </w:p>
    <w:p w14:paraId="466A199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mandar alerta de llegada por zonas.</w:t>
      </w:r>
      <w:r w:rsidRPr="009E3199">
        <w:rPr>
          <w:rStyle w:val="eop"/>
          <w:rFonts w:ascii="Arial" w:hAnsi="Arial" w:cs="Arial"/>
        </w:rPr>
        <w:t> </w:t>
      </w: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RF005 Gestionar personal (ALTA)</w:t>
      </w:r>
      <w:r w:rsidRPr="009E3199">
        <w:rPr>
          <w:rStyle w:val="eop"/>
          <w:rFonts w:ascii="Arial" w:hAnsi="Arial" w:cs="Arial"/>
        </w:rPr>
        <w:t> </w:t>
      </w:r>
    </w:p>
    <w:p w14:paraId="16DCE8FF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 agregar, editar y eliminar el personal que estará atendiendo el mercado móvil con los siguientes datos:</w:t>
      </w:r>
      <w:r w:rsidRPr="009E3199">
        <w:rPr>
          <w:rStyle w:val="eop"/>
          <w:rFonts w:ascii="Arial" w:hAnsi="Arial" w:cs="Arial"/>
        </w:rPr>
        <w:t> </w:t>
      </w:r>
    </w:p>
    <w:p w14:paraId="33E3424C" w14:textId="77777777" w:rsidR="001F1E7E" w:rsidRPr="009E3199" w:rsidRDefault="001F1E7E" w:rsidP="009E3199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Nombres y apellidos completos</w:t>
      </w:r>
      <w:r w:rsidRPr="009E3199">
        <w:rPr>
          <w:rStyle w:val="eop"/>
          <w:rFonts w:ascii="Arial" w:hAnsi="Arial" w:cs="Arial"/>
        </w:rPr>
        <w:t> </w:t>
      </w:r>
    </w:p>
    <w:p w14:paraId="30733846" w14:textId="77777777" w:rsidR="001F1E7E" w:rsidRPr="009E3199" w:rsidRDefault="001F1E7E" w:rsidP="009E3199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DNI</w:t>
      </w:r>
      <w:r w:rsidRPr="009E3199">
        <w:rPr>
          <w:rStyle w:val="eop"/>
          <w:rFonts w:ascii="Arial" w:hAnsi="Arial" w:cs="Arial"/>
        </w:rPr>
        <w:t> </w:t>
      </w:r>
    </w:p>
    <w:p w14:paraId="4F42A707" w14:textId="77777777" w:rsidR="001F1E7E" w:rsidRPr="009E3199" w:rsidRDefault="001F1E7E" w:rsidP="009E3199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Domicilio</w:t>
      </w:r>
      <w:r w:rsidRPr="009E3199">
        <w:rPr>
          <w:rStyle w:val="eop"/>
          <w:rFonts w:ascii="Arial" w:hAnsi="Arial" w:cs="Arial"/>
        </w:rPr>
        <w:t> </w:t>
      </w:r>
    </w:p>
    <w:p w14:paraId="4B0E89F7" w14:textId="77777777" w:rsidR="001F1E7E" w:rsidRPr="009E3199" w:rsidRDefault="001F1E7E" w:rsidP="009E3199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Celular</w:t>
      </w:r>
      <w:r w:rsidRPr="009E3199">
        <w:rPr>
          <w:rStyle w:val="eop"/>
          <w:rFonts w:ascii="Arial" w:hAnsi="Arial" w:cs="Arial"/>
        </w:rPr>
        <w:t> </w:t>
      </w:r>
    </w:p>
    <w:p w14:paraId="07CF9B15" w14:textId="77777777" w:rsidR="001F1E7E" w:rsidRPr="009E3199" w:rsidRDefault="001F1E7E" w:rsidP="009E3199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Tipo de personal (vendedor, chofer, copiloto, otro)</w:t>
      </w:r>
      <w:r w:rsidRPr="009E3199">
        <w:rPr>
          <w:rStyle w:val="eop"/>
          <w:rFonts w:ascii="Arial" w:hAnsi="Arial" w:cs="Arial"/>
        </w:rPr>
        <w:t> </w:t>
      </w:r>
    </w:p>
    <w:p w14:paraId="427D19A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544D9E70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40C4242D" w14:textId="77777777" w:rsidR="001F1E7E" w:rsidRPr="009E3199" w:rsidRDefault="001F1E7E" w:rsidP="009E3199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RF006 Autenticación de usuario</w:t>
      </w:r>
      <w:r w:rsidRPr="009E3199">
        <w:rPr>
          <w:rStyle w:val="eop"/>
          <w:rFonts w:ascii="Arial" w:hAnsi="Arial" w:cs="Arial"/>
        </w:rPr>
        <w:t> </w:t>
      </w:r>
    </w:p>
    <w:p w14:paraId="3FACA4F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 iniciar sesión con su cuenta de usuario y contraseña.</w:t>
      </w:r>
      <w:r w:rsidRPr="009E3199">
        <w:rPr>
          <w:rStyle w:val="eop"/>
          <w:rFonts w:ascii="Arial" w:hAnsi="Arial" w:cs="Arial"/>
        </w:rPr>
        <w:t> </w:t>
      </w:r>
    </w:p>
    <w:p w14:paraId="5D428B86" w14:textId="62F4B4D8" w:rsidR="001F1E7E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60CAB8EE" w14:textId="5C2562F8" w:rsidR="009E3199" w:rsidRDefault="009E3199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21529C23" w14:textId="77777777" w:rsidR="009E3199" w:rsidRPr="009E3199" w:rsidRDefault="009E3199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5CEF790E" w14:textId="77777777" w:rsidR="001F1E7E" w:rsidRPr="009E3199" w:rsidRDefault="001F1E7E" w:rsidP="009E3199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lastRenderedPageBreak/>
        <w:t>RF007 Gestionar Recorrido (ALTA)</w:t>
      </w:r>
      <w:r w:rsidRPr="009E3199">
        <w:rPr>
          <w:rStyle w:val="eop"/>
          <w:rFonts w:ascii="Arial" w:hAnsi="Arial" w:cs="Arial"/>
        </w:rPr>
        <w:t> </w:t>
      </w:r>
    </w:p>
    <w:p w14:paraId="6A040512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 las rutas de las unidades.</w:t>
      </w:r>
      <w:r w:rsidRPr="009E3199">
        <w:rPr>
          <w:rStyle w:val="eop"/>
          <w:rFonts w:ascii="Arial" w:hAnsi="Arial" w:cs="Arial"/>
        </w:rPr>
        <w:t> </w:t>
      </w:r>
    </w:p>
    <w:p w14:paraId="37436E76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firstLine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una ruta, el administrador tendrá que seleccionar la unidad correspondiente y podrá agregar marcadores en el mapa del recorrido de dicha unidad.</w:t>
      </w:r>
      <w:r w:rsidRPr="009E3199">
        <w:rPr>
          <w:rStyle w:val="eop"/>
          <w:rFonts w:ascii="Arial" w:hAnsi="Arial" w:cs="Arial"/>
        </w:rPr>
        <w:t> </w:t>
      </w:r>
    </w:p>
    <w:p w14:paraId="30F1866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CBECA1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E5C44B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4C5620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34E3A8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B28F9C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2E0431B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1F45088" w14:textId="0D4766FC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7468F4B" w14:textId="38F3D722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7D91179A" w14:textId="4243707F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303F943A" w14:textId="1226319E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5E4A24E2" w14:textId="5D75CB91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0B0F4EDF" w14:textId="655188A4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03F3EE4C" w14:textId="4009909B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49FD7096" w14:textId="1AD50203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78BAE68F" w14:textId="352BE201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6F8A031F" w14:textId="1CA6B666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42B01D87" w14:textId="79699FE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64285548" w14:textId="7A5C8870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4AEB365C" w14:textId="3C91430F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2BC675E9" w14:textId="77A62EDA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3D605EC7" w14:textId="3520BC41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43E2D9C9" w14:textId="70C9DB7E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0AF66B0F" w14:textId="2A75E2B6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</w:p>
    <w:p w14:paraId="078725C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73A13300" w14:textId="793CAE99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lastRenderedPageBreak/>
        <w:t>  </w:t>
      </w:r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CLIENTE</w:t>
      </w:r>
      <w:r w:rsidRPr="009E3199">
        <w:rPr>
          <w:rStyle w:val="eop"/>
          <w:rFonts w:ascii="Arial" w:hAnsi="Arial" w:cs="Arial"/>
        </w:rPr>
        <w:t> </w:t>
      </w:r>
    </w:p>
    <w:p w14:paraId="3533D127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FEBA66D" w14:textId="77777777" w:rsidR="001F1E7E" w:rsidRPr="009E3199" w:rsidRDefault="001F1E7E" w:rsidP="009E319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RF008 Registrar Usuario</w:t>
      </w:r>
      <w:r w:rsidRPr="009E3199">
        <w:rPr>
          <w:rStyle w:val="eop"/>
          <w:rFonts w:ascii="Arial" w:hAnsi="Arial" w:cs="Arial"/>
        </w:rPr>
        <w:t> </w:t>
      </w:r>
    </w:p>
    <w:p w14:paraId="2E5C749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 cliente de la aplicación pueda registrar y editar sus datos 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2BF1D29F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 usuario,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7729EAB6" w14:textId="77777777" w:rsidR="001F1E7E" w:rsidRPr="009E3199" w:rsidRDefault="001F1E7E" w:rsidP="009E3199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del usuario: Nombre que identifica al usuario.</w:t>
      </w:r>
      <w:r w:rsidRPr="009E3199">
        <w:rPr>
          <w:rStyle w:val="eop"/>
          <w:rFonts w:ascii="Arial" w:hAnsi="Arial" w:cs="Arial"/>
        </w:rPr>
        <w:t> </w:t>
      </w:r>
    </w:p>
    <w:p w14:paraId="1E1E36DD" w14:textId="77777777" w:rsidR="001F1E7E" w:rsidRPr="009E3199" w:rsidRDefault="001F1E7E" w:rsidP="009E3199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Apellido del usuario: Apellido que identifica al usuario.</w:t>
      </w:r>
      <w:r w:rsidRPr="009E3199">
        <w:rPr>
          <w:rStyle w:val="eop"/>
          <w:rFonts w:ascii="Arial" w:hAnsi="Arial" w:cs="Arial"/>
        </w:rPr>
        <w:t> </w:t>
      </w:r>
    </w:p>
    <w:p w14:paraId="082B81BF" w14:textId="77777777" w:rsidR="001F1E7E" w:rsidRPr="009E3199" w:rsidRDefault="001F1E7E" w:rsidP="009E3199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Zona del usuario: Nombre de la zona del usuario.</w:t>
      </w:r>
      <w:r w:rsidRPr="009E3199">
        <w:rPr>
          <w:rStyle w:val="eop"/>
          <w:rFonts w:ascii="Arial" w:hAnsi="Arial" w:cs="Arial"/>
        </w:rPr>
        <w:t> </w:t>
      </w:r>
    </w:p>
    <w:p w14:paraId="081D3E7A" w14:textId="77777777" w:rsidR="001F1E7E" w:rsidRPr="009E3199" w:rsidRDefault="001F1E7E" w:rsidP="009E3199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Dirección del usuario. Descripción breve de la dirección del usuario.</w:t>
      </w:r>
      <w:r w:rsidRPr="009E3199">
        <w:rPr>
          <w:rStyle w:val="eop"/>
          <w:rFonts w:ascii="Arial" w:hAnsi="Arial" w:cs="Arial"/>
        </w:rPr>
        <w:t> </w:t>
      </w:r>
    </w:p>
    <w:p w14:paraId="64F289BD" w14:textId="77777777" w:rsidR="001F1E7E" w:rsidRPr="009E3199" w:rsidRDefault="001F1E7E" w:rsidP="009E3199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Contraseña del usuario: Contraseña de usuario para el acceso del usuario.</w:t>
      </w:r>
      <w:r w:rsidRPr="009E3199">
        <w:rPr>
          <w:rStyle w:val="eop"/>
          <w:rFonts w:ascii="Arial" w:hAnsi="Arial" w:cs="Arial"/>
        </w:rPr>
        <w:t> </w:t>
      </w:r>
    </w:p>
    <w:p w14:paraId="479AF313" w14:textId="77777777" w:rsidR="001F1E7E" w:rsidRPr="009E3199" w:rsidRDefault="001F1E7E" w:rsidP="009E3199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RF009 autenticación de usuario</w:t>
      </w:r>
      <w:r w:rsidRPr="009E3199">
        <w:rPr>
          <w:rStyle w:val="eop"/>
          <w:rFonts w:ascii="Arial" w:hAnsi="Arial" w:cs="Arial"/>
        </w:rPr>
        <w:t> </w:t>
      </w:r>
    </w:p>
    <w:p w14:paraId="1E6BEA7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cliente pueda iniciar sesión con su cuenta de usuario y contraseña.</w:t>
      </w:r>
      <w:r w:rsidRPr="009E3199">
        <w:rPr>
          <w:rStyle w:val="eop"/>
          <w:rFonts w:ascii="Arial" w:hAnsi="Arial" w:cs="Arial"/>
        </w:rPr>
        <w:t> </w:t>
      </w:r>
    </w:p>
    <w:p w14:paraId="2D0E5A14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RF010 Visualizar Unidades (ALTA)</w:t>
      </w:r>
      <w:r w:rsidRPr="009E3199">
        <w:rPr>
          <w:rStyle w:val="eop"/>
          <w:rFonts w:ascii="Arial" w:hAnsi="Arial" w:cs="Arial"/>
        </w:rPr>
        <w:t> </w:t>
      </w:r>
    </w:p>
    <w:p w14:paraId="682FA2F2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 cliente de la aplicación pueda visualizar y dar seguimiento las unidades 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068B058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 visualizar y dar seguimiento, la información que se va a visualizar es la siguiente:</w:t>
      </w:r>
      <w:r w:rsidRPr="009E3199">
        <w:rPr>
          <w:rStyle w:val="eop"/>
          <w:rFonts w:ascii="Arial" w:hAnsi="Arial" w:cs="Arial"/>
        </w:rPr>
        <w:t> </w:t>
      </w:r>
    </w:p>
    <w:p w14:paraId="1E6060FE" w14:textId="77777777" w:rsidR="001F1E7E" w:rsidRPr="009E3199" w:rsidRDefault="001F1E7E" w:rsidP="009E3199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unidad: Nombre breve que identifica a la unidad.</w:t>
      </w:r>
      <w:r w:rsidRPr="009E3199">
        <w:rPr>
          <w:rStyle w:val="eop"/>
          <w:rFonts w:ascii="Arial" w:hAnsi="Arial" w:cs="Arial"/>
        </w:rPr>
        <w:t> </w:t>
      </w:r>
    </w:p>
    <w:p w14:paraId="7275AC4A" w14:textId="77777777" w:rsidR="001F1E7E" w:rsidRPr="009E3199" w:rsidRDefault="001F1E7E" w:rsidP="009E3199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Ubicación de la unidad: El punto de la ubicación de la unidad en el mapa en tiempo real.</w:t>
      </w:r>
      <w:r w:rsidRPr="009E3199">
        <w:rPr>
          <w:rStyle w:val="eop"/>
          <w:rFonts w:ascii="Arial" w:hAnsi="Arial" w:cs="Arial"/>
        </w:rPr>
        <w:t> </w:t>
      </w:r>
    </w:p>
    <w:p w14:paraId="275F7FAE" w14:textId="77777777" w:rsidR="001F1E7E" w:rsidRPr="009E3199" w:rsidRDefault="001F1E7E" w:rsidP="009E3199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RF011 Listar Unidades ()</w:t>
      </w:r>
      <w:r w:rsidRPr="009E3199">
        <w:rPr>
          <w:rStyle w:val="eop"/>
          <w:rFonts w:ascii="Arial" w:hAnsi="Arial" w:cs="Arial"/>
        </w:rPr>
        <w:t> </w:t>
      </w:r>
    </w:p>
    <w:p w14:paraId="15B2062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2E12684" w14:textId="3B98AAA6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108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El cliente podrá visualizar la lista de unidades con sus detalles correspondientes (personal de la unidad, detalle de la unidad).</w:t>
      </w:r>
      <w:r w:rsidRPr="009E3199">
        <w:rPr>
          <w:rStyle w:val="eop"/>
          <w:rFonts w:ascii="Arial" w:hAnsi="Arial" w:cs="Arial"/>
        </w:rPr>
        <w:t> </w:t>
      </w:r>
    </w:p>
    <w:p w14:paraId="028F5918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lastRenderedPageBreak/>
        <w:t> </w:t>
      </w:r>
    </w:p>
    <w:p w14:paraId="5059979A" w14:textId="77777777" w:rsidR="001F1E7E" w:rsidRPr="009E3199" w:rsidRDefault="001F1E7E" w:rsidP="009E3199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RF012 Visualizar Productos </w:t>
      </w:r>
      <w:r w:rsidRPr="009E3199">
        <w:rPr>
          <w:rStyle w:val="eop"/>
          <w:rFonts w:ascii="Arial" w:hAnsi="Arial" w:cs="Arial"/>
        </w:rPr>
        <w:t> </w:t>
      </w:r>
    </w:p>
    <w:p w14:paraId="1819DD6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34F2C21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El cliente podrá ver los nombres de los insumos (según las categorías: “verduras”,” embutidos”,” menestras”) disponibles en la unidad que haya seleccionado previamente, también podrá ver el precio promedio de cada insumo.</w:t>
      </w:r>
      <w:r w:rsidRPr="009E3199">
        <w:rPr>
          <w:rStyle w:val="eop"/>
          <w:rFonts w:ascii="Arial" w:hAnsi="Arial" w:cs="Arial"/>
        </w:rPr>
        <w:t> </w:t>
      </w:r>
    </w:p>
    <w:p w14:paraId="7F5CCFE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26A153B9" w14:textId="77777777" w:rsidR="001F1E7E" w:rsidRPr="009E3199" w:rsidRDefault="001F1E7E" w:rsidP="009E3199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RF013 Visualizar Estado (ALTA)</w:t>
      </w:r>
      <w:r w:rsidRPr="009E3199">
        <w:rPr>
          <w:rStyle w:val="eop"/>
          <w:rFonts w:ascii="Arial" w:hAnsi="Arial" w:cs="Arial"/>
        </w:rPr>
        <w:t> </w:t>
      </w:r>
    </w:p>
    <w:p w14:paraId="1615A2AC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El cliente podrá visualizar en la pantalla principal de la aplicación las unidades que transitan por su zona, adicionalmente se diferenciaran las unidades por colores:</w:t>
      </w:r>
      <w:r w:rsidRPr="009E3199">
        <w:rPr>
          <w:rStyle w:val="eop"/>
          <w:rFonts w:ascii="Arial" w:hAnsi="Arial" w:cs="Arial"/>
        </w:rPr>
        <w:t> </w:t>
      </w:r>
    </w:p>
    <w:p w14:paraId="570E5861" w14:textId="77777777" w:rsidR="001F1E7E" w:rsidRPr="009E3199" w:rsidRDefault="001F1E7E" w:rsidP="009E3199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Verde: Significara que la unidad esta libre, quiere decir que hay un mínimo de personas esperando a ser atendidas.</w:t>
      </w:r>
      <w:r w:rsidRPr="009E3199">
        <w:rPr>
          <w:rStyle w:val="eop"/>
          <w:rFonts w:ascii="Arial" w:hAnsi="Arial" w:cs="Arial"/>
        </w:rPr>
        <w:t> </w:t>
      </w:r>
    </w:p>
    <w:p w14:paraId="5C616E68" w14:textId="77777777" w:rsidR="001F1E7E" w:rsidRPr="009E3199" w:rsidRDefault="001F1E7E" w:rsidP="009E3199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Amarillo: Significara que la unidad está a media capacidad, quiere decir que hay un promedio de personas esperando a ser atendidas.</w:t>
      </w:r>
      <w:r w:rsidRPr="009E3199">
        <w:rPr>
          <w:rStyle w:val="eop"/>
          <w:rFonts w:ascii="Arial" w:hAnsi="Arial" w:cs="Arial"/>
        </w:rPr>
        <w:t> </w:t>
      </w:r>
    </w:p>
    <w:p w14:paraId="20D57E93" w14:textId="77777777" w:rsidR="001F1E7E" w:rsidRPr="009E3199" w:rsidRDefault="001F1E7E" w:rsidP="009E3199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108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Rojo: Significara que hay un tope de personas a ser atendidas, quiere decir que será mejor que el cliente espere en casa hasta que el estado de la unidad cambie a amarillo o verde para que no se exponga a la aglomeración.</w:t>
      </w:r>
      <w:r w:rsidRPr="009E3199">
        <w:rPr>
          <w:rStyle w:val="eop"/>
          <w:rFonts w:ascii="Arial" w:hAnsi="Arial" w:cs="Arial"/>
        </w:rPr>
        <w:t> </w:t>
      </w:r>
    </w:p>
    <w:p w14:paraId="39658B5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7A0774F" w14:textId="77777777" w:rsidR="001F1E7E" w:rsidRPr="009E3199" w:rsidRDefault="001F1E7E" w:rsidP="009E319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RF014 Visualizar Horario </w:t>
      </w:r>
      <w:r w:rsidRPr="009E3199">
        <w:rPr>
          <w:rStyle w:val="eop"/>
          <w:rFonts w:ascii="Arial" w:hAnsi="Arial" w:cs="Arial"/>
        </w:rPr>
        <w:t> </w:t>
      </w:r>
    </w:p>
    <w:p w14:paraId="320DC33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55076462" w14:textId="77777777" w:rsidR="001F1E7E" w:rsidRPr="009E3199" w:rsidRDefault="001F1E7E" w:rsidP="009E3199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El cliente podrá visualizar el horario de recorrido de la unidad que seleccione:</w:t>
      </w:r>
      <w:r w:rsidRPr="009E3199">
        <w:rPr>
          <w:rStyle w:val="eop"/>
          <w:rFonts w:ascii="Arial" w:hAnsi="Arial" w:cs="Arial"/>
        </w:rPr>
        <w:t> </w:t>
      </w:r>
    </w:p>
    <w:p w14:paraId="17A2D50D" w14:textId="77777777" w:rsidR="001F1E7E" w:rsidRPr="009E3199" w:rsidRDefault="001F1E7E" w:rsidP="009E3199">
      <w:pPr>
        <w:pStyle w:val="paragraph"/>
        <w:numPr>
          <w:ilvl w:val="0"/>
          <w:numId w:val="31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podrá ver la hora de inicio y fin de su trayectoria y los días que trabajará dicha unidad</w:t>
      </w:r>
      <w:r w:rsidRPr="009E3199">
        <w:rPr>
          <w:rStyle w:val="eop"/>
          <w:rFonts w:ascii="Arial" w:hAnsi="Arial" w:cs="Arial"/>
        </w:rPr>
        <w:t> </w:t>
      </w:r>
    </w:p>
    <w:p w14:paraId="5CD4183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1080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EBB33" w14:textId="77777777" w:rsidR="009D7F71" w:rsidRDefault="009D7F71" w:rsidP="00195529">
      <w:pPr>
        <w:spacing w:after="0" w:line="240" w:lineRule="auto"/>
      </w:pPr>
      <w:r>
        <w:separator/>
      </w:r>
    </w:p>
  </w:endnote>
  <w:endnote w:type="continuationSeparator" w:id="0">
    <w:p w14:paraId="25D73F79" w14:textId="77777777" w:rsidR="009D7F71" w:rsidRDefault="009D7F71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FDDCC" w14:textId="77777777" w:rsidR="00DC1377" w:rsidRDefault="00DC13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bookmarkStart w:id="0" w:name="_GoBack"/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  <w:bookmarkEnd w:id="0"/>
  </w:tbl>
  <w:p w14:paraId="2A4E6A48" w14:textId="77777777" w:rsidR="00AA22CB" w:rsidRDefault="00AA22C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9D9C3" w14:textId="77777777" w:rsidR="00DC1377" w:rsidRDefault="00DC13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EFD51" w14:textId="77777777" w:rsidR="009D7F71" w:rsidRDefault="009D7F71" w:rsidP="00195529">
      <w:pPr>
        <w:spacing w:after="0" w:line="240" w:lineRule="auto"/>
      </w:pPr>
      <w:r>
        <w:separator/>
      </w:r>
    </w:p>
  </w:footnote>
  <w:footnote w:type="continuationSeparator" w:id="0">
    <w:p w14:paraId="0B5F195C" w14:textId="77777777" w:rsidR="009D7F71" w:rsidRDefault="009D7F71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A7DC7" w14:textId="77777777" w:rsidR="00DC1377" w:rsidRDefault="00DC13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627FC80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Especificación de Requerimientos</w:t>
          </w:r>
        </w:p>
      </w:tc>
    </w:tr>
  </w:tbl>
  <w:p w14:paraId="1FF58E88" w14:textId="77777777" w:rsidR="00AB3CDC" w:rsidRDefault="00AB3CD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B733C" w14:textId="77777777" w:rsidR="00DC1377" w:rsidRDefault="00DC13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E2A7D"/>
    <w:rsid w:val="0042389D"/>
    <w:rsid w:val="004535AE"/>
    <w:rsid w:val="00466254"/>
    <w:rsid w:val="0047678B"/>
    <w:rsid w:val="00527150"/>
    <w:rsid w:val="00531397"/>
    <w:rsid w:val="00543B3C"/>
    <w:rsid w:val="005515D9"/>
    <w:rsid w:val="00594E20"/>
    <w:rsid w:val="005B7DC0"/>
    <w:rsid w:val="005C1651"/>
    <w:rsid w:val="0060124D"/>
    <w:rsid w:val="006261C0"/>
    <w:rsid w:val="00634F75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C1797"/>
    <w:rsid w:val="008D60E6"/>
    <w:rsid w:val="00943AE8"/>
    <w:rsid w:val="00944D3F"/>
    <w:rsid w:val="00955E55"/>
    <w:rsid w:val="00984091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20F4D"/>
    <w:rsid w:val="00C512F9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F17FED"/>
    <w:rsid w:val="00F56979"/>
    <w:rsid w:val="00FA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E1CF-878F-42C5-B18A-15A6BD44B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7</Pages>
  <Words>797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98</cp:revision>
  <dcterms:created xsi:type="dcterms:W3CDTF">2020-05-31T01:22:00Z</dcterms:created>
  <dcterms:modified xsi:type="dcterms:W3CDTF">2020-06-03T15:05:00Z</dcterms:modified>
</cp:coreProperties>
</file>