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27" w:rsidRDefault="00D02F27" w:rsidP="00D02F27">
      <w:r>
        <w:t xml:space="preserve">Con el fin de crear una herramienta de apoyo para el personal que realiza el </w:t>
      </w:r>
      <w:proofErr w:type="spellStart"/>
      <w:r>
        <w:t>triage</w:t>
      </w:r>
      <w:proofErr w:type="spellEnd"/>
      <w:r>
        <w:t xml:space="preserve">, </w:t>
      </w:r>
      <w:r w:rsidRPr="00D02F27">
        <w:t xml:space="preserve">nos valdremos de los siguientes parámetros para tener unos índices pronósticos: </w:t>
      </w:r>
    </w:p>
    <w:p w:rsidR="00D02F27" w:rsidRDefault="00D02F27" w:rsidP="00D02F27">
      <w:pPr>
        <w:pStyle w:val="Prrafodelista"/>
        <w:numPr>
          <w:ilvl w:val="0"/>
          <w:numId w:val="1"/>
        </w:numPr>
      </w:pPr>
      <w:r w:rsidRPr="00D02F27">
        <w:t xml:space="preserve">Escala de Glasgow (ver tabla) </w:t>
      </w:r>
    </w:p>
    <w:p w:rsidR="00D02F27" w:rsidRDefault="00D02F27" w:rsidP="00D02F27">
      <w:pPr>
        <w:pStyle w:val="Prrafodelista"/>
        <w:numPr>
          <w:ilvl w:val="0"/>
          <w:numId w:val="1"/>
        </w:numPr>
      </w:pPr>
      <w:r w:rsidRPr="00D02F27">
        <w:t xml:space="preserve">Tensión arterial sistólica </w:t>
      </w:r>
    </w:p>
    <w:p w:rsidR="00D02F27" w:rsidRDefault="00D02F27" w:rsidP="00D02F27">
      <w:pPr>
        <w:pStyle w:val="Prrafodelista"/>
        <w:numPr>
          <w:ilvl w:val="0"/>
          <w:numId w:val="1"/>
        </w:numPr>
      </w:pPr>
      <w:r w:rsidRPr="00D02F27">
        <w:t xml:space="preserve">Frecuencia respiratoria </w:t>
      </w:r>
    </w:p>
    <w:p w:rsidR="00D02F27" w:rsidRDefault="00D02F27" w:rsidP="00D02F27">
      <w:pPr>
        <w:pStyle w:val="Prrafodelista"/>
        <w:numPr>
          <w:ilvl w:val="0"/>
          <w:numId w:val="1"/>
        </w:numPr>
      </w:pPr>
      <w:r w:rsidRPr="00D02F27">
        <w:t xml:space="preserve">Expansión pulmonar </w:t>
      </w:r>
    </w:p>
    <w:p w:rsidR="00A85A97" w:rsidRDefault="00D02F27" w:rsidP="00D02F27">
      <w:pPr>
        <w:pStyle w:val="Prrafodelista"/>
        <w:numPr>
          <w:ilvl w:val="0"/>
          <w:numId w:val="1"/>
        </w:numPr>
      </w:pPr>
      <w:r w:rsidRPr="00D02F27">
        <w:t>Tiempos de relleno capilar</w:t>
      </w:r>
    </w:p>
    <w:p w:rsidR="00D02F27" w:rsidRDefault="00D02F27" w:rsidP="00D02F27">
      <w:r>
        <w:t>Estos 5 parámetros son conocidos como RTS (</w:t>
      </w:r>
      <w:proofErr w:type="spellStart"/>
      <w:r>
        <w:t>Revised</w:t>
      </w:r>
      <w:proofErr w:type="spellEnd"/>
      <w:r>
        <w:t xml:space="preserve"> Trauma Score) descritos por </w:t>
      </w:r>
      <w:proofErr w:type="spellStart"/>
      <w:r>
        <w:t>Champion</w:t>
      </w:r>
      <w:proofErr w:type="spellEnd"/>
      <w:r>
        <w:t xml:space="preserve"> y cols. De estos 5 parámetros se han obtenido una lista signos y síntomas con puntaciones de 0 a 100 desde signos menos graves a muy graves para poder clasificar a cada persona cuando se realiza el </w:t>
      </w:r>
      <w:proofErr w:type="spellStart"/>
      <w:r>
        <w:t>triage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4"/>
        <w:gridCol w:w="3814"/>
      </w:tblGrid>
      <w:tr w:rsidR="00BE0B94" w:rsidTr="00BE0B94">
        <w:trPr>
          <w:trHeight w:val="378"/>
        </w:trPr>
        <w:tc>
          <w:tcPr>
            <w:tcW w:w="3814" w:type="dxa"/>
          </w:tcPr>
          <w:p w:rsidR="00BE0B94" w:rsidRDefault="00BE0B94" w:rsidP="00D02F27">
            <w:r>
              <w:t>Signos y síntomas</w:t>
            </w:r>
          </w:p>
        </w:tc>
        <w:tc>
          <w:tcPr>
            <w:tcW w:w="3814" w:type="dxa"/>
          </w:tcPr>
          <w:p w:rsidR="00BE0B94" w:rsidRDefault="00BE0B94" w:rsidP="00D02F27">
            <w:r>
              <w:t>puntaje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BE0B94" w:rsidP="00D02F27">
            <w:r>
              <w:t>Ninguna respuesta verbal</w:t>
            </w:r>
          </w:p>
        </w:tc>
        <w:tc>
          <w:tcPr>
            <w:tcW w:w="3814" w:type="dxa"/>
          </w:tcPr>
          <w:p w:rsidR="00BE0B94" w:rsidRDefault="00BE0B94" w:rsidP="00D02F27">
            <w:r>
              <w:t>+90</w:t>
            </w:r>
          </w:p>
        </w:tc>
      </w:tr>
      <w:tr w:rsidR="00BE0B94" w:rsidTr="00BE0B94">
        <w:trPr>
          <w:trHeight w:val="378"/>
        </w:trPr>
        <w:tc>
          <w:tcPr>
            <w:tcW w:w="3814" w:type="dxa"/>
          </w:tcPr>
          <w:p w:rsidR="00BE0B94" w:rsidRDefault="00BE0B94" w:rsidP="00D02F27">
            <w:r>
              <w:t xml:space="preserve">Sonidos verbales incompresibles </w:t>
            </w:r>
          </w:p>
        </w:tc>
        <w:tc>
          <w:tcPr>
            <w:tcW w:w="3814" w:type="dxa"/>
          </w:tcPr>
          <w:p w:rsidR="00BE0B94" w:rsidRDefault="007B6DDB" w:rsidP="00D02F27">
            <w:r>
              <w:t>+55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BE0B94" w:rsidP="00D02F27">
            <w:r>
              <w:t xml:space="preserve">Palabras inapropiadas </w:t>
            </w:r>
          </w:p>
        </w:tc>
        <w:tc>
          <w:tcPr>
            <w:tcW w:w="3814" w:type="dxa"/>
          </w:tcPr>
          <w:p w:rsidR="00BE0B94" w:rsidRDefault="007B6DDB" w:rsidP="00D02F27">
            <w:r>
              <w:t>+35</w:t>
            </w:r>
          </w:p>
        </w:tc>
      </w:tr>
      <w:tr w:rsidR="00BE0B94" w:rsidTr="00BE0B94">
        <w:trPr>
          <w:trHeight w:val="378"/>
        </w:trPr>
        <w:tc>
          <w:tcPr>
            <w:tcW w:w="3814" w:type="dxa"/>
          </w:tcPr>
          <w:p w:rsidR="00BE0B94" w:rsidRDefault="00BE0B94" w:rsidP="00D02F27">
            <w:r>
              <w:t xml:space="preserve">Desorientado </w:t>
            </w:r>
          </w:p>
        </w:tc>
        <w:tc>
          <w:tcPr>
            <w:tcW w:w="3814" w:type="dxa"/>
          </w:tcPr>
          <w:p w:rsidR="00BE0B94" w:rsidRDefault="007B6DDB" w:rsidP="00D02F27">
            <w:r>
              <w:t>+15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BE0B94" w:rsidP="00D02F27">
            <w:r>
              <w:t>Orientado y conversando</w:t>
            </w:r>
          </w:p>
        </w:tc>
        <w:tc>
          <w:tcPr>
            <w:tcW w:w="3814" w:type="dxa"/>
          </w:tcPr>
          <w:p w:rsidR="00BE0B94" w:rsidRDefault="00BE0B94" w:rsidP="00D02F27">
            <w:r>
              <w:t>+10</w:t>
            </w:r>
          </w:p>
        </w:tc>
      </w:tr>
      <w:tr w:rsidR="00BE0B94" w:rsidTr="00BE0B94">
        <w:trPr>
          <w:trHeight w:val="378"/>
        </w:trPr>
        <w:tc>
          <w:tcPr>
            <w:tcW w:w="3814" w:type="dxa"/>
          </w:tcPr>
          <w:p w:rsidR="00BE0B94" w:rsidRDefault="00BE0B94" w:rsidP="00D02F27">
            <w:r>
              <w:t>Ninguna respuesta ocular</w:t>
            </w:r>
          </w:p>
        </w:tc>
        <w:tc>
          <w:tcPr>
            <w:tcW w:w="3814" w:type="dxa"/>
          </w:tcPr>
          <w:p w:rsidR="00BE0B94" w:rsidRDefault="00084983" w:rsidP="00D02F27">
            <w:r>
              <w:t>+75</w:t>
            </w:r>
          </w:p>
        </w:tc>
      </w:tr>
      <w:tr w:rsidR="00BE0B94" w:rsidTr="00BE0B94">
        <w:trPr>
          <w:trHeight w:val="378"/>
        </w:trPr>
        <w:tc>
          <w:tcPr>
            <w:tcW w:w="3814" w:type="dxa"/>
          </w:tcPr>
          <w:p w:rsidR="00BE0B94" w:rsidRDefault="00BE0B94" w:rsidP="00D02F27">
            <w:r>
              <w:t>Seguir con la vista indicaciones verbales</w:t>
            </w:r>
          </w:p>
        </w:tc>
        <w:tc>
          <w:tcPr>
            <w:tcW w:w="3814" w:type="dxa"/>
          </w:tcPr>
          <w:p w:rsidR="00BE0B94" w:rsidRDefault="00084983" w:rsidP="00D02F27">
            <w:r>
              <w:t>+35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Pr="007B6DDB" w:rsidRDefault="00BE0B94" w:rsidP="00D02F27">
            <w:pPr>
              <w:rPr>
                <w:highlight w:val="yellow"/>
              </w:rPr>
            </w:pPr>
            <w:r w:rsidRPr="007B6DDB">
              <w:rPr>
                <w:highlight w:val="yellow"/>
              </w:rPr>
              <w:t xml:space="preserve">Ninguna respuesta motora </w:t>
            </w:r>
          </w:p>
        </w:tc>
        <w:tc>
          <w:tcPr>
            <w:tcW w:w="3814" w:type="dxa"/>
          </w:tcPr>
          <w:p w:rsidR="00BE0B94" w:rsidRDefault="00BE0B94" w:rsidP="00D02F27">
            <w:r>
              <w:t>+100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BE0B94" w:rsidP="00D02F27">
            <w:r>
              <w:t xml:space="preserve">Extensión </w:t>
            </w:r>
            <w:r w:rsidR="00852A78">
              <w:t>a</w:t>
            </w:r>
            <w:r>
              <w:t xml:space="preserve">normal </w:t>
            </w:r>
          </w:p>
        </w:tc>
        <w:tc>
          <w:tcPr>
            <w:tcW w:w="3814" w:type="dxa"/>
          </w:tcPr>
          <w:p w:rsidR="00BE0B94" w:rsidRDefault="00084983" w:rsidP="00D02F27">
            <w:r>
              <w:t>+68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 xml:space="preserve">Flexión anormal </w:t>
            </w:r>
          </w:p>
        </w:tc>
        <w:tc>
          <w:tcPr>
            <w:tcW w:w="3814" w:type="dxa"/>
          </w:tcPr>
          <w:p w:rsidR="00BE0B94" w:rsidRDefault="00084983" w:rsidP="00D02F27">
            <w:r>
              <w:t>+51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 xml:space="preserve">Retirada y flexión </w:t>
            </w:r>
          </w:p>
        </w:tc>
        <w:tc>
          <w:tcPr>
            <w:tcW w:w="3814" w:type="dxa"/>
          </w:tcPr>
          <w:p w:rsidR="00BE0B94" w:rsidRDefault="00084983" w:rsidP="00D02F27">
            <w:r>
              <w:t>+35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 xml:space="preserve">Localiza el dolor </w:t>
            </w:r>
          </w:p>
        </w:tc>
        <w:tc>
          <w:tcPr>
            <w:tcW w:w="3814" w:type="dxa"/>
          </w:tcPr>
          <w:p w:rsidR="00BE0B94" w:rsidRDefault="00084983" w:rsidP="00D02F27">
            <w:r>
              <w:t>+18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>Obedece órdenes verbales</w:t>
            </w:r>
          </w:p>
        </w:tc>
        <w:tc>
          <w:tcPr>
            <w:tcW w:w="3814" w:type="dxa"/>
          </w:tcPr>
          <w:p w:rsidR="00BE0B94" w:rsidRDefault="00084983" w:rsidP="00D02F27">
            <w:r>
              <w:t>+11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 xml:space="preserve">Tos </w:t>
            </w:r>
            <w:proofErr w:type="spellStart"/>
            <w:r>
              <w:t>emetizante</w:t>
            </w:r>
            <w:proofErr w:type="spellEnd"/>
            <w:r>
              <w:t xml:space="preserve"> </w:t>
            </w:r>
          </w:p>
        </w:tc>
        <w:tc>
          <w:tcPr>
            <w:tcW w:w="3814" w:type="dxa"/>
          </w:tcPr>
          <w:p w:rsidR="00BE0B94" w:rsidRDefault="00084983" w:rsidP="00D02F27">
            <w:r>
              <w:t>+55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>Apnea</w:t>
            </w:r>
          </w:p>
        </w:tc>
        <w:tc>
          <w:tcPr>
            <w:tcW w:w="3814" w:type="dxa"/>
          </w:tcPr>
          <w:p w:rsidR="00BE0B94" w:rsidRDefault="00084983" w:rsidP="00D02F27">
            <w:r>
              <w:t>+25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 xml:space="preserve">Tos </w:t>
            </w:r>
            <w:proofErr w:type="spellStart"/>
            <w:r>
              <w:t>bitonal</w:t>
            </w:r>
            <w:proofErr w:type="spellEnd"/>
          </w:p>
        </w:tc>
        <w:tc>
          <w:tcPr>
            <w:tcW w:w="3814" w:type="dxa"/>
          </w:tcPr>
          <w:p w:rsidR="00BE0B94" w:rsidRDefault="00084983" w:rsidP="00D02F27">
            <w:r>
              <w:t>+15</w:t>
            </w:r>
          </w:p>
        </w:tc>
      </w:tr>
      <w:tr w:rsidR="00BE0B94" w:rsidTr="00BE0B94">
        <w:trPr>
          <w:trHeight w:val="357"/>
        </w:trPr>
        <w:tc>
          <w:tcPr>
            <w:tcW w:w="3814" w:type="dxa"/>
          </w:tcPr>
          <w:p w:rsidR="00BE0B94" w:rsidRDefault="00852A78" w:rsidP="00D02F27">
            <w:r>
              <w:t>hemoptisis</w:t>
            </w:r>
          </w:p>
        </w:tc>
        <w:tc>
          <w:tcPr>
            <w:tcW w:w="3814" w:type="dxa"/>
          </w:tcPr>
          <w:p w:rsidR="00BE0B94" w:rsidRDefault="00084983" w:rsidP="00D02F27">
            <w:r>
              <w:t>+40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>
              <w:t xml:space="preserve">Sincope </w:t>
            </w:r>
          </w:p>
        </w:tc>
        <w:tc>
          <w:tcPr>
            <w:tcW w:w="3814" w:type="dxa"/>
          </w:tcPr>
          <w:p w:rsidR="00852A78" w:rsidRDefault="00084983" w:rsidP="00D02F27">
            <w:r>
              <w:t>+65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 w:rsidRPr="007B6DDB">
              <w:rPr>
                <w:highlight w:val="yellow"/>
              </w:rPr>
              <w:t>Infarto de miocardio</w:t>
            </w:r>
            <w:r>
              <w:t xml:space="preserve"> </w:t>
            </w:r>
          </w:p>
        </w:tc>
        <w:tc>
          <w:tcPr>
            <w:tcW w:w="3814" w:type="dxa"/>
          </w:tcPr>
          <w:p w:rsidR="00852A78" w:rsidRDefault="00852A78" w:rsidP="00D02F27">
            <w:r>
              <w:t>+100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 w:rsidRPr="007B6DDB">
              <w:rPr>
                <w:highlight w:val="yellow"/>
              </w:rPr>
              <w:t>Dolor aórtico</w:t>
            </w:r>
            <w:r>
              <w:t xml:space="preserve"> </w:t>
            </w:r>
          </w:p>
        </w:tc>
        <w:tc>
          <w:tcPr>
            <w:tcW w:w="3814" w:type="dxa"/>
          </w:tcPr>
          <w:p w:rsidR="00852A78" w:rsidRDefault="00852A78" w:rsidP="00D02F27">
            <w:r>
              <w:t>+90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>
              <w:t>Hemorragia interna</w:t>
            </w:r>
          </w:p>
        </w:tc>
        <w:tc>
          <w:tcPr>
            <w:tcW w:w="3814" w:type="dxa"/>
          </w:tcPr>
          <w:p w:rsidR="00852A78" w:rsidRDefault="00852A78" w:rsidP="00D02F27">
            <w:r>
              <w:t>+60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>
              <w:t>Perdida de un miembro</w:t>
            </w:r>
          </w:p>
        </w:tc>
        <w:tc>
          <w:tcPr>
            <w:tcW w:w="3814" w:type="dxa"/>
          </w:tcPr>
          <w:p w:rsidR="00852A78" w:rsidRDefault="00084983" w:rsidP="00D02F27">
            <w:r>
              <w:t>+75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>
              <w:t>Introducción de objeto corto punzante</w:t>
            </w:r>
          </w:p>
        </w:tc>
        <w:tc>
          <w:tcPr>
            <w:tcW w:w="3814" w:type="dxa"/>
          </w:tcPr>
          <w:p w:rsidR="00852A78" w:rsidRDefault="00084983" w:rsidP="00D02F27">
            <w:r>
              <w:t>+40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>
            <w:r>
              <w:lastRenderedPageBreak/>
              <w:t>Herida por arma de fuego</w:t>
            </w:r>
          </w:p>
        </w:tc>
        <w:tc>
          <w:tcPr>
            <w:tcW w:w="3814" w:type="dxa"/>
          </w:tcPr>
          <w:p w:rsidR="00852A78" w:rsidRDefault="00852A78" w:rsidP="00D02F27">
            <w:r>
              <w:t>+50</w:t>
            </w:r>
          </w:p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/>
        </w:tc>
        <w:tc>
          <w:tcPr>
            <w:tcW w:w="3814" w:type="dxa"/>
          </w:tcPr>
          <w:p w:rsidR="00852A78" w:rsidRDefault="00852A78" w:rsidP="00D02F27"/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/>
        </w:tc>
        <w:tc>
          <w:tcPr>
            <w:tcW w:w="3814" w:type="dxa"/>
          </w:tcPr>
          <w:p w:rsidR="00852A78" w:rsidRDefault="00852A78" w:rsidP="00D02F27"/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/>
        </w:tc>
        <w:tc>
          <w:tcPr>
            <w:tcW w:w="3814" w:type="dxa"/>
          </w:tcPr>
          <w:p w:rsidR="00852A78" w:rsidRDefault="00852A78" w:rsidP="00D02F27"/>
        </w:tc>
      </w:tr>
      <w:tr w:rsidR="00852A78" w:rsidTr="00BE0B94">
        <w:trPr>
          <w:trHeight w:val="357"/>
        </w:trPr>
        <w:tc>
          <w:tcPr>
            <w:tcW w:w="3814" w:type="dxa"/>
          </w:tcPr>
          <w:p w:rsidR="00852A78" w:rsidRDefault="00852A78" w:rsidP="00D02F27"/>
        </w:tc>
        <w:tc>
          <w:tcPr>
            <w:tcW w:w="3814" w:type="dxa"/>
          </w:tcPr>
          <w:p w:rsidR="00852A78" w:rsidRDefault="00852A78" w:rsidP="00D02F27"/>
        </w:tc>
      </w:tr>
    </w:tbl>
    <w:p w:rsidR="00D02F27" w:rsidRDefault="00852A78" w:rsidP="00D02F27">
      <w:r>
        <w:t xml:space="preserve">Tabla 1. Signos y </w:t>
      </w:r>
      <w:proofErr w:type="spellStart"/>
      <w:r>
        <w:t>sintomas</w:t>
      </w:r>
      <w:proofErr w:type="spellEnd"/>
      <w:r>
        <w:t xml:space="preserve"> y su puntaje.</w:t>
      </w:r>
    </w:p>
    <w:p w:rsidR="00852A78" w:rsidRDefault="00852A78" w:rsidP="00D02F27"/>
    <w:p w:rsidR="00852A78" w:rsidRDefault="00AD5FE0" w:rsidP="00D02F27">
      <w:r>
        <w:t xml:space="preserve">También es necesario controlar a cada paciente luego de una primera evaluación, ya que en caso de una segunda evaluación de </w:t>
      </w:r>
      <w:proofErr w:type="spellStart"/>
      <w:r>
        <w:t>triage</w:t>
      </w:r>
      <w:proofErr w:type="spellEnd"/>
      <w:r>
        <w:t xml:space="preserve"> este incluso pueda ser referido a otro nivel.</w:t>
      </w:r>
      <w:r w:rsidR="005B276D">
        <w:t xml:space="preserve"> Cabe resaltar que es probable que en la primera evaluación solo se ingrese el </w:t>
      </w:r>
      <w:proofErr w:type="spellStart"/>
      <w:r w:rsidR="005B276D">
        <w:t>Idpaciente</w:t>
      </w:r>
      <w:proofErr w:type="spellEnd"/>
      <w:r w:rsidR="005B276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6"/>
        <w:gridCol w:w="1836"/>
      </w:tblGrid>
      <w:tr w:rsidR="00AD5FE0" w:rsidTr="00AD5FE0">
        <w:trPr>
          <w:trHeight w:val="262"/>
        </w:trPr>
        <w:tc>
          <w:tcPr>
            <w:tcW w:w="1836" w:type="dxa"/>
          </w:tcPr>
          <w:p w:rsidR="00AD5FE0" w:rsidRDefault="00AD5FE0" w:rsidP="00D02F27">
            <w:proofErr w:type="spellStart"/>
            <w:r>
              <w:t>Idpaciente</w:t>
            </w:r>
            <w:proofErr w:type="spellEnd"/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AD5FE0" w:rsidRDefault="00AD5FE0" w:rsidP="00D02F27">
            <w:r>
              <w:t>Nombre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62"/>
        </w:trPr>
        <w:tc>
          <w:tcPr>
            <w:tcW w:w="1836" w:type="dxa"/>
          </w:tcPr>
          <w:p w:rsidR="00AD5FE0" w:rsidRDefault="00AD5FE0" w:rsidP="00D02F27">
            <w:r>
              <w:t>Apellido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AD5FE0" w:rsidRDefault="00AD5FE0" w:rsidP="00D02F27">
            <w:r>
              <w:t>Edad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AD5FE0" w:rsidRDefault="00AD5FE0" w:rsidP="00D02F27">
            <w:proofErr w:type="spellStart"/>
            <w:r>
              <w:t>Telefono</w:t>
            </w:r>
            <w:proofErr w:type="spellEnd"/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AD5FE0" w:rsidRDefault="00AD5FE0" w:rsidP="00D02F27">
            <w:r>
              <w:t>Dirección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AD5FE0" w:rsidRDefault="00AD5FE0" w:rsidP="00D02F27">
            <w:r>
              <w:t>Tipo sanguíneo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AD5FE0" w:rsidTr="00AD5FE0">
        <w:trPr>
          <w:trHeight w:val="247"/>
        </w:trPr>
        <w:tc>
          <w:tcPr>
            <w:tcW w:w="1836" w:type="dxa"/>
          </w:tcPr>
          <w:p w:rsidR="005B276D" w:rsidRDefault="005B276D" w:rsidP="00D02F27">
            <w:r>
              <w:t>Nombre de contacto</w:t>
            </w:r>
          </w:p>
        </w:tc>
        <w:tc>
          <w:tcPr>
            <w:tcW w:w="1836" w:type="dxa"/>
          </w:tcPr>
          <w:p w:rsidR="00AD5FE0" w:rsidRDefault="00AD5FE0" w:rsidP="00D02F27"/>
        </w:tc>
      </w:tr>
      <w:tr w:rsidR="005B276D" w:rsidTr="00AD5FE0">
        <w:trPr>
          <w:trHeight w:val="247"/>
        </w:trPr>
        <w:tc>
          <w:tcPr>
            <w:tcW w:w="1836" w:type="dxa"/>
          </w:tcPr>
          <w:p w:rsidR="005B276D" w:rsidRDefault="005B276D" w:rsidP="00D02F27">
            <w:r>
              <w:t>Teléfono de contacto</w:t>
            </w:r>
          </w:p>
        </w:tc>
        <w:tc>
          <w:tcPr>
            <w:tcW w:w="1836" w:type="dxa"/>
          </w:tcPr>
          <w:p w:rsidR="005B276D" w:rsidRDefault="005B276D" w:rsidP="00D02F27"/>
        </w:tc>
      </w:tr>
    </w:tbl>
    <w:p w:rsidR="00AD5FE0" w:rsidRDefault="005B276D" w:rsidP="00D02F27">
      <w:r>
        <w:t>Tabla 2.  Información de paciente.</w:t>
      </w:r>
    </w:p>
    <w:p w:rsidR="005B276D" w:rsidRDefault="005B276D" w:rsidP="00D02F27"/>
    <w:p w:rsidR="005B276D" w:rsidRDefault="005B276D" w:rsidP="00D02F27">
      <w:r>
        <w:t xml:space="preserve">Grado de urgencia de paciente según </w:t>
      </w:r>
      <w:proofErr w:type="spellStart"/>
      <w:r>
        <w:t>triage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1429"/>
        <w:gridCol w:w="1429"/>
      </w:tblGrid>
      <w:tr w:rsidR="005B276D" w:rsidTr="005B276D">
        <w:trPr>
          <w:trHeight w:val="322"/>
        </w:trPr>
        <w:tc>
          <w:tcPr>
            <w:tcW w:w="1428" w:type="dxa"/>
          </w:tcPr>
          <w:p w:rsidR="005B276D" w:rsidRDefault="005B276D" w:rsidP="00D02F27">
            <w:proofErr w:type="spellStart"/>
            <w:r>
              <w:t>Idpaciente</w:t>
            </w:r>
            <w:proofErr w:type="spellEnd"/>
          </w:p>
        </w:tc>
        <w:tc>
          <w:tcPr>
            <w:tcW w:w="1429" w:type="dxa"/>
          </w:tcPr>
          <w:p w:rsidR="005B276D" w:rsidRDefault="005B276D" w:rsidP="00D02F27"/>
        </w:tc>
        <w:tc>
          <w:tcPr>
            <w:tcW w:w="1429" w:type="dxa"/>
          </w:tcPr>
          <w:p w:rsidR="005B276D" w:rsidRDefault="005B276D" w:rsidP="00D02F27"/>
        </w:tc>
      </w:tr>
      <w:tr w:rsidR="005B276D" w:rsidTr="005B276D">
        <w:trPr>
          <w:trHeight w:val="304"/>
        </w:trPr>
        <w:tc>
          <w:tcPr>
            <w:tcW w:w="1428" w:type="dxa"/>
          </w:tcPr>
          <w:p w:rsidR="005B276D" w:rsidRDefault="005B276D" w:rsidP="00D02F27">
            <w:r>
              <w:t>Puntaje obtenido</w:t>
            </w:r>
          </w:p>
        </w:tc>
        <w:tc>
          <w:tcPr>
            <w:tcW w:w="1429" w:type="dxa"/>
          </w:tcPr>
          <w:p w:rsidR="005B276D" w:rsidRDefault="005B276D" w:rsidP="00D02F27"/>
        </w:tc>
        <w:tc>
          <w:tcPr>
            <w:tcW w:w="1429" w:type="dxa"/>
          </w:tcPr>
          <w:p w:rsidR="005B276D" w:rsidRDefault="005B276D" w:rsidP="00D02F27"/>
        </w:tc>
      </w:tr>
      <w:tr w:rsidR="005B276D" w:rsidTr="005B276D">
        <w:trPr>
          <w:trHeight w:val="322"/>
        </w:trPr>
        <w:tc>
          <w:tcPr>
            <w:tcW w:w="1428" w:type="dxa"/>
          </w:tcPr>
          <w:p w:rsidR="005B276D" w:rsidRDefault="005B276D" w:rsidP="00D02F27">
            <w:r>
              <w:t xml:space="preserve">Nivel de </w:t>
            </w:r>
            <w:proofErr w:type="spellStart"/>
            <w:r>
              <w:t>triage</w:t>
            </w:r>
            <w:proofErr w:type="spellEnd"/>
          </w:p>
        </w:tc>
        <w:tc>
          <w:tcPr>
            <w:tcW w:w="1429" w:type="dxa"/>
          </w:tcPr>
          <w:p w:rsidR="005B276D" w:rsidRDefault="005B276D" w:rsidP="00D02F27"/>
        </w:tc>
        <w:tc>
          <w:tcPr>
            <w:tcW w:w="1429" w:type="dxa"/>
          </w:tcPr>
          <w:p w:rsidR="005B276D" w:rsidRDefault="005B276D" w:rsidP="00D02F27"/>
        </w:tc>
      </w:tr>
      <w:tr w:rsidR="00314365" w:rsidTr="005B276D">
        <w:trPr>
          <w:trHeight w:val="322"/>
        </w:trPr>
        <w:tc>
          <w:tcPr>
            <w:tcW w:w="1428" w:type="dxa"/>
          </w:tcPr>
          <w:p w:rsidR="00314365" w:rsidRDefault="00314365" w:rsidP="00D02F27">
            <w:r>
              <w:t>fecha</w:t>
            </w:r>
          </w:p>
        </w:tc>
        <w:tc>
          <w:tcPr>
            <w:tcW w:w="1429" w:type="dxa"/>
          </w:tcPr>
          <w:p w:rsidR="00314365" w:rsidRDefault="00314365" w:rsidP="00D02F27"/>
        </w:tc>
        <w:tc>
          <w:tcPr>
            <w:tcW w:w="1429" w:type="dxa"/>
          </w:tcPr>
          <w:p w:rsidR="00314365" w:rsidRDefault="00314365" w:rsidP="00D02F27"/>
        </w:tc>
      </w:tr>
      <w:tr w:rsidR="00314365" w:rsidTr="005B276D">
        <w:trPr>
          <w:trHeight w:val="322"/>
        </w:trPr>
        <w:tc>
          <w:tcPr>
            <w:tcW w:w="1428" w:type="dxa"/>
          </w:tcPr>
          <w:p w:rsidR="00314365" w:rsidRDefault="00314365" w:rsidP="00D02F27">
            <w:r>
              <w:t>hora</w:t>
            </w:r>
          </w:p>
        </w:tc>
        <w:tc>
          <w:tcPr>
            <w:tcW w:w="1429" w:type="dxa"/>
          </w:tcPr>
          <w:p w:rsidR="00314365" w:rsidRDefault="00314365" w:rsidP="00D02F27"/>
        </w:tc>
        <w:tc>
          <w:tcPr>
            <w:tcW w:w="1429" w:type="dxa"/>
          </w:tcPr>
          <w:p w:rsidR="00314365" w:rsidRDefault="00314365" w:rsidP="00D02F27"/>
        </w:tc>
      </w:tr>
    </w:tbl>
    <w:p w:rsidR="005B276D" w:rsidRDefault="005B276D" w:rsidP="00D02F27"/>
    <w:p w:rsidR="00314365" w:rsidRDefault="00314365" w:rsidP="00D02F27"/>
    <w:p w:rsidR="00314365" w:rsidRDefault="007B6DDB" w:rsidP="00D02F27">
      <w:r>
        <w:t>Categorías:</w:t>
      </w:r>
    </w:p>
    <w:p w:rsidR="007B6DDB" w:rsidRDefault="007B6DDB" w:rsidP="00D02F27">
      <w:r>
        <w:t>Nivel 1=</w:t>
      </w:r>
      <w:r w:rsidR="00341C85">
        <w:t xml:space="preserve"> puntaje &gt;= 200 y los marcados en amarillo</w:t>
      </w:r>
    </w:p>
    <w:p w:rsidR="007B6DDB" w:rsidRDefault="007B6DDB" w:rsidP="00D02F27">
      <w:r>
        <w:t>Nivel 2=</w:t>
      </w:r>
      <w:r w:rsidR="00341C85">
        <w:t xml:space="preserve"> 175 &lt;= puntaje</w:t>
      </w:r>
      <w:bookmarkStart w:id="0" w:name="_GoBack"/>
      <w:bookmarkEnd w:id="0"/>
      <w:r w:rsidR="00341C85">
        <w:t xml:space="preserve"> &gt; =151 </w:t>
      </w:r>
    </w:p>
    <w:p w:rsidR="007B6DDB" w:rsidRDefault="007B6DDB" w:rsidP="00D02F27">
      <w:r>
        <w:t>Nivel 3=</w:t>
      </w:r>
      <w:r w:rsidR="00341C85">
        <w:t xml:space="preserve"> 150 &lt;= puntaje &gt;= 100</w:t>
      </w:r>
    </w:p>
    <w:p w:rsidR="007B6DDB" w:rsidRDefault="007B6DDB" w:rsidP="00D02F27">
      <w:r>
        <w:lastRenderedPageBreak/>
        <w:t>Nivel 4</w:t>
      </w:r>
      <w:r w:rsidR="00341C85">
        <w:t>= 50 &lt;= puntaje &gt;= 35</w:t>
      </w:r>
    </w:p>
    <w:p w:rsidR="007B6DDB" w:rsidRDefault="00084983" w:rsidP="00D02F27">
      <w:r>
        <w:t>Nivel 5=</w:t>
      </w:r>
      <w:r w:rsidR="00341C85">
        <w:t xml:space="preserve"> 35 &lt;= puntaje &gt;=0</w:t>
      </w:r>
    </w:p>
    <w:p w:rsidR="00314365" w:rsidRDefault="00314365" w:rsidP="00D02F27"/>
    <w:p w:rsidR="00314365" w:rsidRDefault="00314365" w:rsidP="00D02F27"/>
    <w:p w:rsidR="00314365" w:rsidRDefault="00314365" w:rsidP="00D02F27"/>
    <w:p w:rsidR="00015480" w:rsidRDefault="00015480" w:rsidP="00D02F27"/>
    <w:p w:rsidR="00AD5FE0" w:rsidRPr="00D02F27" w:rsidRDefault="00AD5FE0" w:rsidP="00D02F27"/>
    <w:sectPr w:rsidR="00AD5FE0" w:rsidRPr="00D02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34186"/>
    <w:multiLevelType w:val="hybridMultilevel"/>
    <w:tmpl w:val="CAD276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27"/>
    <w:rsid w:val="00015480"/>
    <w:rsid w:val="00072C79"/>
    <w:rsid w:val="00084983"/>
    <w:rsid w:val="00111D50"/>
    <w:rsid w:val="001B7910"/>
    <w:rsid w:val="0023512B"/>
    <w:rsid w:val="00280696"/>
    <w:rsid w:val="00314365"/>
    <w:rsid w:val="00321AE3"/>
    <w:rsid w:val="00341C85"/>
    <w:rsid w:val="00450C0F"/>
    <w:rsid w:val="004510FE"/>
    <w:rsid w:val="00546584"/>
    <w:rsid w:val="005B276D"/>
    <w:rsid w:val="005E5174"/>
    <w:rsid w:val="006218A6"/>
    <w:rsid w:val="006B1DBB"/>
    <w:rsid w:val="006D02B7"/>
    <w:rsid w:val="007B6DDB"/>
    <w:rsid w:val="007B77E7"/>
    <w:rsid w:val="00852A78"/>
    <w:rsid w:val="0085760B"/>
    <w:rsid w:val="00862DC2"/>
    <w:rsid w:val="008C7D6C"/>
    <w:rsid w:val="008D5E09"/>
    <w:rsid w:val="00A70BB9"/>
    <w:rsid w:val="00A85A97"/>
    <w:rsid w:val="00AD5FE0"/>
    <w:rsid w:val="00B6161F"/>
    <w:rsid w:val="00B679A4"/>
    <w:rsid w:val="00BE0B94"/>
    <w:rsid w:val="00C54C07"/>
    <w:rsid w:val="00D02F27"/>
    <w:rsid w:val="00E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C02E9"/>
  <w15:chartTrackingRefBased/>
  <w15:docId w15:val="{8C708B3D-336F-4A5D-8657-B2FEFE8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F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Moran</dc:creator>
  <cp:keywords/>
  <dc:description/>
  <cp:lastModifiedBy>Familia Moran</cp:lastModifiedBy>
  <cp:revision>4</cp:revision>
  <dcterms:created xsi:type="dcterms:W3CDTF">2019-03-17T23:50:00Z</dcterms:created>
  <dcterms:modified xsi:type="dcterms:W3CDTF">2019-03-22T04:27:00Z</dcterms:modified>
</cp:coreProperties>
</file>