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4"/>
        </w:rPr>
        <w:t>BUGGYTRIP</w:t>
      </w:r>
    </w:p>
    <w:p>
      <w:pPr>
        <w:jc w:val="center"/>
      </w:pPr>
      <w:r>
        <w:rPr>
          <w:b/>
          <w:color w:val="2F75B5"/>
          <w:sz w:val="42"/>
        </w:rPr>
        <w:t>Visão de Projeto e Visão de Software</w:t>
      </w:r>
    </w:p>
    <w:p>
      <w:pPr>
        <w:jc w:val="center"/>
      </w:pPr>
      <w:r>
        <w:t>Baseline para desenvolvimento e execução local com Windows + Docker Desktop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</w:tcPr>
          <w:p>
            <w:r/>
            <w:r>
              <w:rPr>
                <w:b/>
                <w:color w:val="17365D"/>
                <w:sz w:val="20"/>
              </w:rPr>
              <w:t>BASE TECNOLÓGICA</w:t>
              <w:br/>
            </w:r>
            <w:r>
              <w:rPr>
                <w:sz w:val="18"/>
              </w:rPr>
              <w:t>Java 25 LTS • Spring Boot 4.1.x • Spring MVC • Spring Data JPA • PostgreSQL • Spring Security + JWT • SpringDoc/OpenAPI • Docker • Docker Compose • Windows</w:t>
            </w:r>
          </w:p>
        </w:tc>
      </w:tr>
    </w:tbl>
    <w:p/>
    <w:p>
      <w:pPr>
        <w:jc w:val="center"/>
      </w:pPr>
      <w:r>
        <w:rPr>
          <w:color w:val="666666"/>
          <w:sz w:val="20"/>
        </w:rPr>
        <w:t>Versão documental: 1.0</w:t>
        <w:br/>
        <w:t>Data: 25/09/2026</w:t>
        <w:br/>
        <w:t>Status: Baseline local</w:t>
      </w:r>
    </w:p>
    <w:p>
      <w:pPr>
        <w:jc w:val="center"/>
      </w:pPr>
      <w:r>
        <w:rPr>
          <w:i/>
          <w:color w:val="666666"/>
        </w:rPr>
        <w:t>Documento vivo — deve evoluir junto com o produto.</w:t>
      </w:r>
    </w:p>
    <w:p>
      <w:r>
        <w:br w:type="page"/>
      </w:r>
    </w:p>
    <w:p>
      <w:pPr>
        <w:pStyle w:val="Heading1"/>
      </w:pPr>
      <w:r>
        <w:t>1. 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BuggyTrip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Tipo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Plataforma de avaliação de serviços e profissionais ligados a experiências turísticas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Arquitetura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MVC em camadas, com separação de API, aplicação, persistência e infraestrutura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Runtime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Java 25 LTS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Framework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 Boot 4.1.x / Spring Framework 7.x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Banco transacional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Segurança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 Security + JWT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REST + OpenAPI/Swagger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Containerização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Docker / Docker Compose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Ambiente alvo deste documento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Windows + Docker Desktop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Fonte analisada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BuggyTrip-main.zip enviado nesta conversa</w:t>
            </w:r>
          </w:p>
        </w:tc>
      </w:tr>
    </w:tbl>
    <w:p/>
    <w:p>
      <w:pPr>
        <w:pStyle w:val="Heading2"/>
      </w:pPr>
      <w:r>
        <w:t>1.1 Como este documento deve ser utilizado</w:t>
      </w:r>
    </w:p>
    <w:p>
      <w:pPr>
        <w:pStyle w:val="ListBullet"/>
        <w:spacing w:after="40"/>
      </w:pPr>
      <w:r>
        <w:t>Baseline de produto: descreve propósito, atores, capacidades, regras e evolução.</w:t>
      </w:r>
    </w:p>
    <w:p>
      <w:pPr>
        <w:pStyle w:val="ListBullet"/>
        <w:spacing w:after="40"/>
      </w:pPr>
      <w:r>
        <w:t>Baseline de software: define arquitetura, padrões técnicos, contratos, segurança e persistência.</w:t>
      </w:r>
    </w:p>
    <w:p>
      <w:pPr>
        <w:pStyle w:val="ListBullet"/>
        <w:spacing w:after="40"/>
      </w:pPr>
      <w:r>
        <w:t>Guia de implementação: cada ciclo transforma itens em histórias, tarefas, testes e evidências.</w:t>
      </w:r>
    </w:p>
    <w:p>
      <w:pPr>
        <w:pStyle w:val="ListBullet"/>
        <w:spacing w:after="40"/>
      </w:pPr>
      <w:r>
        <w:t>Guia de execução local: define como a aplicação e seus serviços de suporte serão executados no Windows.</w:t>
      </w:r>
    </w:p>
    <w:p>
      <w:pPr>
        <w:pStyle w:val="ListBullet"/>
        <w:spacing w:after="40"/>
      </w:pPr>
      <w:r>
        <w:t>Documento vivo: alterações relevantes de requisitos ou arquitetura devem atualizar esta documentação.</w:t>
      </w:r>
    </w:p>
    <w:p>
      <w:pPr>
        <w:pStyle w:val="Heading1"/>
      </w:pPr>
      <w:r>
        <w:t>2. Visão do projeto</w:t>
      </w:r>
    </w:p>
    <w:p>
      <w:pPr>
        <w:pStyle w:val="Heading2"/>
      </w:pPr>
      <w:r>
        <w:t>2.1 Propósito</w:t>
      </w:r>
    </w:p>
    <w:p>
      <w:r>
        <w:t>O BuggyTrip é concebido como uma plataforma digital para registrar, consultar e avaliar serviços e profissionais associados a experiências turísticas, permitindo que clientes expressem sua experiência e que a plataforma consolide dados para consulta, reputação e futuras capacidades analíticas.</w:t>
      </w:r>
    </w:p>
    <w:p>
      <w:pPr>
        <w:pStyle w:val="Heading2"/>
      </w:pPr>
      <w:r>
        <w:t>2.2 Problema de negócio</w:t>
      </w:r>
    </w:p>
    <w:p>
      <w:r>
        <w:t>Consumidores de serviços turísticos precisam de informação estruturada para comparar experiências e profissionais. O produto fornece identidade, perfis e avaliações em uma API segura e documentada.</w:t>
      </w:r>
    </w:p>
    <w:p>
      <w:pPr>
        <w:pStyle w:val="Heading2"/>
      </w:pPr>
      <w:r>
        <w:t>2.3 Objetivos</w:t>
      </w:r>
    </w:p>
    <w:p>
      <w:pPr>
        <w:pStyle w:val="ListBullet"/>
        <w:spacing w:after="40"/>
      </w:pPr>
      <w:r>
        <w:t>Disponibilizar API REST segura para usuários, perfis e avaliações.</w:t>
      </w:r>
    </w:p>
    <w:p>
      <w:pPr>
        <w:pStyle w:val="ListBullet"/>
        <w:spacing w:after="40"/>
      </w:pPr>
      <w:r>
        <w:t>Permitir avaliações estruturadas e feedback textual.</w:t>
      </w:r>
    </w:p>
    <w:p>
      <w:pPr>
        <w:pStyle w:val="ListBullet"/>
        <w:spacing w:after="40"/>
      </w:pPr>
      <w:r>
        <w:t>Controlar autenticação e autorização por JWT e roles.</w:t>
      </w:r>
    </w:p>
    <w:p>
      <w:pPr>
        <w:pStyle w:val="ListBullet"/>
        <w:spacing w:after="40"/>
      </w:pPr>
      <w:r>
        <w:t>Disponibilizar documentação OpenAPI/Swagger.</w:t>
      </w:r>
    </w:p>
    <w:p>
      <w:pPr>
        <w:pStyle w:val="ListBullet"/>
        <w:spacing w:after="40"/>
      </w:pPr>
      <w:r>
        <w:t>Permitir execução reproduzível no Windows por Docker Desktop e Docker Compose.</w:t>
      </w:r>
    </w:p>
    <w:p>
      <w:pPr>
        <w:pStyle w:val="ListBullet"/>
        <w:spacing w:after="40"/>
      </w:pPr>
      <w:r>
        <w:t>Manter PostgreSQL como fonte transacional de verdade.</w:t>
      </w:r>
    </w:p>
    <w:p>
      <w:pPr>
        <w:pStyle w:val="ListBullet"/>
        <w:spacing w:after="40"/>
      </w:pPr>
      <w:r>
        <w:t>Preparar o código para evolução futura sem introduzir complexidade cloud neste ciclo.</w:t>
      </w:r>
    </w:p>
    <w:p>
      <w:pPr>
        <w:pStyle w:val="Heading2"/>
      </w:pPr>
      <w:r>
        <w:t>2.4 Fora do escopo desta versão</w:t>
      </w:r>
    </w:p>
    <w:p>
      <w:pPr>
        <w:pStyle w:val="ListBullet"/>
        <w:spacing w:after="40"/>
      </w:pPr>
      <w:r>
        <w:t>AWS, ECS, Fargate, RDS, ElastiCache, ECR e outros serviços cloud.</w:t>
      </w:r>
    </w:p>
    <w:p>
      <w:pPr>
        <w:pStyle w:val="ListBullet"/>
        <w:spacing w:after="40"/>
      </w:pPr>
      <w:r>
        <w:t>Terraform e qualquer infraestrutura como código de cloud.</w:t>
      </w:r>
    </w:p>
    <w:p>
      <w:pPr>
        <w:pStyle w:val="ListBullet"/>
        <w:spacing w:after="40"/>
      </w:pPr>
      <w:r>
        <w:t>Redis/cache.</w:t>
      </w:r>
    </w:p>
    <w:p>
      <w:pPr>
        <w:pStyle w:val="ListBullet"/>
        <w:spacing w:after="40"/>
      </w:pPr>
      <w:r>
        <w:t>Microserviços independentes.</w:t>
      </w:r>
    </w:p>
    <w:p>
      <w:pPr>
        <w:pStyle w:val="ListBullet"/>
        <w:spacing w:after="40"/>
      </w:pPr>
      <w:r>
        <w:t>Frontend específico; o backend será consumível por clientes web/mobile.</w:t>
      </w:r>
    </w:p>
    <w:p>
      <w:pPr>
        <w:pStyle w:val="ListBullet"/>
        <w:spacing w:after="40"/>
      </w:pPr>
      <w:r>
        <w:t>IA/ML em produção.</w:t>
      </w:r>
    </w:p>
    <w:p>
      <w:pPr>
        <w:pStyle w:val="Heading1"/>
      </w:pPr>
      <w:r>
        <w:t>3. Diagnóstico do projeto atual</w:t>
      </w:r>
    </w:p>
    <w:p>
      <w:r>
        <w:t>A inspeção do código enviado indica uma base MVC funcional, porém ainda distante de uma baseline de produto.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Estado observado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Direção alvo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Controllers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AvaliacaoController e UsuarioController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REST versionada, validação, segurança e OpenAPI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Requests/responses separados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Records Java 25, contratos imutáveis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Serviços de usuário e avaliação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Casos de uso e regras centralizadas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Repositories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 Data JPA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Queries, paginação, índices e testes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Entities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JPA + Lombok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Remover Lombok; encapsulamento e invariantes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Mapping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MapStruct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Mapeamento DTO/entity explícito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Exceptions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ResponseStatusException + handler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Problem Details e catálogo de erros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Banco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PostgreSQL; ddl-auto=update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Flyway + ddl-auto=validate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Segurança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Não implementada na baseline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 Security + JWT + RBAC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Cache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Não utilizado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Fora do escopo atual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Observabilidade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Inicial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Actuator + métricas + logs estruturados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Container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Não presente na fonte analisada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Docker multi-stage + non-root + healthcheck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Infraestrutura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Não aplicável neste ciclo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Execução local via Docker Compose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D7"/>
          </w:tcPr>
          <w:p>
            <w:r/>
            <w:r>
              <w:rPr>
                <w:b/>
                <w:color w:val="17365D"/>
                <w:sz w:val="20"/>
              </w:rPr>
              <w:t>Decisão arquitetural</w:t>
              <w:br/>
            </w:r>
            <w:r>
              <w:rPr>
                <w:sz w:val="18"/>
              </w:rPr>
              <w:t>O produto permanecerá como monólito modular MVC. O objetivo deste ciclo é construir uma aplicação sólida e reproduzível localmente, sem antecipar complexidade de cloud ou cache.</w:t>
            </w:r>
          </w:p>
        </w:tc>
      </w:tr>
    </w:tbl>
    <w:p/>
    <w:p>
      <w:pPr>
        <w:pStyle w:val="Heading1"/>
      </w:pPr>
      <w:r>
        <w:t>4. Visão de software</w:t>
      </w:r>
    </w:p>
    <w:p>
      <w:pPr>
        <w:pStyle w:val="Heading2"/>
      </w:pPr>
      <w:r>
        <w:t>4.1 Princípios arquiteturais</w:t>
      </w:r>
    </w:p>
    <w:p>
      <w:pPr>
        <w:pStyle w:val="ListBullet"/>
        <w:spacing w:after="40"/>
      </w:pPr>
      <w:r>
        <w:t>Separation of Concerns entre Controller, Service, Repository e infraestrutura.</w:t>
      </w:r>
    </w:p>
    <w:p>
      <w:pPr>
        <w:pStyle w:val="ListBullet"/>
        <w:spacing w:after="40"/>
      </w:pPr>
      <w:r>
        <w:t>Dependency Inversion onde houver ganho claro para testabilidade e evolução.</w:t>
      </w:r>
    </w:p>
    <w:p>
      <w:pPr>
        <w:pStyle w:val="ListBullet"/>
        <w:spacing w:after="40"/>
      </w:pPr>
      <w:r>
        <w:t>API-first: contratos REST e OpenAPI são artefatos de primeira classe.</w:t>
      </w:r>
    </w:p>
    <w:p>
      <w:pPr>
        <w:pStyle w:val="ListBullet"/>
        <w:spacing w:after="40"/>
      </w:pPr>
      <w:r>
        <w:t>Security by default.</w:t>
      </w:r>
    </w:p>
    <w:p>
      <w:pPr>
        <w:pStyle w:val="ListBullet"/>
        <w:spacing w:after="40"/>
      </w:pPr>
      <w:r>
        <w:t>PostgreSQL é a fonte de verdade.</w:t>
      </w:r>
    </w:p>
    <w:p>
      <w:pPr>
        <w:pStyle w:val="ListBullet"/>
        <w:spacing w:after="40"/>
      </w:pPr>
      <w:r>
        <w:t>API stateless com JWT.</w:t>
      </w:r>
    </w:p>
    <w:p>
      <w:pPr>
        <w:pStyle w:val="ListBullet"/>
        <w:spacing w:after="40"/>
      </w:pPr>
      <w:r>
        <w:t>DTOs imutáveis com records quando apropriado.</w:t>
      </w:r>
    </w:p>
    <w:p>
      <w:pPr>
        <w:pStyle w:val="ListBullet"/>
        <w:spacing w:after="40"/>
      </w:pPr>
      <w:r>
        <w:t>Validação na borda e invariantes na camada de domínio/aplicação.</w:t>
      </w:r>
    </w:p>
    <w:p>
      <w:pPr>
        <w:pStyle w:val="ListBullet"/>
        <w:spacing w:after="40"/>
      </w:pPr>
      <w:r>
        <w:t>Observabilidade desde o desenvolvimento.</w:t>
      </w:r>
    </w:p>
    <w:p>
      <w:pPr>
        <w:pStyle w:val="ListBullet"/>
        <w:spacing w:after="40"/>
      </w:pPr>
      <w:r>
        <w:t>Configuração externa ao código.</w:t>
      </w:r>
    </w:p>
    <w:p>
      <w:pPr>
        <w:pStyle w:val="ListBullet"/>
        <w:spacing w:after="40"/>
      </w:pPr>
      <w:r>
        <w:t>Nenhuma dependência de serviços cloud para executar o ambiente local.</w:t>
      </w:r>
    </w:p>
    <w:p>
      <w:pPr>
        <w:pStyle w:val="Heading2"/>
      </w:pPr>
      <w:r>
        <w:t>4.2 Arquitetura MVC em camadas</w:t>
      </w:r>
    </w:p>
    <w:p>
      <w:pPr>
        <w:ind w:left="360" w:right="360"/>
      </w:pPr>
      <w:r>
        <w:rPr>
          <w:rFonts w:ascii="Consolas" w:hAnsi="Consolas"/>
          <w:sz w:val="16"/>
        </w:rPr>
        <w:t>Cliente</w:t>
        <w:br/>
        <w:t xml:space="preserve">  |</w:t>
        <w:br/>
        <w:t xml:space="preserve">  v</w:t>
        <w:br/>
        <w:t>[Controller / REST]</w:t>
        <w:br/>
        <w:t xml:space="preserve">  |</w:t>
        <w:br/>
        <w:t xml:space="preserve">  v</w:t>
        <w:br/>
        <w:t>[Service / Casos de uso]</w:t>
        <w:br/>
        <w:t xml:space="preserve">  |</w:t>
        <w:br/>
        <w:t xml:space="preserve">  v</w:t>
        <w:br/>
        <w:t>[Repository / JPA]</w:t>
        <w:br/>
        <w:t xml:space="preserve">  |</w:t>
        <w:br/>
        <w:t xml:space="preserve">  v</w:t>
        <w:br/>
        <w:t>[PostgreSQL]</w:t>
        <w:br/>
        <w:br/>
        <w:t>Cross-cutting:</w:t>
        <w:br/>
        <w:t>[Security/JWT] [Validation] [Exception Handling]</w:t>
        <w:br/>
        <w:t>[OpenAPI] [Observability] [Configuration]</w:t>
      </w:r>
    </w:p>
    <w:p>
      <w:r>
        <w:t>Controllers representam a borda HTTP; services concentram orquestração e regras; repositories isolam persistência; entities representam o modelo persistido; DTOs protegem o contrato externo.</w:t>
      </w:r>
    </w:p>
    <w:p>
      <w:pPr>
        <w:pStyle w:val="Heading2"/>
      </w:pPr>
      <w:r>
        <w:t>4.3 Estrutura de pacotes proposta</w:t>
      </w:r>
    </w:p>
    <w:p>
      <w:pPr>
        <w:ind w:left="360" w:right="360"/>
      </w:pPr>
      <w:r>
        <w:rPr>
          <w:rFonts w:ascii="Consolas" w:hAnsi="Consolas"/>
          <w:sz w:val="16"/>
        </w:rPr>
        <w:t>br.edu.ufersa.pw.todo.buggytrip</w:t>
        <w:br/>
        <w:t>├── api</w:t>
        <w:br/>
        <w:t>│   ├── controller</w:t>
        <w:br/>
        <w:t>│   ├── dto</w:t>
        <w:br/>
        <w:t>│   │   ├── request</w:t>
        <w:br/>
        <w:t>│   │   └── response</w:t>
        <w:br/>
        <w:t>│   └── exception</w:t>
        <w:br/>
        <w:t>├── domain</w:t>
        <w:br/>
        <w:t>│   ├── entity</w:t>
        <w:br/>
        <w:t>│   ├── enum</w:t>
        <w:br/>
        <w:t>│   ├── service</w:t>
        <w:br/>
        <w:t>│   └── repository</w:t>
        <w:br/>
        <w:t>├── infrastructure</w:t>
        <w:br/>
        <w:t>│   ├── security</w:t>
        <w:br/>
        <w:t>│   ├── persistence</w:t>
        <w:br/>
        <w:t>│   ├── config</w:t>
        <w:br/>
        <w:t>│   └── observability</w:t>
        <w:br/>
        <w:t>└── BuggyTripApplication.java</w:t>
      </w:r>
    </w:p>
    <w:p>
      <w:pPr>
        <w:pStyle w:val="Heading1"/>
      </w:pPr>
      <w:r>
        <w:t>5. Stack tecnológica e padrões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Tecnologia / padrão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Linguagem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Java 25 LTS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Recursos modernos, records e recursos atuais da JVM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Framework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 Boot 4.1.x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Base do ecossistema Spring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 MVC / Spring Web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REST/HTTP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Persistência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 Data JPA + Hibernate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ORM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Banco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Fonte transacional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Segurança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 Security + JWT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Autenticação/autorização stateless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SpringDoc OpenAPI / Swagger UI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Contrato e exploração da API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Migração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Flyway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Versionamento do schema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Mapeamento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MapStruct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Conversão DTO/entity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JUnit 5 + Spring Test + Testcontainers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Testes unitários e integração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Observabilidade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Actuator + Micrometer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Health e métricas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Container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Docker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Empacotamento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Ambiente local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Docker Compose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Orquestração local no Windows</w:t>
            </w:r>
          </w:p>
        </w:tc>
      </w:tr>
    </w:tbl>
    <w:p/>
    <w:p>
      <w:pPr>
        <w:pStyle w:val="Heading1"/>
      </w:pPr>
      <w:r>
        <w:t>6. Atores e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Ator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Responsabilidade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Casos de uso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Visitante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Usuário não autenticado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Consultar recursos públicos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Consumidor dos serviços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Cadastrar-se, autenticar-se, consultar e avaliar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Bugueiro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Profissional avaliado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Manter perfil conforme autorização e consultar avaliações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Administrador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Gestão da plataforma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Gerenciar usuários, perfis e conteúdo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Sistema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Processamento automático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Autenticar, validar, persistir, emitir métricas e logs</w:t>
            </w:r>
          </w:p>
        </w:tc>
      </w:tr>
    </w:tbl>
    <w:p/>
    <w:p>
      <w:pPr>
        <w:pStyle w:val="Heading2"/>
      </w:pPr>
      <w:r>
        <w:t>6.1 Catálogo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Caso de uso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Ator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UC-01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Cadastrar usuário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Conta criada com dados válidos.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UC-02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Autenticar usuário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Cliente/Bugueiro/Admin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Access token JWT emitido.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UC-03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Consultar usuário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Cliente/Admin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Dados autorizados retornados.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UC-04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Atualizar usuário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Próprio usuário/Admin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Dados alterados.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UC-05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Excluir/desativar usuário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Próprio usuário/Admin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Conta tratada conforme política.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UC-06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Criar avaliação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Avaliação persistida.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UC-07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Consultar avaliação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Visitante/Cliente/Admin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Avaliação retornada.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UC-08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Atualizar avaliação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Autor/Admin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Avaliação atualizada.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UC-09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Excluir avaliação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Autor/Admin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Avaliação removida.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UC-10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Consultar reputação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Visitante/Cliente/Bugueiro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Consolidação de avaliações.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UC-11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Administrar perfis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Roles e permissões gerenciadas.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UC-12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Consultar documentação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Desenvolvedor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OpenAPI/Swagger disponível.</w:t>
            </w:r>
          </w:p>
        </w:tc>
      </w:tr>
    </w:tbl>
    <w:p/>
    <w:p>
      <w:pPr>
        <w:pStyle w:val="Heading2"/>
      </w:pPr>
      <w:r>
        <w:t>6.2 Fluxo principal — autenticação</w:t>
      </w:r>
    </w:p>
    <w:p>
      <w:pPr>
        <w:pStyle w:val="ListNumber"/>
        <w:spacing w:after="40"/>
      </w:pPr>
      <w:r>
        <w:t>Cliente envia credenciais.</w:t>
      </w:r>
    </w:p>
    <w:p>
      <w:pPr>
        <w:pStyle w:val="ListNumber"/>
        <w:spacing w:after="40"/>
      </w:pPr>
      <w:r>
        <w:t>Controller valida payload.</w:t>
      </w:r>
    </w:p>
    <w:p>
      <w:pPr>
        <w:pStyle w:val="ListNumber"/>
        <w:spacing w:after="40"/>
      </w:pPr>
      <w:r>
        <w:t>Service localiza usuário.</w:t>
      </w:r>
    </w:p>
    <w:p>
      <w:pPr>
        <w:pStyle w:val="ListNumber"/>
        <w:spacing w:after="40"/>
      </w:pPr>
      <w:r>
        <w:t>Senha é verificada com algoritmo adaptativo.</w:t>
      </w:r>
    </w:p>
    <w:p>
      <w:pPr>
        <w:pStyle w:val="ListNumber"/>
        <w:spacing w:after="40"/>
      </w:pPr>
      <w:r>
        <w:t>Sistema valida status e roles.</w:t>
      </w:r>
    </w:p>
    <w:p>
      <w:pPr>
        <w:pStyle w:val="ListNumber"/>
        <w:spacing w:after="40"/>
      </w:pPr>
      <w:r>
        <w:t>JWT é emitido com subject, authorities e expiração.</w:t>
      </w:r>
    </w:p>
    <w:p>
      <w:pPr>
        <w:pStyle w:val="ListNumber"/>
        <w:spacing w:after="40"/>
      </w:pPr>
      <w:r>
        <w:t>Cliente utiliza Bearer Token.</w:t>
      </w:r>
    </w:p>
    <w:p>
      <w:pPr>
        <w:pStyle w:val="ListNumber"/>
        <w:spacing w:after="40"/>
      </w:pPr>
      <w:r>
        <w:t>API valida assinatura e expiração sem manter sessão.</w:t>
      </w:r>
    </w:p>
    <w:p>
      <w:pPr>
        <w:pStyle w:val="Heading2"/>
      </w:pPr>
      <w:r>
        <w:t>6.3 Fluxo principal — criação de avaliação</w:t>
      </w:r>
    </w:p>
    <w:p>
      <w:pPr>
        <w:pStyle w:val="ListNumber"/>
        <w:spacing w:after="40"/>
      </w:pPr>
      <w:r>
        <w:t>Cliente autenticado envia avaliação.</w:t>
      </w:r>
    </w:p>
    <w:p>
      <w:pPr>
        <w:pStyle w:val="ListNumber"/>
        <w:spacing w:after="40"/>
      </w:pPr>
      <w:r>
        <w:t>SecurityContext identifica o autor.</w:t>
      </w:r>
    </w:p>
    <w:p>
      <w:pPr>
        <w:pStyle w:val="ListNumber"/>
        <w:spacing w:after="40"/>
      </w:pPr>
      <w:r>
        <w:t>Controller valida DTO.</w:t>
      </w:r>
    </w:p>
    <w:p>
      <w:pPr>
        <w:pStyle w:val="ListNumber"/>
        <w:spacing w:after="40"/>
      </w:pPr>
      <w:r>
        <w:t>Service aplica regras de negócio.</w:t>
      </w:r>
    </w:p>
    <w:p>
      <w:pPr>
        <w:pStyle w:val="ListNumber"/>
        <w:spacing w:after="40"/>
      </w:pPr>
      <w:r>
        <w:t>Repository persiste em transação.</w:t>
      </w:r>
    </w:p>
    <w:p>
      <w:pPr>
        <w:pStyle w:val="ListNumber"/>
        <w:spacing w:after="40"/>
      </w:pPr>
      <w:r>
        <w:t>Métricas e logs são registrados.</w:t>
      </w:r>
    </w:p>
    <w:p>
      <w:pPr>
        <w:pStyle w:val="ListNumber"/>
        <w:spacing w:after="40"/>
      </w:pPr>
      <w:r>
        <w:t>API retorna resposta conforme contrato.</w:t>
      </w:r>
    </w:p>
    <w:p>
      <w:pPr>
        <w:pStyle w:val="Heading1"/>
      </w:pPr>
      <w:r>
        <w:t>7. Regras de negócio iniciais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RN-001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Usuário deve possuir identificador único e e-mail normalizado.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RN-002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Senha nunca é persistida em texto puro.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RN-003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Access token JWT possui expiração.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RN-004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Autorização considera role.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RN-005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Avaliação identifica autor e profissional avaliado.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RN-006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Autor não pode avaliar a si mesmo.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RN-007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Edição/exclusão autorizada ao autor ou administrador.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RN-008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 é a fonte de verdade.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RN-009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Schema controlado por Flyway.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RN-010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Erros HTTP possuem formato consistente.</w:t>
            </w:r>
          </w:p>
        </w:tc>
      </w:tr>
      <w:tr>
        <w:tc>
          <w:tcPr>
            <w:tcW w:type="dxa" w:w="504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RN-011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Dados sensíveis não aparecem em logs.</w:t>
            </w:r>
          </w:p>
        </w:tc>
      </w:tr>
    </w:tbl>
    <w:p/>
    <w:p>
      <w:pPr>
        <w:pStyle w:val="Heading1"/>
      </w:pPr>
      <w:r>
        <w:t>8. Contrato de API</w:t>
      </w:r>
    </w:p>
    <w:p>
      <w:pPr>
        <w:pStyle w:val="Heading2"/>
      </w:pPr>
      <w:r>
        <w:t>8.1 Convenções</w:t>
      </w:r>
    </w:p>
    <w:p>
      <w:pPr>
        <w:pStyle w:val="ListBullet"/>
        <w:spacing w:after="40"/>
      </w:pPr>
      <w:r>
        <w:t>Base path: /api/v1.</w:t>
      </w:r>
    </w:p>
    <w:p>
      <w:pPr>
        <w:pStyle w:val="ListBullet"/>
        <w:spacing w:after="40"/>
      </w:pPr>
      <w:r>
        <w:t>Recursos no plural.</w:t>
      </w:r>
    </w:p>
    <w:p>
      <w:pPr>
        <w:pStyle w:val="ListBullet"/>
        <w:spacing w:after="40"/>
      </w:pPr>
      <w:r>
        <w:t>JSON como formato padrão.</w:t>
      </w:r>
    </w:p>
    <w:p>
      <w:pPr>
        <w:pStyle w:val="ListBullet"/>
        <w:spacing w:after="40"/>
      </w:pPr>
      <w:r>
        <w:t>Status HTTP semântico.</w:t>
      </w:r>
    </w:p>
    <w:p>
      <w:pPr>
        <w:pStyle w:val="ListBullet"/>
        <w:spacing w:after="40"/>
      </w:pPr>
      <w:r>
        <w:t>Paginação para coleções potencialmente grandes.</w:t>
      </w:r>
    </w:p>
    <w:p>
      <w:pPr>
        <w:pStyle w:val="ListBullet"/>
        <w:spacing w:after="40"/>
      </w:pPr>
      <w:r>
        <w:t>Filtros e ordenação documentados.</w:t>
      </w:r>
    </w:p>
    <w:p>
      <w:pPr>
        <w:pStyle w:val="ListBullet"/>
        <w:spacing w:after="40"/>
      </w:pPr>
      <w:r>
        <w:t>Idempotência definida quando aplicável.</w:t>
      </w:r>
    </w:p>
    <w:p>
      <w:pPr>
        <w:pStyle w:val="ListBullet"/>
        <w:spacing w:after="40"/>
      </w:pPr>
      <w:r>
        <w:t>OpenAPI publicado junto da aplicação.</w:t>
      </w:r>
    </w:p>
    <w:p>
      <w:pPr>
        <w:pStyle w:val="Heading2"/>
      </w:pPr>
      <w:r>
        <w:t>8.2 Endpoints alvo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Auth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/api/v1/auth/login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Autenticar usuário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Público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/api/v1/users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Cadastrar usuário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Público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/api/v1/users/{id}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Consultar usuário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Role/Policy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/api/v1/users/{id}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Atualizar usuário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Owner/Admin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DELETE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/api/v1/users/{id}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Remover/desativar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Owner/Admin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/api/v1/reviews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Criar avaliação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CLIENTE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/api/v1/reviews/{id}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Consultar avaliação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Conforme política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/api/v1/reviews/{id}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Atualizar avaliação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Owner/Admin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DELETE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/api/v1/reviews/{id}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Excluir avaliação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Owner/Admin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/api/v1/bugueiros/{id}/reputation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Consultar reputação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Público/Política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/swagger-ui/index.html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Swagger UI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Conforme ambiente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/v3/api-docs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Conforme ambiente</w:t>
            </w:r>
          </w:p>
        </w:tc>
      </w:tr>
    </w:tbl>
    <w:p/>
    <w:p>
      <w:pPr>
        <w:pStyle w:val="Heading1"/>
      </w:pPr>
      <w:r>
        <w:t>9. Segurança</w:t>
      </w:r>
    </w:p>
    <w:p>
      <w:pPr>
        <w:pStyle w:val="Heading2"/>
      </w:pPr>
      <w:r>
        <w:t>9.1 JWT + Spring Security</w:t>
      </w:r>
    </w:p>
    <w:p>
      <w:pPr>
        <w:pStyle w:val="ListBullet"/>
        <w:spacing w:after="40"/>
      </w:pPr>
      <w:r>
        <w:t>API stateless; não utilizar HttpSession para autenticação.</w:t>
      </w:r>
    </w:p>
    <w:p>
      <w:pPr>
        <w:pStyle w:val="ListBullet"/>
        <w:spacing w:after="40"/>
      </w:pPr>
      <w:r>
        <w:t>Password hashing com algoritmo adaptativo.</w:t>
      </w:r>
    </w:p>
    <w:p>
      <w:pPr>
        <w:pStyle w:val="ListBullet"/>
        <w:spacing w:after="40"/>
      </w:pPr>
      <w:r>
        <w:t>Access token com expiração curta.</w:t>
      </w:r>
    </w:p>
    <w:p>
      <w:pPr>
        <w:pStyle w:val="ListBullet"/>
        <w:spacing w:after="40"/>
      </w:pPr>
      <w:r>
        <w:t>Segredo de assinatura fora do código.</w:t>
      </w:r>
    </w:p>
    <w:p>
      <w:pPr>
        <w:pStyle w:val="ListBullet"/>
        <w:spacing w:after="40"/>
      </w:pPr>
      <w:r>
        <w:t>Authorities padronizadas: ROLE_ADMIN, ROLE_CLIENTE, ROLE_BUGUEIRO.</w:t>
      </w:r>
    </w:p>
    <w:p>
      <w:pPr>
        <w:pStyle w:val="ListBullet"/>
        <w:spacing w:after="40"/>
      </w:pPr>
      <w:r>
        <w:t>Endpoints administrativos protegidos por role.</w:t>
      </w:r>
    </w:p>
    <w:p>
      <w:pPr>
        <w:pStyle w:val="ListBullet"/>
        <w:spacing w:after="40"/>
      </w:pPr>
      <w:r>
        <w:t>CORS explícito.</w:t>
      </w:r>
    </w:p>
    <w:p>
      <w:pPr>
        <w:pStyle w:val="ListBullet"/>
        <w:spacing w:after="40"/>
      </w:pPr>
      <w:r>
        <w:t>HTTPS será obrigatório quando houver ambiente externo.</w:t>
      </w:r>
    </w:p>
    <w:p>
      <w:pPr>
        <w:pStyle w:val="ListBullet"/>
        <w:spacing w:after="40"/>
      </w:pPr>
      <w:r>
        <w:t>Não registrar Authorization header, JWT, senha ou secrets.</w:t>
      </w:r>
    </w:p>
    <w:p>
      <w:pPr>
        <w:pStyle w:val="ListBullet"/>
        <w:spacing w:after="40"/>
      </w:pPr>
      <w:r>
        <w:t>Rate limiting poderá ser adicionado em camada de aplicação/gateway em evolução futura.</w:t>
      </w:r>
    </w:p>
    <w:p>
      <w:pPr>
        <w:pStyle w:val="Heading2"/>
      </w:pPr>
      <w:r>
        <w:t>9.2 Modelo de autorização</w:t>
      </w:r>
    </w:p>
    <w:p>
      <w:pPr>
        <w:ind w:left="360" w:right="360"/>
      </w:pPr>
      <w:r>
        <w:rPr>
          <w:rFonts w:ascii="Consolas" w:hAnsi="Consolas"/>
          <w:sz w:val="16"/>
        </w:rPr>
        <w:t>ROLE_ADMIN    -&gt; administração</w:t>
        <w:br/>
        <w:t>ROLE_CLIENTE  -&gt; operações do cliente e avaliações</w:t>
        <w:br/>
        <w:t>ROLE_BUGUEIRO -&gt; operações do profissional</w:t>
        <w:br/>
        <w:t>PUBLIC        -&gt; endpoints explicitamente públicos</w:t>
      </w:r>
    </w:p>
    <w:p>
      <w:pPr>
        <w:pStyle w:val="Heading1"/>
      </w:pPr>
      <w:r>
        <w:t>10. Persistência PostgreSQL</w:t>
      </w:r>
    </w:p>
    <w:p>
      <w:pPr>
        <w:pStyle w:val="ListBullet"/>
        <w:spacing w:after="40"/>
      </w:pPr>
      <w:r>
        <w:t>Schema versionado por Flyway.</w:t>
      </w:r>
    </w:p>
    <w:p>
      <w:pPr>
        <w:pStyle w:val="ListBullet"/>
        <w:spacing w:after="40"/>
      </w:pPr>
      <w:r>
        <w:t>ddl-auto=validate no ambiente controlado.</w:t>
      </w:r>
    </w:p>
    <w:p>
      <w:pPr>
        <w:pStyle w:val="ListBullet"/>
        <w:spacing w:after="40"/>
      </w:pPr>
      <w:r>
        <w:t>Índices definidos com base nas consultas reais.</w:t>
      </w:r>
    </w:p>
    <w:p>
      <w:pPr>
        <w:pStyle w:val="ListBullet"/>
        <w:spacing w:after="40"/>
      </w:pPr>
      <w:r>
        <w:t>Constraints para invariantes relacionais.</w:t>
      </w:r>
    </w:p>
    <w:p>
      <w:pPr>
        <w:pStyle w:val="ListBullet"/>
        <w:spacing w:after="40"/>
      </w:pPr>
      <w:r>
        <w:t>Pool de conexões dimensionado por testes.</w:t>
      </w:r>
    </w:p>
    <w:p>
      <w:pPr>
        <w:pStyle w:val="ListBullet"/>
        <w:spacing w:after="40"/>
      </w:pPr>
      <w:r>
        <w:t>Dados locais persistidos por volume Docker.</w:t>
      </w:r>
    </w:p>
    <w:p>
      <w:pPr>
        <w:pStyle w:val="ListBullet"/>
        <w:spacing w:after="40"/>
      </w:pPr>
      <w:r>
        <w:t>Scripts de inicialização e migrations mantidos no repositório.</w:t>
      </w:r>
    </w:p>
    <w:p>
      <w:pPr>
        <w:pStyle w:val="ListBullet"/>
        <w:spacing w:after="40"/>
      </w:pPr>
      <w:r>
        <w:t>Banco não deve depender de instalação nativa no Windows para o fluxo padrão.</w:t>
      </w:r>
    </w:p>
    <w:p>
      <w:pPr>
        <w:pStyle w:val="Heading1"/>
      </w:pPr>
      <w:r>
        <w:t>11. Java 25 LTS — diretrizes</w:t>
      </w:r>
    </w:p>
    <w:p>
      <w:pPr>
        <w:pStyle w:val="ListBullet"/>
        <w:spacing w:after="40"/>
      </w:pPr>
      <w:r>
        <w:t>Records para DTOs imutáveis quando apropriado.</w:t>
      </w:r>
    </w:p>
    <w:p>
      <w:pPr>
        <w:pStyle w:val="ListBullet"/>
        <w:spacing w:after="40"/>
      </w:pPr>
      <w:r>
        <w:t>Pattern matching para instanceof e switch.</w:t>
      </w:r>
    </w:p>
    <w:p>
      <w:pPr>
        <w:pStyle w:val="ListBullet"/>
        <w:spacing w:after="40"/>
      </w:pPr>
      <w:r>
        <w:t>Switch expressions.</w:t>
      </w:r>
    </w:p>
    <w:p>
      <w:pPr>
        <w:pStyle w:val="ListBullet"/>
        <w:spacing w:after="40"/>
      </w:pPr>
      <w:r>
        <w:t>Text blocks quando melhorarem legibilidade.</w:t>
      </w:r>
    </w:p>
    <w:p>
      <w:pPr>
        <w:pStyle w:val="ListBullet"/>
        <w:spacing w:after="40"/>
      </w:pPr>
      <w:r>
        <w:t>Sealed types para hierarquias fechadas quando agregarem valor.</w:t>
      </w:r>
    </w:p>
    <w:p>
      <w:pPr>
        <w:pStyle w:val="ListBullet"/>
        <w:spacing w:after="40"/>
      </w:pPr>
      <w:r>
        <w:t>Virtual Threads devem ser avaliadas após testes de carga; não são requisito automático.</w:t>
      </w:r>
    </w:p>
    <w:p>
      <w:pPr>
        <w:pStyle w:val="ListBullet"/>
        <w:spacing w:after="40"/>
      </w:pPr>
      <w:r>
        <w:t>Evitar APIs preview em produção sem ADR.</w:t>
      </w:r>
    </w:p>
    <w:p>
      <w:pPr>
        <w:pStyle w:val="ListBullet"/>
        <w:spacing w:after="40"/>
      </w:pPr>
      <w:r>
        <w:t>Remover Lombok e utilizar recursos nativos do Java para reduzir boilerplate.</w:t>
      </w:r>
    </w:p>
    <w:p>
      <w:pPr>
        <w:pStyle w:val="Heading1"/>
      </w:pPr>
      <w:r>
        <w:t>12. Tratamento de erros e validação</w:t>
      </w:r>
    </w:p>
    <w:p>
      <w:pPr>
        <w:pStyle w:val="ListBullet"/>
        <w:spacing w:after="40"/>
      </w:pPr>
      <w:r>
        <w:t>Adotar Problem Details como formato padrão.</w:t>
      </w:r>
    </w:p>
    <w:p>
      <w:pPr>
        <w:pStyle w:val="ListBullet"/>
        <w:spacing w:after="40"/>
      </w:pPr>
      <w:r>
        <w:t>Campos mínimos: type, title, status, detail e instance; code/traceId quando aplicável.</w:t>
      </w:r>
    </w:p>
    <w:p>
      <w:pPr>
        <w:pStyle w:val="ListBullet"/>
        <w:spacing w:after="40"/>
      </w:pPr>
      <w:r>
        <w:t>Jakarta Validation na borda.</w:t>
      </w:r>
    </w:p>
    <w:p>
      <w:pPr>
        <w:pStyle w:val="ListBullet"/>
        <w:spacing w:after="40"/>
      </w:pPr>
      <w:r>
        <w:t>Exceções de domínio/aplicação separadas de detalhes HTTP.</w:t>
      </w:r>
    </w:p>
    <w:p>
      <w:pPr>
        <w:pStyle w:val="ListBullet"/>
        <w:spacing w:after="40"/>
      </w:pPr>
      <w:r>
        <w:t>Mapeamento centralizado por handler.</w:t>
      </w:r>
    </w:p>
    <w:p>
      <w:pPr>
        <w:pStyle w:val="ListBullet"/>
        <w:spacing w:after="40"/>
      </w:pPr>
      <w:r>
        <w:t>Correlation/trace ID preparado para facilitar diagnóstico.</w:t>
      </w:r>
    </w:p>
    <w:p>
      <w:pPr>
        <w:ind w:left="360" w:right="360"/>
      </w:pPr>
      <w:r>
        <w:rPr>
          <w:rFonts w:ascii="Consolas" w:hAnsi="Consolas"/>
          <w:sz w:val="16"/>
        </w:rPr>
        <w:t>{</w:t>
        <w:br/>
        <w:t xml:space="preserve">  "type": "https://api.buggytrip.example/errors/validation",</w:t>
        <w:br/>
        <w:t xml:space="preserve">  "title": "Validation failed",</w:t>
        <w:br/>
        <w:t xml:space="preserve">  "status": 400,</w:t>
        <w:br/>
        <w:t xml:space="preserve">  "detail": "One or more fields are invalid.",</w:t>
        <w:br/>
        <w:t xml:space="preserve">  "code": "VALIDATION_ERROR",</w:t>
        <w:br/>
        <w:t xml:space="preserve">  "traceId": "..."</w:t>
        <w:br/>
        <w:t>}</w:t>
      </w:r>
    </w:p>
    <w:p>
      <w:pPr>
        <w:pStyle w:val="Heading1"/>
      </w:pPr>
      <w:r>
        <w:t>13. Estratégia de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Ferramentas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Gate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Unitário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JUnit 5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Regras e serviços isolados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Obrigatório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Web slice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 MVC Test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Controllers, validation e contratos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Obrigatório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Repository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 Data Test/Testcontainers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Queries e mappings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Obrigatório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Integração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 Boot + Testcontainers PostgreSQL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Fluxos reais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Obrigatório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Segurança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 Security Test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JWT/roles/401/403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Obrigatório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Contrato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OpenAPI + testes HTTP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Compatibilidade externa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Obrigatório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Performance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k6/JMeter/Gatling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Latência e throughput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Pré-release</w:t>
            </w:r>
          </w:p>
        </w:tc>
      </w:tr>
      <w:tr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Smoke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HTTP checks</w:t>
            </w:r>
          </w:p>
        </w:tc>
        <w:tc>
          <w:tcPr>
            <w:tcW w:type="dxa" w:w="252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Saúde pós-start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Execução local</w:t>
            </w:r>
          </w:p>
        </w:tc>
      </w:tr>
    </w:tbl>
    <w:p/>
    <w:p>
      <w:pPr>
        <w:pStyle w:val="Heading2"/>
      </w:pPr>
      <w:r>
        <w:t>13.1 Definition of Done</w:t>
      </w:r>
    </w:p>
    <w:p>
      <w:pPr>
        <w:pStyle w:val="ListBullet"/>
        <w:spacing w:after="40"/>
      </w:pPr>
      <w:r>
        <w:t>Build compilando em Java 25.</w:t>
      </w:r>
    </w:p>
    <w:p>
      <w:pPr>
        <w:pStyle w:val="ListBullet"/>
        <w:spacing w:after="40"/>
      </w:pPr>
      <w:r>
        <w:t>Testes automatizados verdes.</w:t>
      </w:r>
    </w:p>
    <w:p>
      <w:pPr>
        <w:pStyle w:val="ListBullet"/>
        <w:spacing w:after="40"/>
      </w:pPr>
      <w:r>
        <w:t>Código sem Lombok.</w:t>
      </w:r>
    </w:p>
    <w:p>
      <w:pPr>
        <w:pStyle w:val="ListBullet"/>
        <w:spacing w:after="40"/>
      </w:pPr>
      <w:r>
        <w:t>Sem secrets no repositório.</w:t>
      </w:r>
    </w:p>
    <w:p>
      <w:pPr>
        <w:pStyle w:val="ListBullet"/>
        <w:spacing w:after="40"/>
      </w:pPr>
      <w:r>
        <w:t>OpenAPI atualizada.</w:t>
      </w:r>
    </w:p>
    <w:p>
      <w:pPr>
        <w:pStyle w:val="ListBullet"/>
        <w:spacing w:after="40"/>
      </w:pPr>
      <w:r>
        <w:t>Migration Flyway incluída quando houver alteração de schema.</w:t>
      </w:r>
    </w:p>
    <w:p>
      <w:pPr>
        <w:pStyle w:val="ListBullet"/>
        <w:spacing w:after="40"/>
      </w:pPr>
      <w:r>
        <w:t>Logs e métricas adequados.</w:t>
      </w:r>
    </w:p>
    <w:p>
      <w:pPr>
        <w:pStyle w:val="ListBullet"/>
        <w:spacing w:after="40"/>
      </w:pPr>
      <w:r>
        <w:t>Imagem Docker criada.</w:t>
      </w:r>
    </w:p>
    <w:p>
      <w:pPr>
        <w:pStyle w:val="ListBullet"/>
        <w:spacing w:after="40"/>
      </w:pPr>
      <w:r>
        <w:t>Compose executa aplicação e PostgreSQL.</w:t>
      </w:r>
    </w:p>
    <w:p>
      <w:pPr>
        <w:pStyle w:val="ListBullet"/>
        <w:spacing w:after="40"/>
      </w:pPr>
      <w:r>
        <w:t>Testes de integração executam de forma reproduzível.</w:t>
      </w:r>
    </w:p>
    <w:p>
      <w:pPr>
        <w:pStyle w:val="Heading1"/>
      </w:pPr>
      <w:r>
        <w:t>14. Docker e Docker Compose no Windows</w:t>
      </w:r>
    </w:p>
    <w:p>
      <w:pPr>
        <w:pStyle w:val="Heading2"/>
      </w:pPr>
      <w:r>
        <w:t>14.1 Pré-requisitos</w:t>
      </w:r>
    </w:p>
    <w:p>
      <w:pPr>
        <w:pStyle w:val="ListBullet"/>
        <w:spacing w:after="40"/>
      </w:pPr>
      <w:r>
        <w:t>Windows 10/11 compatível com Docker Desktop.</w:t>
      </w:r>
    </w:p>
    <w:p>
      <w:pPr>
        <w:pStyle w:val="ListBullet"/>
        <w:spacing w:after="40"/>
      </w:pPr>
      <w:r>
        <w:t>Docker Desktop instalado e iniciado.</w:t>
      </w:r>
    </w:p>
    <w:p>
      <w:pPr>
        <w:pStyle w:val="ListBullet"/>
        <w:spacing w:after="40"/>
      </w:pPr>
      <w:r>
        <w:t>Backend de virtualização/WSL 2 habilitado conforme requisitos do Docker Desktop.</w:t>
      </w:r>
    </w:p>
    <w:p>
      <w:pPr>
        <w:pStyle w:val="ListBullet"/>
        <w:spacing w:after="40"/>
      </w:pPr>
      <w:r>
        <w:t>Git instalado.</w:t>
      </w:r>
    </w:p>
    <w:p>
      <w:pPr>
        <w:pStyle w:val="ListBullet"/>
        <w:spacing w:after="40"/>
      </w:pPr>
      <w:r>
        <w:t>JDK 25 instalado para desenvolvimento local fora do container, opcional.</w:t>
      </w:r>
    </w:p>
    <w:p>
      <w:pPr>
        <w:pStyle w:val="ListBullet"/>
        <w:spacing w:after="40"/>
      </w:pPr>
      <w:r>
        <w:t>Maven Wrapper (`mvnw.cmd`) versionado no projeto.</w:t>
      </w:r>
    </w:p>
    <w:p>
      <w:pPr>
        <w:pStyle w:val="Heading2"/>
      </w:pPr>
      <w:r>
        <w:t>14.2 Arquitetura local</w:t>
      </w:r>
    </w:p>
    <w:p>
      <w:pPr>
        <w:ind w:left="360" w:right="360"/>
      </w:pPr>
      <w:r>
        <w:rPr>
          <w:rFonts w:ascii="Consolas" w:hAnsi="Consolas"/>
          <w:sz w:val="16"/>
        </w:rPr>
        <w:t>Windows</w:t>
        <w:br/>
        <w:t xml:space="preserve">  |</w:t>
        <w:br/>
        <w:t xml:space="preserve">  +-- Docker Desktop</w:t>
        <w:br/>
        <w:t xml:space="preserve">        |</w:t>
        <w:br/>
        <w:t xml:space="preserve">        +-- buggytrip-api</w:t>
        <w:br/>
        <w:t xml:space="preserve">        |      Spring Boot / Java 25</w:t>
        <w:br/>
        <w:t xml:space="preserve">        |</w:t>
        <w:br/>
        <w:t xml:space="preserve">        +-- buggytrip-postgres</w:t>
        <w:br/>
        <w:t xml:space="preserve">               PostgreSQL</w:t>
        <w:br/>
        <w:br/>
        <w:t>Rede Docker:</w:t>
        <w:br/>
        <w:t>buggytrip-network</w:t>
        <w:br/>
        <w:br/>
        <w:t>Persistência:</w:t>
        <w:br/>
        <w:t>postgres-data volume</w:t>
      </w:r>
    </w:p>
    <w:p>
      <w:pPr>
        <w:pStyle w:val="Heading2"/>
      </w:pPr>
      <w:r>
        <w:t>14.3 Docker Compose alvo</w:t>
      </w:r>
    </w:p>
    <w:p>
      <w:pPr>
        <w:ind w:left="360" w:right="360"/>
      </w:pPr>
      <w:r>
        <w:rPr>
          <w:rFonts w:ascii="Consolas" w:hAnsi="Consolas"/>
          <w:sz w:val="16"/>
        </w:rPr>
        <w:t>services:</w:t>
        <w:br/>
        <w:br/>
        <w:t xml:space="preserve">  app:</w:t>
        <w:br/>
        <w:t xml:space="preserve">    build:</w:t>
        <w:br/>
        <w:t xml:space="preserve">      context: .</w:t>
        <w:br/>
        <w:t xml:space="preserve">      dockerfile: Dockerfile</w:t>
        <w:br/>
        <w:t xml:space="preserve">    container_name: buggytrip-api</w:t>
        <w:br/>
        <w:t xml:space="preserve">    ports:</w:t>
        <w:br/>
        <w:t xml:space="preserve">      - "8080:8080"</w:t>
        <w:br/>
        <w:t xml:space="preserve">    environment:</w:t>
        <w:br/>
        <w:t xml:space="preserve">      SPRING_PROFILES_ACTIVE: docker</w:t>
        <w:br/>
        <w:t xml:space="preserve">      SPRING_DATASOURCE_URL: jdbc:postgresql://postgres:5432/buggytrip</w:t>
        <w:br/>
        <w:t xml:space="preserve">      SPRING_DATASOURCE_USERNAME: buggytrip</w:t>
        <w:br/>
        <w:t xml:space="preserve">      SPRING_DATASOURCE_PASSWORD: ${POSTGRES_PASSWORD}</w:t>
        <w:br/>
        <w:t xml:space="preserve">    depends_on:</w:t>
        <w:br/>
        <w:t xml:space="preserve">      postgres:</w:t>
        <w:br/>
        <w:t xml:space="preserve">        condition: service_healthy</w:t>
        <w:br/>
        <w:t xml:space="preserve">    networks:</w:t>
        <w:br/>
        <w:t xml:space="preserve">      - buggytrip-network</w:t>
        <w:br/>
        <w:br/>
        <w:t xml:space="preserve">  postgres:</w:t>
        <w:br/>
        <w:t xml:space="preserve">    image: postgres:&lt;versão-pinada&gt;</w:t>
        <w:br/>
        <w:t xml:space="preserve">    container_name: buggytrip-postgres</w:t>
        <w:br/>
        <w:t xml:space="preserve">    environment:</w:t>
        <w:br/>
        <w:t xml:space="preserve">      POSTGRES_DB: buggytrip</w:t>
        <w:br/>
        <w:t xml:space="preserve">      POSTGRES_USER: buggytrip</w:t>
        <w:br/>
        <w:t xml:space="preserve">      POSTGRES_PASSWORD: ${POSTGRES_PASSWORD}</w:t>
        <w:br/>
        <w:t xml:space="preserve">    ports:</w:t>
        <w:br/>
        <w:t xml:space="preserve">      - "5432:5432"</w:t>
        <w:br/>
        <w:t xml:space="preserve">    volumes:</w:t>
        <w:br/>
        <w:t xml:space="preserve">      - postgres-data:/var/lib/postgresql/data</w:t>
        <w:br/>
        <w:t xml:space="preserve">    healthcheck:</w:t>
        <w:br/>
        <w:t xml:space="preserve">      test: ["CMD-SHELL", "pg_isready -U buggytrip -d buggytrip"]</w:t>
        <w:br/>
        <w:t xml:space="preserve">      interval: 10s</w:t>
        <w:br/>
        <w:t xml:space="preserve">      timeout: 5s</w:t>
        <w:br/>
        <w:t xml:space="preserve">      retries: 5</w:t>
        <w:br/>
        <w:t xml:space="preserve">    networks:</w:t>
        <w:br/>
        <w:t xml:space="preserve">      - buggytrip-network</w:t>
        <w:br/>
        <w:br/>
        <w:t>networks:</w:t>
        <w:br/>
        <w:t xml:space="preserve">  buggytrip-network:</w:t>
        <w:br/>
        <w:br/>
        <w:t>volumes:</w:t>
        <w:br/>
        <w:t xml:space="preserve">  postgres-data:</w:t>
      </w:r>
    </w:p>
    <w:p>
      <w:pPr>
        <w:pStyle w:val="Heading2"/>
      </w:pPr>
      <w:r>
        <w:t>14.4 Dockerfile alvo</w:t>
      </w:r>
    </w:p>
    <w:p>
      <w:pPr>
        <w:ind w:left="360" w:right="360"/>
      </w:pPr>
      <w:r>
        <w:rPr>
          <w:rFonts w:ascii="Consolas" w:hAnsi="Consolas"/>
          <w:sz w:val="16"/>
        </w:rPr>
        <w:t># Stage 1 - build</w:t>
        <w:br/>
        <w:t>FROM eclipse-temurin:25-jdk AS build</w:t>
        <w:br/>
        <w:t>WORKDIR /workspace</w:t>
        <w:br/>
        <w:br/>
        <w:t>COPY .mvn/ .mvn/</w:t>
        <w:br/>
        <w:t>COPY mvnw pom.xml ./</w:t>
        <w:br/>
        <w:t>RUN ./mvnw -B dependency:go-offline</w:t>
        <w:br/>
        <w:br/>
        <w:t>COPY src/ src/</w:t>
        <w:br/>
        <w:t>RUN ./mvnw -B clean package -DskipTests</w:t>
        <w:br/>
        <w:br/>
        <w:t># Stage 2 - runtime</w:t>
        <w:br/>
        <w:t>FROM eclipse-temurin:25-jre</w:t>
        <w:br/>
        <w:t>WORKDIR /app</w:t>
        <w:br/>
        <w:br/>
        <w:t>RUN useradd --system --uid 1001 appuser</w:t>
        <w:br/>
        <w:t>COPY --from=build /workspace/target/*.jar app.jar</w:t>
        <w:br/>
        <w:br/>
        <w:t>USER 1001</w:t>
        <w:br/>
        <w:t>EXPOSE 8080</w:t>
        <w:br/>
        <w:br/>
        <w:t>ENTRYPOINT ["java", "-jar", "/app/app.jar"]</w:t>
      </w:r>
    </w:p>
    <w:p>
      <w:pPr>
        <w:pStyle w:val="Heading2"/>
      </w:pPr>
      <w:r>
        <w:t>14.5 Execução padrão no Windows</w:t>
      </w:r>
    </w:p>
    <w:p>
      <w:pPr>
        <w:pStyle w:val="ListNumber"/>
        <w:spacing w:after="40"/>
      </w:pPr>
      <w:r>
        <w:t>Abrir PowerShell na raiz do projeto.</w:t>
      </w:r>
    </w:p>
    <w:p>
      <w:pPr>
        <w:pStyle w:val="ListNumber"/>
        <w:spacing w:after="40"/>
      </w:pPr>
      <w:r>
        <w:t>Criar arquivo .env local com a senha do PostgreSQL; não versionar esse arquivo.</w:t>
      </w:r>
    </w:p>
    <w:p>
      <w:pPr>
        <w:pStyle w:val="ListNumber"/>
        <w:spacing w:after="40"/>
      </w:pPr>
      <w:r>
        <w:t>Executar `docker compose build`.</w:t>
      </w:r>
    </w:p>
    <w:p>
      <w:pPr>
        <w:pStyle w:val="ListNumber"/>
        <w:spacing w:after="40"/>
      </w:pPr>
      <w:r>
        <w:t>Executar `docker compose up -d`.</w:t>
      </w:r>
    </w:p>
    <w:p>
      <w:pPr>
        <w:pStyle w:val="ListNumber"/>
        <w:spacing w:after="40"/>
      </w:pPr>
      <w:r>
        <w:t>Verificar containers com `docker compose ps`.</w:t>
      </w:r>
    </w:p>
    <w:p>
      <w:pPr>
        <w:pStyle w:val="ListNumber"/>
        <w:spacing w:after="40"/>
      </w:pPr>
      <w:r>
        <w:t>Consultar logs com `docker compose logs -f app`.</w:t>
      </w:r>
    </w:p>
    <w:p>
      <w:pPr>
        <w:pStyle w:val="ListNumber"/>
        <w:spacing w:after="40"/>
      </w:pPr>
      <w:r>
        <w:t>Validar health da aplicação.</w:t>
      </w:r>
    </w:p>
    <w:p>
      <w:pPr>
        <w:pStyle w:val="ListNumber"/>
        <w:spacing w:after="40"/>
      </w:pPr>
      <w:r>
        <w:t>Abrir Swagger UI.</w:t>
      </w:r>
    </w:p>
    <w:p>
      <w:pPr>
        <w:pStyle w:val="ListNumber"/>
        <w:spacing w:after="40"/>
      </w:pPr>
      <w:r>
        <w:t>Executar testes automatizados.</w:t>
      </w:r>
    </w:p>
    <w:p>
      <w:pPr>
        <w:pStyle w:val="ListNumber"/>
        <w:spacing w:after="40"/>
      </w:pPr>
      <w:r>
        <w:t>Parar o ambiente com `docker compose down`; utilizar `down -v` somente quando quiser remover o volume do banco.</w:t>
      </w:r>
    </w:p>
    <w:p>
      <w:pPr>
        <w:pStyle w:val="Heading2"/>
      </w:pPr>
      <w:r>
        <w:t>14.6 Comandos operacionais</w:t>
      </w:r>
    </w:p>
    <w:p>
      <w:pPr>
        <w:ind w:left="360" w:right="360"/>
      </w:pPr>
      <w:r>
        <w:rPr>
          <w:rFonts w:ascii="Consolas" w:hAnsi="Consolas"/>
          <w:sz w:val="16"/>
        </w:rPr>
        <w:t>docker compose build</w:t>
        <w:br/>
        <w:t>docker compose up -d</w:t>
        <w:br/>
        <w:t>docker compose ps</w:t>
        <w:br/>
        <w:t>docker compose logs -f app</w:t>
        <w:br/>
        <w:t>docker compose logs -f postgres</w:t>
        <w:br/>
        <w:t>docker compose exec postgres psql -U buggytrip -d buggytrip</w:t>
        <w:br/>
        <w:t>docker compose down</w:t>
        <w:br/>
        <w:t>docker compose down -v</w:t>
      </w:r>
    </w:p>
    <w:p>
      <w:pPr>
        <w:pStyle w:val="Heading1"/>
      </w:pPr>
      <w:r>
        <w:t>15. Observabilidade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Sinal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Implementação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Indicadores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SLF4J/Logback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erros, warnings, requests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Métricas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Micrometer/Actuator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latência, requests, erros, JVM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Health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Actuator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liveness/readiness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Diagnóstico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trace/correlation ID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rastreabilidade por requisição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Banco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 logs/metrics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connections, slow queries, locks</w:t>
            </w:r>
          </w:p>
        </w:tc>
      </w:tr>
    </w:tbl>
    <w:p/>
    <w:p>
      <w:pPr>
        <w:pStyle w:val="Heading2"/>
      </w:pPr>
      <w:r>
        <w:t>15.1 Endpoints de operação</w:t>
      </w:r>
    </w:p>
    <w:p>
      <w:pPr>
        <w:pStyle w:val="ListBullet"/>
        <w:spacing w:after="40"/>
      </w:pPr>
      <w:r>
        <w:t>GET /actuator/health — saúde.</w:t>
      </w:r>
    </w:p>
    <w:p>
      <w:pPr>
        <w:pStyle w:val="ListBullet"/>
        <w:spacing w:after="40"/>
      </w:pPr>
      <w:r>
        <w:t>GET /actuator/info — informações não sensíveis.</w:t>
      </w:r>
    </w:p>
    <w:p>
      <w:pPr>
        <w:pStyle w:val="ListBullet"/>
        <w:spacing w:after="40"/>
      </w:pPr>
      <w:r>
        <w:t>GET /actuator/metrics — métricas, conforme exposição configurada.</w:t>
      </w:r>
    </w:p>
    <w:p>
      <w:pPr>
        <w:pStyle w:val="ListBullet"/>
        <w:spacing w:after="40"/>
      </w:pPr>
      <w:r>
        <w:t>Swagger/OpenAPI deve ser habilitado para desenvolvimento.</w:t>
      </w:r>
    </w:p>
    <w:p>
      <w:pPr>
        <w:pStyle w:val="Heading1"/>
      </w:pPr>
      <w:r>
        <w:t>16. Roadmap de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Entregas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Critério de saída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 — Baseline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Java 25, POM atualizado, Lombok removido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Build verde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 — MVC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Controllers, services, repositories, DTOs e regras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Casos de uso cobertos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 — Persistência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 + Flyway + constraints + índices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Schema versionado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 — Segurança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 Security + JWT + roles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Endpoints protegidos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 — 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OpenAPI + Problem Details + paginação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Contrato publicado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 — Qualidade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Unit, integration, Testcontainers, security tests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Quality gate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 — Docker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Dockerfile + Compose + healthcheck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Ambiente reproduzível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 — Windows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Documentação de setup e troubleshooting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Novo dev executa o projeto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 — Performance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Carga e tuning JVM/DB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Baseline registrada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 — Hardening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Secrets, headers, CORS, Actuator e dependências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Checklist concluído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 — Release local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Tag, documentação, backup e procedimento de recuperação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Release candidata</w:t>
            </w:r>
          </w:p>
        </w:tc>
      </w:tr>
    </w:tbl>
    <w:p/>
    <w:p>
      <w:pPr>
        <w:pStyle w:val="Heading1"/>
      </w:pPr>
      <w:r>
        <w:t>17.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NFR-001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Segurança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JWT, RBAC, hashing de senha e secrets fora do código.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NFR-002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Disponibilidade local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Compose deve iniciar serviços de forma previsível.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NFR-003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Performance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Medir p50/p95/p99 e throughput.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NFR-004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Observabilidade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Logs, métricas e health.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NFR-005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Manutenibilidade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MVC modular, testes e documentação.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NFR-006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Portabilidade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Execução local via Docker no Windows.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NFR-007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Resiliência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Timeouts, tratamento de erros e comportamento controlado de dependências.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NFR-008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Auditabilidade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Eventos administrativos e alterações relevantes rastreáveis.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NFR-009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Compliance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Definir LGPD, retenção e classificação de dados antes de uso real.</w:t>
            </w:r>
          </w:p>
        </w:tc>
      </w:tr>
    </w:tbl>
    <w:p/>
    <w:p>
      <w:pPr>
        <w:pStyle w:val="Heading1"/>
      </w:pPr>
      <w:r>
        <w:t>18. Hardening antes de uma release</w:t>
      </w:r>
    </w:p>
    <w:p>
      <w:pPr>
        <w:pStyle w:val="ListBullet"/>
        <w:spacing w:after="40"/>
      </w:pPr>
      <w:r>
        <w:t>Remover credenciais de application.properties.</w:t>
      </w:r>
    </w:p>
    <w:p>
      <w:pPr>
        <w:pStyle w:val="ListBullet"/>
        <w:spacing w:after="40"/>
      </w:pPr>
      <w:r>
        <w:t>Usar variáveis de ambiente para configuração local.</w:t>
      </w:r>
    </w:p>
    <w:p>
      <w:pPr>
        <w:pStyle w:val="ListBullet"/>
        <w:spacing w:after="40"/>
      </w:pPr>
      <w:r>
        <w:t>Não usar senha padrão.</w:t>
      </w:r>
    </w:p>
    <w:p>
      <w:pPr>
        <w:pStyle w:val="ListBullet"/>
        <w:spacing w:after="40"/>
      </w:pPr>
      <w:r>
        <w:t>Desligar show-sql em ambientes de release.</w:t>
      </w:r>
    </w:p>
    <w:p>
      <w:pPr>
        <w:pStyle w:val="ListBullet"/>
        <w:spacing w:after="40"/>
      </w:pPr>
      <w:r>
        <w:t>Proteger ou desabilitar Swagger fora do desenvolvimento.</w:t>
      </w:r>
    </w:p>
    <w:p>
      <w:pPr>
        <w:pStyle w:val="ListBullet"/>
        <w:spacing w:after="40"/>
      </w:pPr>
      <w:r>
        <w:t>Revisar CORS.</w:t>
      </w:r>
    </w:p>
    <w:p>
      <w:pPr>
        <w:pStyle w:val="ListBullet"/>
        <w:spacing w:after="40"/>
      </w:pPr>
      <w:r>
        <w:t>Configurar security headers.</w:t>
      </w:r>
    </w:p>
    <w:p>
      <w:pPr>
        <w:pStyle w:val="ListBullet"/>
        <w:spacing w:after="40"/>
      </w:pPr>
      <w:r>
        <w:t>Validar limites de payload.</w:t>
      </w:r>
    </w:p>
    <w:p>
      <w:pPr>
        <w:pStyle w:val="ListBullet"/>
        <w:spacing w:after="40"/>
      </w:pPr>
      <w:r>
        <w:t>Configurar timeouts.</w:t>
      </w:r>
    </w:p>
    <w:p>
      <w:pPr>
        <w:pStyle w:val="ListBullet"/>
        <w:spacing w:after="40"/>
      </w:pPr>
      <w:r>
        <w:t>Expor apenas endpoints Actuator necessários.</w:t>
      </w:r>
    </w:p>
    <w:p>
      <w:pPr>
        <w:pStyle w:val="ListBullet"/>
        <w:spacing w:after="40"/>
      </w:pPr>
      <w:r>
        <w:t>Executar dependency scanning e image scanning.</w:t>
      </w:r>
    </w:p>
    <w:p>
      <w:pPr>
        <w:pStyle w:val="ListBullet"/>
        <w:spacing w:after="40"/>
      </w:pPr>
      <w:r>
        <w:t>Testar autenticação e autorização por role.</w:t>
      </w:r>
    </w:p>
    <w:p>
      <w:pPr>
        <w:pStyle w:val="ListBullet"/>
        <w:spacing w:after="40"/>
      </w:pPr>
      <w:r>
        <w:t>Validar migrações e backup/restore do PostgreSQL local.</w:t>
      </w:r>
    </w:p>
    <w:p>
      <w:pPr>
        <w:pStyle w:val="Heading1"/>
      </w:pPr>
      <w:r>
        <w:t>19. Pontos específicos encontrados no código enviado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Risco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Ação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application.properties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Credenciais PostgreSQL hardcoded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Externalizar por environment/.env local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spring.jpa.hibernate.ddl-auto=update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Schema muda implicitamente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Flyway + validate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spring.jpa.show-sql=true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Ruído em logs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Desligar em release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Lombok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Geração de código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Remover e usar Java 25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ResponseStatusException nos services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Acoplamento HTTP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Exceções de aplicação + handler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ValidationExceptionHandler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Formato simples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Problem Details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Mistura de semântica PUT/parcial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Definir contratos explícitos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Mapper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IGNORE pode esconder alterações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Política de mapping rigorosa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Entidades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Setters públicos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Encapsular invariantes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Runner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System.out.println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Logger estruturado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Apenas contexto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Construir pirâmide de testes</w:t>
            </w:r>
          </w:p>
        </w:tc>
      </w:tr>
    </w:tbl>
    <w:p/>
    <w:p>
      <w:pPr>
        <w:pStyle w:val="Heading1"/>
      </w:pPr>
      <w:r>
        <w:t>20. ADRs recomendados</w:t>
      </w:r>
    </w:p>
    <w:p>
      <w:pPr>
        <w:pStyle w:val="ListBullet"/>
        <w:spacing w:after="40"/>
      </w:pPr>
      <w:r>
        <w:t>ADR-001 — Monólito modular MVC.</w:t>
      </w:r>
    </w:p>
    <w:p>
      <w:pPr>
        <w:pStyle w:val="ListBullet"/>
        <w:spacing w:after="40"/>
      </w:pPr>
      <w:r>
        <w:t>ADR-002 — Java 25 LTS.</w:t>
      </w:r>
    </w:p>
    <w:p>
      <w:pPr>
        <w:pStyle w:val="ListBullet"/>
        <w:spacing w:after="40"/>
      </w:pPr>
      <w:r>
        <w:t>ADR-003 — Spring Boot 4.x.</w:t>
      </w:r>
    </w:p>
    <w:p>
      <w:pPr>
        <w:pStyle w:val="ListBullet"/>
        <w:spacing w:after="40"/>
      </w:pPr>
      <w:r>
        <w:t>ADR-004 — PostgreSQL como fonte transacional.</w:t>
      </w:r>
    </w:p>
    <w:p>
      <w:pPr>
        <w:pStyle w:val="ListBullet"/>
        <w:spacing w:after="40"/>
      </w:pPr>
      <w:r>
        <w:t>ADR-005 — JWT stateless com Spring Security.</w:t>
      </w:r>
    </w:p>
    <w:p>
      <w:pPr>
        <w:pStyle w:val="ListBullet"/>
        <w:spacing w:after="40"/>
      </w:pPr>
      <w:r>
        <w:t>ADR-006 — Flyway para schema.</w:t>
      </w:r>
    </w:p>
    <w:p>
      <w:pPr>
        <w:pStyle w:val="ListBullet"/>
        <w:spacing w:after="40"/>
      </w:pPr>
      <w:r>
        <w:t>ADR-007 — Docker + Docker Compose para ambiente local.</w:t>
      </w:r>
    </w:p>
    <w:p>
      <w:pPr>
        <w:pStyle w:val="ListBullet"/>
        <w:spacing w:after="40"/>
      </w:pPr>
      <w:r>
        <w:t>ADR-008 — Estratégia de observabilidade local.</w:t>
      </w:r>
    </w:p>
    <w:p>
      <w:pPr>
        <w:pStyle w:val="ListBullet"/>
        <w:spacing w:after="40"/>
      </w:pPr>
      <w:r>
        <w:t>ADR-009 — Estratégia de versionamento da API.</w:t>
      </w:r>
    </w:p>
    <w:p>
      <w:pPr>
        <w:pStyle w:val="ListBullet"/>
        <w:spacing w:after="40"/>
      </w:pPr>
      <w:r>
        <w:t>ADR-010 — Estratégia de testes e Testcontainers.</w:t>
      </w:r>
    </w:p>
    <w:p>
      <w:pPr>
        <w:pStyle w:val="Heading1"/>
      </w:pPr>
      <w:r>
        <w:t>21. Architecture Ready / Release Ready</w:t>
      </w:r>
    </w:p>
    <w:p>
      <w:pPr>
        <w:pStyle w:val="Heading2"/>
      </w:pPr>
      <w:r>
        <w:t>21.1 Architecture Ready</w:t>
      </w:r>
    </w:p>
    <w:p>
      <w:pPr>
        <w:pStyle w:val="ListBullet"/>
        <w:spacing w:after="40"/>
      </w:pPr>
      <w:r>
        <w:t>Contexto, atores e casos de uso aprovados.</w:t>
      </w:r>
    </w:p>
    <w:p>
      <w:pPr>
        <w:pStyle w:val="ListBullet"/>
        <w:spacing w:after="40"/>
      </w:pPr>
      <w:r>
        <w:t>Arquitetura MVC definida.</w:t>
      </w:r>
    </w:p>
    <w:p>
      <w:pPr>
        <w:pStyle w:val="ListBullet"/>
        <w:spacing w:after="40"/>
      </w:pPr>
      <w:r>
        <w:t>Modelo de dados revisado.</w:t>
      </w:r>
    </w:p>
    <w:p>
      <w:pPr>
        <w:pStyle w:val="ListBullet"/>
        <w:spacing w:after="40"/>
      </w:pPr>
      <w:r>
        <w:t>Contratos API definidos.</w:t>
      </w:r>
    </w:p>
    <w:p>
      <w:pPr>
        <w:pStyle w:val="ListBullet"/>
        <w:spacing w:after="40"/>
      </w:pPr>
      <w:r>
        <w:t>Modelo de segurança definido.</w:t>
      </w:r>
    </w:p>
    <w:p>
      <w:pPr>
        <w:pStyle w:val="ListBullet"/>
        <w:spacing w:after="40"/>
      </w:pPr>
      <w:r>
        <w:t>Observabilidade definida.</w:t>
      </w:r>
    </w:p>
    <w:p>
      <w:pPr>
        <w:pStyle w:val="ListBullet"/>
        <w:spacing w:after="40"/>
      </w:pPr>
      <w:r>
        <w:t>ADRs relevantes registrados.</w:t>
      </w:r>
    </w:p>
    <w:p>
      <w:pPr>
        <w:pStyle w:val="Heading2"/>
      </w:pPr>
      <w:r>
        <w:t>21.2 Release Ready</w:t>
      </w:r>
    </w:p>
    <w:p>
      <w:pPr>
        <w:pStyle w:val="ListBullet"/>
        <w:spacing w:after="40"/>
      </w:pPr>
      <w:r>
        <w:t>Build reproduzível.</w:t>
      </w:r>
    </w:p>
    <w:p>
      <w:pPr>
        <w:pStyle w:val="ListBullet"/>
        <w:spacing w:after="40"/>
      </w:pPr>
      <w:r>
        <w:t>Testes automatizados verdes.</w:t>
      </w:r>
    </w:p>
    <w:p>
      <w:pPr>
        <w:pStyle w:val="ListBullet"/>
        <w:spacing w:after="40"/>
      </w:pPr>
      <w:r>
        <w:t>Docker image hardened.</w:t>
      </w:r>
    </w:p>
    <w:p>
      <w:pPr>
        <w:pStyle w:val="ListBullet"/>
        <w:spacing w:after="40"/>
      </w:pPr>
      <w:r>
        <w:t>Compose inicia app e PostgreSQL.</w:t>
      </w:r>
    </w:p>
    <w:p>
      <w:pPr>
        <w:pStyle w:val="ListBullet"/>
        <w:spacing w:after="40"/>
      </w:pPr>
      <w:r>
        <w:t>Migrations executadas corretamente.</w:t>
      </w:r>
    </w:p>
    <w:p>
      <w:pPr>
        <w:pStyle w:val="ListBullet"/>
        <w:spacing w:after="40"/>
      </w:pPr>
      <w:r>
        <w:t>Swagger atualizado.</w:t>
      </w:r>
    </w:p>
    <w:p>
      <w:pPr>
        <w:pStyle w:val="ListBullet"/>
        <w:spacing w:after="40"/>
      </w:pPr>
      <w:r>
        <w:t>Health check funcionando.</w:t>
      </w:r>
    </w:p>
    <w:p>
      <w:pPr>
        <w:pStyle w:val="ListBullet"/>
        <w:spacing w:after="40"/>
      </w:pPr>
      <w:r>
        <w:t>Logs sem secrets.</w:t>
      </w:r>
    </w:p>
    <w:p>
      <w:pPr>
        <w:pStyle w:val="ListBullet"/>
        <w:spacing w:after="40"/>
      </w:pPr>
      <w:r>
        <w:t>Teste de carga executado.</w:t>
      </w:r>
    </w:p>
    <w:p>
      <w:pPr>
        <w:pStyle w:val="ListBullet"/>
        <w:spacing w:after="40"/>
      </w:pPr>
      <w:r>
        <w:t>Procedimento de recuperação documentado.</w:t>
      </w:r>
    </w:p>
    <w:p>
      <w:pPr>
        <w:pStyle w:val="Heading1"/>
      </w:pPr>
      <w:r>
        <w:t>22. Backlog arquitetural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Java 25 + remover Lombok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Baseline técnica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Flyway + PostgreSQL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Persistência controlada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 Security + JWT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Proteção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Docker/Compose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Reprodutibilidade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Testes de integração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Confiança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OpenAPI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Contrato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Problem Details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Consistência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Actuator/Micrometer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Operabilidade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Docker hardening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Segurança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Windows onboarding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Produtividade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Performance engineering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Dimensionamento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Observabilidade avançada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Diagnóstico</w:t>
            </w:r>
          </w:p>
        </w:tc>
      </w:tr>
      <w:tr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Analytics/IA</w:t>
            </w:r>
          </w:p>
        </w:tc>
        <w:tc>
          <w:tcPr>
            <w:tcW w:type="dxa" w:w="3360"/>
            <w:shd w:fill="F8FBFD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Evolução do produto</w:t>
            </w:r>
          </w:p>
        </w:tc>
      </w:tr>
    </w:tbl>
    <w:p/>
    <w:p>
      <w:pPr>
        <w:pStyle w:val="Heading1"/>
      </w:pPr>
      <w:r>
        <w:t>23. Referências técnicas</w:t>
      </w:r>
    </w:p>
    <w:p>
      <w:pPr>
        <w:pStyle w:val="ListBullet"/>
        <w:spacing w:after="40"/>
      </w:pPr>
      <w:r>
        <w:t>Spring Boot System Requirements — https://docs.spring.io/spring-boot/system-requirements.html</w:t>
      </w:r>
    </w:p>
    <w:p>
      <w:pPr>
        <w:pStyle w:val="ListBullet"/>
        <w:spacing w:after="40"/>
      </w:pPr>
      <w:r>
        <w:t>Spring Boot Reference Documentation — https://docs.spring.io/spring-boot/documentation.html</w:t>
      </w:r>
    </w:p>
    <w:p>
      <w:pPr>
        <w:pStyle w:val="ListBullet"/>
        <w:spacing w:after="40"/>
      </w:pPr>
      <w:r>
        <w:t>Spring Security Reference — https://docs.spring.io/spring-security/reference/</w:t>
      </w:r>
    </w:p>
    <w:p>
      <w:pPr>
        <w:pStyle w:val="ListBullet"/>
        <w:spacing w:after="40"/>
      </w:pPr>
      <w:r>
        <w:t>Spring Data JPA Reference — https://docs.spring.io/spring-data/jpa/reference/</w:t>
      </w:r>
    </w:p>
    <w:p>
      <w:pPr>
        <w:pStyle w:val="ListBullet"/>
        <w:spacing w:after="40"/>
      </w:pPr>
      <w:r>
        <w:t>SpringDoc OpenAPI — https://springdoc.org/</w:t>
      </w:r>
    </w:p>
    <w:p>
      <w:pPr>
        <w:pStyle w:val="ListBullet"/>
        <w:spacing w:after="40"/>
      </w:pPr>
      <w:r>
        <w:t>Docker Documentation — https://docs.docker.com/</w:t>
      </w:r>
    </w:p>
    <w:p>
      <w:pPr>
        <w:pStyle w:val="ListBullet"/>
        <w:spacing w:after="40"/>
      </w:pPr>
      <w:r>
        <w:t>Docker Compose Documentation — https://docs.docker.com/compose/</w:t>
      </w:r>
    </w:p>
    <w:p>
      <w:pPr>
        <w:pStyle w:val="ListBullet"/>
        <w:spacing w:after="40"/>
      </w:pPr>
      <w:r>
        <w:t>PostgreSQL Documentation — https://www.postgresql.org/docs/</w:t>
      </w:r>
    </w:p>
    <w:p>
      <w:pPr>
        <w:pStyle w:val="ListBullet"/>
        <w:spacing w:after="40"/>
      </w:pPr>
      <w:r>
        <w:t>Flyway Documentation — https://documentation.red-gate.com/flyway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BuggyTrip — Visão de Projeto e Visão de Software | Windows + Docker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