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285C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使用软件：</w:t>
      </w:r>
    </w:p>
    <w:p w14:paraId="28FF397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CameraTestTool</w:t>
      </w:r>
    </w:p>
    <w:p w14:paraId="23A3473F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0FD132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使用步骤：</w:t>
      </w:r>
    </w:p>
    <w:p w14:paraId="3CFC2FD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先输入账号和密码（向APP组申请），然后选择模版（没创建时选择默认），再点击确定。</w:t>
      </w:r>
    </w:p>
    <w:p w14:paraId="5F9E5C70">
      <w:r>
        <w:drawing>
          <wp:inline distT="0" distB="0" distL="114300" distR="114300">
            <wp:extent cx="4371975" cy="20955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D288"/>
    <w:p w14:paraId="6FADB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进入产测软件，勾上自动出图。</w:t>
      </w:r>
    </w:p>
    <w:p w14:paraId="1BAD2F3D">
      <w:r>
        <w:drawing>
          <wp:inline distT="0" distB="0" distL="114300" distR="114300">
            <wp:extent cx="5266055" cy="2763520"/>
            <wp:effectExtent l="0" t="0" r="10795" b="177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DA25B">
      <w:pPr>
        <w:rPr>
          <w:rFonts w:hint="eastAsia"/>
          <w:lang w:val="en-US" w:eastAsia="zh-CN"/>
        </w:rPr>
      </w:pPr>
    </w:p>
    <w:p w14:paraId="3C04F799">
      <w:pPr>
        <w:rPr>
          <w:rFonts w:hint="eastAsia"/>
          <w:lang w:val="en-US" w:eastAsia="zh-CN"/>
        </w:rPr>
      </w:pPr>
    </w:p>
    <w:p w14:paraId="0C04D556">
      <w:pPr>
        <w:rPr>
          <w:rFonts w:hint="eastAsia"/>
          <w:lang w:val="en-US" w:eastAsia="zh-CN"/>
        </w:rPr>
      </w:pPr>
    </w:p>
    <w:p w14:paraId="64FBAAB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交互流程：</w:t>
      </w:r>
    </w:p>
    <w:p w14:paraId="07AF4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点击开始测试，产测软件会不断地发送广播包。</w:t>
      </w:r>
    </w:p>
    <w:p w14:paraId="46A0A5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而IPC在search模块中创建了监控3001端口的udp广播套接字和接收解析线程，接收产测软件的广播包并且回复，如下图所示：</w:t>
      </w:r>
    </w:p>
    <w:p w14:paraId="582DADE2">
      <w:r>
        <w:drawing>
          <wp:inline distT="0" distB="0" distL="114300" distR="114300">
            <wp:extent cx="5214620" cy="374459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F7C4B">
      <w:r>
        <w:drawing>
          <wp:inline distT="0" distB="0" distL="114300" distR="114300">
            <wp:extent cx="5269230" cy="173355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4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产测软件会构建如图所示的xml广播包，IPC解析msg_code并进行回复：</w:t>
      </w:r>
    </w:p>
    <w:p w14:paraId="278CE749">
      <w:r>
        <w:drawing>
          <wp:inline distT="0" distB="0" distL="114300" distR="114300">
            <wp:extent cx="5001260" cy="1781810"/>
            <wp:effectExtent l="0" t="0" r="889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C9D4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测试模版配置：</w:t>
      </w:r>
    </w:p>
    <w:p w14:paraId="48BF5C38">
      <w:r>
        <w:drawing>
          <wp:inline distT="0" distB="0" distL="114300" distR="114300">
            <wp:extent cx="5191125" cy="7477125"/>
            <wp:effectExtent l="0" t="0" r="9525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6BD9">
      <w:pPr>
        <w:rPr>
          <w:rFonts w:hint="eastAsia"/>
          <w:lang w:val="en-US" w:eastAsia="zh-CN"/>
        </w:rPr>
      </w:pPr>
    </w:p>
    <w:p w14:paraId="790F3182">
      <w:pPr>
        <w:rPr>
          <w:rFonts w:hint="eastAsia"/>
          <w:lang w:val="en-US" w:eastAsia="zh-CN"/>
        </w:rPr>
      </w:pPr>
    </w:p>
    <w:p w14:paraId="77479C95">
      <w:pPr>
        <w:rPr>
          <w:rFonts w:hint="eastAsia"/>
          <w:lang w:val="en-US" w:eastAsia="zh-CN"/>
        </w:rPr>
      </w:pPr>
    </w:p>
    <w:p w14:paraId="752ED83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产测操作：</w:t>
      </w:r>
    </w:p>
    <w:p w14:paraId="726BF8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经过实测产测工具和IPC（广播）的交互如下：</w:t>
      </w:r>
    </w:p>
    <w:p w14:paraId="5968E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产测工具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IPC设备</w:t>
      </w:r>
    </w:p>
    <w:p w14:paraId="40C3E6F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Msg_code = 1  搜索IPC设备</w:t>
      </w:r>
    </w:p>
    <w:p w14:paraId="02528120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&lt;----- Msg_code = 3  回复设备信息</w:t>
      </w:r>
    </w:p>
    <w:p w14:paraId="23363DBC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178BE16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Msg_code = 9  进入产测模式</w:t>
      </w:r>
    </w:p>
    <w:p w14:paraId="555D2B22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&lt;----- Msg_code = 10 回复</w:t>
      </w:r>
    </w:p>
    <w:p w14:paraId="1DB87646">
      <w:pPr>
        <w:rPr>
          <w:rFonts w:hint="eastAsia"/>
          <w:lang w:val="en-US" w:eastAsia="zh-CN"/>
        </w:rPr>
      </w:pPr>
    </w:p>
    <w:p w14:paraId="2154E41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2044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A53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14700" cy="2057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30E9">
      <w:pPr>
        <w:rPr>
          <w:rFonts w:hint="default"/>
          <w:lang w:val="en-US" w:eastAsia="zh-CN"/>
        </w:rPr>
      </w:pPr>
    </w:p>
    <w:p w14:paraId="6AA1560E">
      <w:pPr>
        <w:ind w:left="420" w:leftChars="0" w:firstLine="420" w:firstLineChars="0"/>
        <w:rPr>
          <w:rFonts w:hint="default"/>
          <w:lang w:val="en-US" w:eastAsia="zh-CN"/>
        </w:rPr>
      </w:pPr>
    </w:p>
    <w:p w14:paraId="51AD7A6D">
      <w:pPr>
        <w:rPr>
          <w:rFonts w:hint="default"/>
          <w:lang w:val="en-US" w:eastAsia="zh-CN"/>
        </w:rPr>
      </w:pPr>
    </w:p>
    <w:p w14:paraId="61DE674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主页测试项交互：</w:t>
      </w:r>
    </w:p>
    <w:p w14:paraId="3D57C2DD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实际测试项</w:t>
      </w:r>
      <w:r>
        <w:rPr>
          <w:rFonts w:hint="eastAsia"/>
          <w:lang w:val="en-US" w:eastAsia="zh-CN"/>
        </w:rPr>
        <w:t>（私有协议）：</w:t>
      </w:r>
    </w:p>
    <w:p w14:paraId="3C5AC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产测工具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IPC设备</w:t>
      </w:r>
    </w:p>
    <w:p w14:paraId="318C0A0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1020  获取设备能力集</w:t>
      </w:r>
    </w:p>
    <w:p w14:paraId="30529D1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1032  强制I帧</w:t>
      </w:r>
    </w:p>
    <w:p w14:paraId="65D0E33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1059  设置经销商信息</w:t>
      </w:r>
    </w:p>
    <w:p w14:paraId="36B26BB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1060  获取经销商信息</w:t>
      </w:r>
    </w:p>
    <w:p w14:paraId="1E6818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音频测试：</w:t>
      </w:r>
    </w:p>
    <w:p w14:paraId="0656F0C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1102  音频测试（打开对讲）</w:t>
      </w:r>
    </w:p>
    <w:p w14:paraId="7880F27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报警语音测试：</w:t>
      </w:r>
    </w:p>
    <w:p w14:paraId="7D5DFEE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1084  停止播放音频</w:t>
      </w:r>
    </w:p>
    <w:p w14:paraId="6442CDA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1021  获取设备报警音频文件</w:t>
      </w:r>
    </w:p>
    <w:p w14:paraId="4D5C4CE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1083  开始播放音频</w:t>
      </w:r>
    </w:p>
    <w:p w14:paraId="26A05DE5">
      <w:pPr>
        <w:rPr>
          <w:rFonts w:hint="default"/>
          <w:lang w:val="en-US" w:eastAsia="zh-CN"/>
        </w:rPr>
      </w:pPr>
    </w:p>
    <w:p w14:paraId="3A2C66B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云台测试：</w:t>
      </w:r>
    </w:p>
    <w:p w14:paraId="65F46D4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down  向下</w:t>
      </w:r>
    </w:p>
    <w:p w14:paraId="42E39B0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  停止</w:t>
      </w:r>
    </w:p>
    <w:p w14:paraId="3CC385C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AUXPTZ_HEARTBEAT_MESSAGE</w:t>
      </w:r>
    </w:p>
    <w:p w14:paraId="6CE1119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up 向上</w:t>
      </w:r>
    </w:p>
    <w:p w14:paraId="2AFE265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  停止</w:t>
      </w:r>
    </w:p>
    <w:p w14:paraId="7E44E80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left向左</w:t>
      </w:r>
    </w:p>
    <w:p w14:paraId="4FF9DD4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  停止</w:t>
      </w:r>
    </w:p>
    <w:p w14:paraId="39A9EDA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right向右</w:t>
      </w:r>
    </w:p>
    <w:p w14:paraId="53369F2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  停止</w:t>
      </w:r>
    </w:p>
    <w:p w14:paraId="0F0B189C">
      <w:pPr>
        <w:ind w:firstLine="420" w:firstLineChars="0"/>
        <w:rPr>
          <w:rFonts w:hint="eastAsia"/>
          <w:lang w:val="en-US" w:eastAsia="zh-CN"/>
        </w:rPr>
      </w:pPr>
    </w:p>
    <w:p w14:paraId="3DCB7C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白光灯：</w:t>
      </w:r>
    </w:p>
    <w:p w14:paraId="737AA6A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1 open=1 打开</w:t>
      </w:r>
    </w:p>
    <w:p w14:paraId="27BE858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1 open=0 关闭</w:t>
      </w:r>
    </w:p>
    <w:p w14:paraId="0360F4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红外灯：</w:t>
      </w:r>
    </w:p>
    <w:p w14:paraId="4A1A823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2 open=1 打开</w:t>
      </w:r>
    </w:p>
    <w:p w14:paraId="1ED6453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2 open=0 关闭</w:t>
      </w:r>
    </w:p>
    <w:p w14:paraId="4B284E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红蓝警灯：</w:t>
      </w:r>
    </w:p>
    <w:p w14:paraId="2217D13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3 open=1 打开</w:t>
      </w:r>
    </w:p>
    <w:p w14:paraId="1AFAC08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1011 index= 3 open=0 关闭</w:t>
      </w:r>
    </w:p>
    <w:p w14:paraId="59D28E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IRCUT白天：</w:t>
      </w:r>
    </w:p>
    <w:p w14:paraId="6C37872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SYSTEM_CONFIG_GET_MESSAGE  code = 504 获取videocapture配置</w:t>
      </w:r>
    </w:p>
    <w:p w14:paraId="7A210BA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SYSTEM_CONFIG_SET_MESSAGE  IrcutMode=3 设置手动模式</w:t>
      </w:r>
    </w:p>
    <w:p w14:paraId="47086E8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1046 DayMode 设置成白天</w:t>
      </w:r>
    </w:p>
    <w:p w14:paraId="4C0AC92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SYSTEM_CONFIG_SET_MESSAGE  IrcutMode=0 设置自动模式</w:t>
      </w:r>
    </w:p>
    <w:p w14:paraId="4CB93F02">
      <w:pPr>
        <w:ind w:firstLine="420" w:firstLineChars="0"/>
        <w:rPr>
          <w:rFonts w:hint="eastAsia"/>
          <w:lang w:val="en-US" w:eastAsia="zh-CN"/>
        </w:rPr>
      </w:pPr>
    </w:p>
    <w:p w14:paraId="62FB9882">
      <w:pPr>
        <w:ind w:firstLine="420" w:firstLineChars="0"/>
        <w:rPr>
          <w:rFonts w:hint="eastAsia"/>
          <w:lang w:val="en-US" w:eastAsia="zh-CN"/>
        </w:rPr>
      </w:pPr>
    </w:p>
    <w:p w14:paraId="698B26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IRCUT晚上：</w:t>
      </w:r>
    </w:p>
    <w:p w14:paraId="3D4CE70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SYSTEM_CONFIG_GET_MESSAGE  code = 504 获取videocapture配置</w:t>
      </w:r>
    </w:p>
    <w:p w14:paraId="3BCB5A6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SYSTEM_CONFIG_SET_MESSAGE  IrcutMode=3 设置手动模式</w:t>
      </w:r>
    </w:p>
    <w:p w14:paraId="67A6EF7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1046 NightMode设置成晚上</w:t>
      </w:r>
    </w:p>
    <w:p w14:paraId="048F42B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没看到再设置回来的命令</w:t>
      </w:r>
    </w:p>
    <w:p w14:paraId="2C5EA10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网络测试：</w:t>
      </w:r>
    </w:p>
    <w:p w14:paraId="44B9E59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SYSTEM_CONFIG_GET_MESSAGE  sysctrl msg_code = 1037 获取4G网络状态</w:t>
      </w:r>
    </w:p>
    <w:p w14:paraId="6103955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SYSTEM_CONFIG_SET_MESSAGE  sysctrl msg_code = 1026 获取网络状态</w:t>
      </w:r>
    </w:p>
    <w:p w14:paraId="3E90FB9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73696A27">
      <w:pPr>
        <w:rPr>
          <w:rFonts w:hint="default"/>
          <w:lang w:val="en-US" w:eastAsia="zh-CN"/>
        </w:rPr>
      </w:pPr>
    </w:p>
    <w:p w14:paraId="0D673B3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IO测试：</w:t>
      </w:r>
    </w:p>
    <w:p w14:paraId="39960E2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SYSTEM_CONFIG_SET_MESSAGE  sysctrl msg_code = 1042 报警输出控制</w:t>
      </w:r>
    </w:p>
    <w:p w14:paraId="0150323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ChannelNo="0"</w:t>
      </w:r>
    </w:p>
    <w:p w14:paraId="74CAA69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ChannelNo="1"</w:t>
      </w:r>
    </w:p>
    <w:p w14:paraId="00F2066D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ChannelNo="2"</w:t>
      </w:r>
    </w:p>
    <w:p w14:paraId="136ECDB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ChannelNo="3"</w:t>
      </w:r>
    </w:p>
    <w:p w14:paraId="73257FB3">
      <w:pPr>
        <w:rPr>
          <w:rFonts w:hint="default"/>
          <w:lang w:val="en-US" w:eastAsia="zh-CN"/>
        </w:rPr>
      </w:pPr>
    </w:p>
    <w:p w14:paraId="290A0D8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云台相关测试：</w:t>
      </w:r>
    </w:p>
    <w:p w14:paraId="387A1E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调用101:</w:t>
      </w:r>
    </w:p>
    <w:p w14:paraId="7EEF0EA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AUXPTZ_HEARTBEAT_MESSAGE</w:t>
      </w:r>
    </w:p>
    <w:p w14:paraId="5262C7D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callpreset  preset 101</w:t>
      </w:r>
    </w:p>
    <w:p w14:paraId="4D938F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调用65:</w:t>
      </w:r>
    </w:p>
    <w:p w14:paraId="0B35C46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callpreset  preset 65</w:t>
      </w:r>
    </w:p>
    <w:p w14:paraId="5D0CEF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调用111:</w:t>
      </w:r>
    </w:p>
    <w:p w14:paraId="433C129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callpreset  preset 111</w:t>
      </w:r>
    </w:p>
    <w:p w14:paraId="4BB309A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上：</w:t>
      </w:r>
    </w:p>
    <w:p w14:paraId="131B5D6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up</w:t>
      </w:r>
    </w:p>
    <w:p w14:paraId="4F0AE9F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2D6EAB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下：</w:t>
      </w:r>
    </w:p>
    <w:p w14:paraId="28210AA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down</w:t>
      </w:r>
    </w:p>
    <w:p w14:paraId="26C1E41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1AF87D3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左：</w:t>
      </w:r>
    </w:p>
    <w:p w14:paraId="15C2B85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left</w:t>
      </w:r>
    </w:p>
    <w:p w14:paraId="4C4145F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57B4937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右：</w:t>
      </w:r>
    </w:p>
    <w:p w14:paraId="0A1295C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PTZ_CONTROL_MESSAGE  right</w:t>
      </w:r>
    </w:p>
    <w:p w14:paraId="02B45CB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1E28DD1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变焦+：</w:t>
      </w:r>
    </w:p>
    <w:p w14:paraId="6B290D0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FocusFarAutoOff</w:t>
      </w:r>
    </w:p>
    <w:p w14:paraId="4D65C41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23D8A6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变焦-：</w:t>
      </w:r>
    </w:p>
    <w:p w14:paraId="5FF53C8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FocusNearAutoOff</w:t>
      </w:r>
    </w:p>
    <w:p w14:paraId="36978FB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5AB7EDEF">
      <w:pPr>
        <w:ind w:firstLine="420" w:firstLineChars="0"/>
        <w:rPr>
          <w:rFonts w:hint="eastAsia"/>
          <w:lang w:val="en-US" w:eastAsia="zh-CN"/>
        </w:rPr>
      </w:pPr>
    </w:p>
    <w:p w14:paraId="0C0612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变倍+：</w:t>
      </w:r>
    </w:p>
    <w:p w14:paraId="605AD78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zoomtele</w:t>
      </w:r>
    </w:p>
    <w:p w14:paraId="1140B42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049002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变倍-：</w:t>
      </w:r>
    </w:p>
    <w:p w14:paraId="288D59E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zoomwide</w:t>
      </w:r>
    </w:p>
    <w:p w14:paraId="2133C83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PTZ_CONTROL_MESSAGE  stop</w:t>
      </w:r>
    </w:p>
    <w:p w14:paraId="16DC296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云台复位：</w:t>
      </w:r>
    </w:p>
    <w:p w14:paraId="6D4FCC5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PtzRestore</w:t>
      </w:r>
    </w:p>
    <w:p w14:paraId="58118A3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-----&gt; PTZ_CONTROL_MESSAGE  </w:t>
      </w:r>
      <w:r>
        <w:rPr>
          <w:rFonts w:hint="default"/>
          <w:lang w:val="en-US" w:eastAsia="zh-CN"/>
        </w:rPr>
        <w:t>PtzRe</w:t>
      </w:r>
      <w:r>
        <w:rPr>
          <w:rFonts w:hint="eastAsia"/>
          <w:lang w:val="en-US" w:eastAsia="zh-CN"/>
        </w:rPr>
        <w:t>boot</w:t>
      </w:r>
    </w:p>
    <w:p w14:paraId="18294527">
      <w:pPr>
        <w:rPr>
          <w:rFonts w:hint="eastAsia"/>
          <w:lang w:val="en-US" w:eastAsia="zh-CN"/>
        </w:rPr>
      </w:pPr>
    </w:p>
    <w:p w14:paraId="32BF29FE">
      <w:pPr>
        <w:rPr>
          <w:rFonts w:hint="default"/>
          <w:lang w:val="en-US" w:eastAsia="zh-CN"/>
        </w:rPr>
      </w:pPr>
    </w:p>
    <w:p w14:paraId="29787F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恢复出厂设置：</w:t>
      </w:r>
    </w:p>
    <w:p w14:paraId="59BB854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1002 配置恢复默认</w:t>
      </w:r>
    </w:p>
    <w:p w14:paraId="4F523D5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search IPC_MESSAGE_SET_FACTORY_CFG  Msg_code = 5 产测恢复默认配置</w:t>
      </w:r>
    </w:p>
    <w:p w14:paraId="16CB23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sysctrl msg_code = 1007设备重启</w:t>
      </w:r>
    </w:p>
    <w:p w14:paraId="2166E18E">
      <w:pPr>
        <w:ind w:firstLine="420" w:firstLineChars="0"/>
        <w:rPr>
          <w:rFonts w:hint="default"/>
          <w:lang w:val="en-US" w:eastAsia="zh-CN"/>
        </w:rPr>
      </w:pPr>
    </w:p>
    <w:p w14:paraId="0DDD8636">
      <w:pPr>
        <w:ind w:firstLine="420" w:firstLineChars="0"/>
        <w:rPr>
          <w:rFonts w:hint="default"/>
          <w:lang w:val="en-US" w:eastAsia="zh-CN"/>
        </w:rPr>
      </w:pPr>
    </w:p>
    <w:p w14:paraId="79637826">
      <w:pPr>
        <w:rPr>
          <w:rFonts w:hint="default"/>
          <w:lang w:val="en-US" w:eastAsia="zh-CN"/>
        </w:rPr>
      </w:pPr>
    </w:p>
    <w:p w14:paraId="373F15F9">
      <w:pPr>
        <w:rPr>
          <w:rFonts w:hint="default"/>
          <w:lang w:val="en-US" w:eastAsia="zh-CN"/>
        </w:rPr>
      </w:pPr>
    </w:p>
    <w:p w14:paraId="2B53245A">
      <w:pPr>
        <w:rPr>
          <w:rFonts w:hint="default"/>
          <w:lang w:val="en-US" w:eastAsia="zh-CN"/>
        </w:rPr>
      </w:pPr>
    </w:p>
    <w:p w14:paraId="57BA8684">
      <w:pPr>
        <w:rPr>
          <w:rFonts w:hint="default"/>
          <w:lang w:val="en-US" w:eastAsia="zh-CN"/>
        </w:rPr>
      </w:pPr>
    </w:p>
    <w:p w14:paraId="67F3B29D">
      <w:pPr>
        <w:rPr>
          <w:rFonts w:hint="default"/>
          <w:lang w:val="en-US" w:eastAsia="zh-CN"/>
        </w:rPr>
      </w:pPr>
    </w:p>
    <w:p w14:paraId="0CA0B39B">
      <w:pPr>
        <w:rPr>
          <w:rFonts w:hint="default"/>
          <w:lang w:val="en-US" w:eastAsia="zh-CN"/>
        </w:rPr>
      </w:pPr>
    </w:p>
    <w:p w14:paraId="270BDFBA">
      <w:pPr>
        <w:rPr>
          <w:rFonts w:hint="default"/>
          <w:lang w:val="en-US" w:eastAsia="zh-CN"/>
        </w:rPr>
      </w:pPr>
    </w:p>
    <w:p w14:paraId="7BC29F10">
      <w:pPr>
        <w:rPr>
          <w:rFonts w:hint="default"/>
          <w:lang w:val="en-US" w:eastAsia="zh-CN"/>
        </w:rPr>
      </w:pPr>
    </w:p>
    <w:p w14:paraId="4783D5B0">
      <w:pPr>
        <w:rPr>
          <w:rFonts w:hint="default"/>
          <w:lang w:val="en-US" w:eastAsia="zh-CN"/>
        </w:rPr>
      </w:pPr>
    </w:p>
    <w:p w14:paraId="61A1A54C">
      <w:pPr>
        <w:rPr>
          <w:rFonts w:hint="default"/>
          <w:lang w:val="en-US" w:eastAsia="zh-CN"/>
        </w:rPr>
      </w:pPr>
    </w:p>
    <w:p w14:paraId="305CD598">
      <w:pPr>
        <w:rPr>
          <w:rFonts w:hint="default"/>
          <w:lang w:val="en-US" w:eastAsia="zh-CN"/>
        </w:rPr>
      </w:pPr>
    </w:p>
    <w:p w14:paraId="4B084773">
      <w:pPr>
        <w:rPr>
          <w:rFonts w:hint="default"/>
          <w:lang w:val="en-US" w:eastAsia="zh-CN"/>
        </w:rPr>
      </w:pPr>
    </w:p>
    <w:p w14:paraId="200D504C">
      <w:pPr>
        <w:rPr>
          <w:rFonts w:hint="default"/>
          <w:lang w:val="en-US" w:eastAsia="zh-CN"/>
        </w:rPr>
      </w:pPr>
    </w:p>
    <w:p w14:paraId="2FDC6EE2">
      <w:pPr>
        <w:rPr>
          <w:rFonts w:hint="default"/>
          <w:lang w:val="en-US" w:eastAsia="zh-CN"/>
        </w:rPr>
      </w:pPr>
    </w:p>
    <w:p w14:paraId="495498DE">
      <w:pPr>
        <w:rPr>
          <w:rFonts w:hint="default"/>
          <w:lang w:val="en-US" w:eastAsia="zh-CN"/>
        </w:rPr>
      </w:pPr>
    </w:p>
    <w:p w14:paraId="1C35F30A">
      <w:pPr>
        <w:rPr>
          <w:rFonts w:hint="default"/>
          <w:lang w:val="en-US" w:eastAsia="zh-CN"/>
        </w:rPr>
      </w:pPr>
    </w:p>
    <w:p w14:paraId="6CDF9AE2">
      <w:pPr>
        <w:rPr>
          <w:rFonts w:hint="default"/>
          <w:lang w:val="en-US" w:eastAsia="zh-CN"/>
        </w:rPr>
      </w:pPr>
    </w:p>
    <w:p w14:paraId="6E3F43F7">
      <w:pPr>
        <w:rPr>
          <w:rFonts w:hint="default"/>
          <w:lang w:val="en-US" w:eastAsia="zh-CN"/>
        </w:rPr>
      </w:pPr>
    </w:p>
    <w:p w14:paraId="3EF3D39C">
      <w:pPr>
        <w:rPr>
          <w:rFonts w:hint="default"/>
          <w:lang w:val="en-US" w:eastAsia="zh-CN"/>
        </w:rPr>
      </w:pPr>
    </w:p>
    <w:p w14:paraId="45E30C01">
      <w:pPr>
        <w:rPr>
          <w:rFonts w:hint="default"/>
          <w:lang w:val="en-US" w:eastAsia="zh-CN"/>
        </w:rPr>
      </w:pPr>
    </w:p>
    <w:p w14:paraId="7BE88F33">
      <w:pPr>
        <w:rPr>
          <w:rFonts w:hint="default"/>
          <w:lang w:val="en-US" w:eastAsia="zh-CN"/>
        </w:rPr>
      </w:pPr>
    </w:p>
    <w:p w14:paraId="485E5A40">
      <w:pPr>
        <w:rPr>
          <w:rFonts w:hint="default"/>
          <w:lang w:val="en-US" w:eastAsia="zh-CN"/>
        </w:rPr>
      </w:pPr>
    </w:p>
    <w:p w14:paraId="0402BCAE">
      <w:pPr>
        <w:rPr>
          <w:rFonts w:hint="default"/>
          <w:lang w:val="en-US" w:eastAsia="zh-CN"/>
        </w:rPr>
      </w:pPr>
    </w:p>
    <w:p w14:paraId="27262364">
      <w:pPr>
        <w:rPr>
          <w:rFonts w:hint="default"/>
          <w:lang w:val="en-US" w:eastAsia="zh-CN"/>
        </w:rPr>
      </w:pPr>
    </w:p>
    <w:p w14:paraId="0685A01E">
      <w:pPr>
        <w:rPr>
          <w:rFonts w:hint="default"/>
          <w:lang w:val="en-US" w:eastAsia="zh-CN"/>
        </w:rPr>
      </w:pPr>
    </w:p>
    <w:p w14:paraId="22683286">
      <w:pPr>
        <w:rPr>
          <w:rFonts w:hint="default"/>
          <w:lang w:val="en-US" w:eastAsia="zh-CN"/>
        </w:rPr>
      </w:pPr>
    </w:p>
    <w:p w14:paraId="22611FD7">
      <w:pPr>
        <w:rPr>
          <w:rFonts w:hint="default"/>
          <w:lang w:val="en-US" w:eastAsia="zh-CN"/>
        </w:rPr>
      </w:pPr>
    </w:p>
    <w:p w14:paraId="27D0DC39">
      <w:pPr>
        <w:rPr>
          <w:rFonts w:hint="default"/>
          <w:lang w:val="en-US" w:eastAsia="zh-CN"/>
        </w:rPr>
      </w:pPr>
    </w:p>
    <w:p w14:paraId="1E221E8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测试模版配置交互：</w:t>
      </w:r>
    </w:p>
    <w:p w14:paraId="23996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产测工具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IPC设备</w:t>
      </w:r>
    </w:p>
    <w:p w14:paraId="7415284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配置类测试项：</w:t>
      </w:r>
    </w:p>
    <w:p w14:paraId="0E0063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出厂视频翻转：需要实时生效；需要保存配置。</w:t>
      </w:r>
    </w:p>
    <w:p w14:paraId="2033244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msg_code = 1107  设置翻转</w:t>
      </w:r>
    </w:p>
    <w:p w14:paraId="0A9C683D">
      <w:pPr>
        <w:rPr>
          <w:rFonts w:hint="default"/>
          <w:lang w:val="en-US" w:eastAsia="zh-CN"/>
        </w:rPr>
      </w:pPr>
    </w:p>
    <w:p w14:paraId="02B3B36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出厂灯光模式：可以重启生效；需要保存配置。</w:t>
      </w:r>
    </w:p>
    <w:p w14:paraId="7A402F5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search IPC_MESSAGE_SET_FACTORY_CFG  Msg_code = 11 设置产测配置</w:t>
      </w:r>
    </w:p>
    <w:p w14:paraId="4BBDA6E3">
      <w:pPr>
        <w:ind w:firstLine="420" w:firstLineChars="0"/>
        <w:rPr>
          <w:rFonts w:hint="default"/>
          <w:lang w:val="en-US" w:eastAsia="zh-CN"/>
        </w:rPr>
      </w:pPr>
    </w:p>
    <w:p w14:paraId="680B85F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云台参数配置（方向）：需要实时生效；需要保存配置。</w:t>
      </w:r>
    </w:p>
    <w:p w14:paraId="12A47FE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msg_code = 1103 设置云台方向</w:t>
      </w:r>
    </w:p>
    <w:p w14:paraId="6AC7F474">
      <w:pPr>
        <w:rPr>
          <w:rFonts w:hint="default"/>
          <w:lang w:val="en-US" w:eastAsia="zh-CN"/>
        </w:rPr>
      </w:pPr>
    </w:p>
    <w:p w14:paraId="2EEBB4A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云台参数配置（步长、转速）：可以重启生效；需要保存配置</w:t>
      </w:r>
    </w:p>
    <w:p w14:paraId="7EACD14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msg_code = 1104  设置云台速度</w:t>
      </w:r>
    </w:p>
    <w:p w14:paraId="32436E8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-----&gt; SYSTEM_CONTROL_MESSAGE  msg_code = 1106  获取用户PTZ配置</w:t>
      </w:r>
    </w:p>
    <w:p w14:paraId="25518973">
      <w:pPr>
        <w:ind w:left="420" w:leftChars="0" w:firstLine="420" w:firstLineChars="0"/>
        <w:rPr>
          <w:rFonts w:hint="default"/>
          <w:lang w:val="en-US" w:eastAsia="zh-CN"/>
        </w:rPr>
      </w:pPr>
    </w:p>
    <w:p w14:paraId="46871FB5">
      <w:pPr>
        <w:ind w:left="420" w:leftChars="0" w:firstLine="420" w:firstLineChars="0"/>
        <w:rPr>
          <w:rFonts w:hint="default"/>
          <w:lang w:val="en-US" w:eastAsia="zh-CN"/>
        </w:rPr>
      </w:pPr>
    </w:p>
    <w:p w14:paraId="18C335D5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TF卡测试：</w:t>
      </w:r>
    </w:p>
    <w:p w14:paraId="77639BA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-----&gt; SYSTEM_CONTROL_MESSAGE  msg_code = 1014  获取存储信息</w:t>
      </w:r>
    </w:p>
    <w:p w14:paraId="33F8E4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Wifi测试配置：</w:t>
      </w:r>
    </w:p>
    <w:p w14:paraId="0AFD46F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-----&gt; search IPC_MESSAGE_MODE_FACTORY  Msg_code = 9 </w:t>
      </w:r>
    </w:p>
    <w:p w14:paraId="7F53EEB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设置产测配置时携带wifi信息</w:t>
      </w:r>
    </w:p>
    <w:p w14:paraId="401914EB">
      <w:pPr>
        <w:ind w:left="420" w:leftChars="0" w:firstLine="420" w:firstLineChars="0"/>
        <w:rPr>
          <w:rFonts w:hint="default"/>
          <w:lang w:val="en-US" w:eastAsia="zh-CN"/>
        </w:rPr>
      </w:pPr>
    </w:p>
    <w:p w14:paraId="532606F9">
      <w:pPr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 w14:paraId="75F556F1">
      <w:pPr>
        <w:ind w:firstLine="420" w:firstLineChars="0"/>
        <w:rPr>
          <w:rFonts w:hint="eastAsia"/>
          <w:b/>
          <w:bCs/>
          <w:lang w:val="en-US" w:eastAsia="zh-CN"/>
        </w:rPr>
      </w:pPr>
    </w:p>
    <w:p w14:paraId="0FAA0A1C">
      <w:pPr>
        <w:ind w:firstLine="420" w:firstLineChars="0"/>
        <w:rPr>
          <w:rFonts w:hint="default"/>
          <w:b/>
          <w:bCs/>
          <w:lang w:val="en-US" w:eastAsia="zh-CN"/>
        </w:rPr>
      </w:pPr>
    </w:p>
    <w:p w14:paraId="3D9C7C04">
      <w:pPr>
        <w:rPr>
          <w:rFonts w:hint="default"/>
          <w:lang w:val="en-US" w:eastAsia="zh-CN"/>
        </w:rPr>
      </w:pPr>
    </w:p>
    <w:p w14:paraId="6217302A">
      <w:pPr>
        <w:rPr>
          <w:rFonts w:hint="default"/>
          <w:lang w:val="en-US" w:eastAsia="zh-CN"/>
        </w:rPr>
      </w:pPr>
    </w:p>
    <w:p w14:paraId="5A52B80D">
      <w:pPr>
        <w:rPr>
          <w:rFonts w:hint="default"/>
          <w:lang w:val="en-US" w:eastAsia="zh-CN"/>
        </w:rPr>
      </w:pPr>
    </w:p>
    <w:p w14:paraId="79D14C40">
      <w:pPr>
        <w:rPr>
          <w:rFonts w:hint="default"/>
          <w:lang w:val="en-US" w:eastAsia="zh-CN"/>
        </w:rPr>
      </w:pPr>
    </w:p>
    <w:p w14:paraId="7DFD7180">
      <w:pPr>
        <w:rPr>
          <w:rFonts w:hint="default"/>
          <w:lang w:val="en-US" w:eastAsia="zh-CN"/>
        </w:rPr>
      </w:pPr>
    </w:p>
    <w:p w14:paraId="13961DEA">
      <w:pPr>
        <w:rPr>
          <w:rFonts w:hint="default"/>
          <w:lang w:val="en-US" w:eastAsia="zh-CN"/>
        </w:rPr>
      </w:pPr>
    </w:p>
    <w:p w14:paraId="650CC48F">
      <w:pPr>
        <w:rPr>
          <w:rFonts w:hint="default"/>
          <w:lang w:val="en-US" w:eastAsia="zh-CN"/>
        </w:rPr>
      </w:pPr>
    </w:p>
    <w:p w14:paraId="60944AB2">
      <w:pPr>
        <w:rPr>
          <w:rFonts w:hint="default"/>
          <w:lang w:val="en-US" w:eastAsia="zh-CN"/>
        </w:rPr>
      </w:pPr>
    </w:p>
    <w:p w14:paraId="5035A12D">
      <w:pPr>
        <w:rPr>
          <w:rFonts w:hint="default"/>
          <w:lang w:val="en-US" w:eastAsia="zh-CN"/>
        </w:rPr>
      </w:pPr>
    </w:p>
    <w:p w14:paraId="2E2279C1">
      <w:pPr>
        <w:rPr>
          <w:rFonts w:hint="default"/>
          <w:lang w:val="en-US" w:eastAsia="zh-CN"/>
        </w:rPr>
      </w:pPr>
    </w:p>
    <w:p w14:paraId="1EA2EC67">
      <w:pPr>
        <w:rPr>
          <w:rFonts w:hint="default"/>
          <w:lang w:val="en-US" w:eastAsia="zh-CN"/>
        </w:rPr>
      </w:pPr>
    </w:p>
    <w:p w14:paraId="71C879F4">
      <w:pPr>
        <w:rPr>
          <w:rFonts w:hint="default"/>
          <w:lang w:val="en-US" w:eastAsia="zh-CN"/>
        </w:rPr>
      </w:pPr>
    </w:p>
    <w:p w14:paraId="3F2EEF33">
      <w:pPr>
        <w:rPr>
          <w:rFonts w:hint="default"/>
          <w:lang w:val="en-US" w:eastAsia="zh-CN"/>
        </w:rPr>
      </w:pPr>
    </w:p>
    <w:p w14:paraId="162F5E69">
      <w:pPr>
        <w:rPr>
          <w:rFonts w:hint="default"/>
          <w:lang w:val="en-US" w:eastAsia="zh-CN"/>
        </w:rPr>
      </w:pPr>
    </w:p>
    <w:p w14:paraId="58999E0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大概流程图：</w:t>
      </w:r>
      <w:bookmarkStart w:id="0" w:name="_GoBack"/>
      <w:bookmarkEnd w:id="0"/>
    </w:p>
    <w:p w14:paraId="02C7CAD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3327400"/>
            <wp:effectExtent l="0" t="0" r="571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B333CC"/>
    <w:rsid w:val="04C51EAF"/>
    <w:rsid w:val="05B01562"/>
    <w:rsid w:val="0B2B77D7"/>
    <w:rsid w:val="0C6633EB"/>
    <w:rsid w:val="13900D91"/>
    <w:rsid w:val="15644FF7"/>
    <w:rsid w:val="1A3E3368"/>
    <w:rsid w:val="230828F0"/>
    <w:rsid w:val="2DDE0C34"/>
    <w:rsid w:val="2EB333CC"/>
    <w:rsid w:val="2F416847"/>
    <w:rsid w:val="361630D3"/>
    <w:rsid w:val="3B7F4E52"/>
    <w:rsid w:val="3BDA6D00"/>
    <w:rsid w:val="3C8446EA"/>
    <w:rsid w:val="3DFA6058"/>
    <w:rsid w:val="482A7C30"/>
    <w:rsid w:val="499C328E"/>
    <w:rsid w:val="49BB4FDD"/>
    <w:rsid w:val="50751158"/>
    <w:rsid w:val="52EA01C2"/>
    <w:rsid w:val="57B41ECF"/>
    <w:rsid w:val="5A4B1498"/>
    <w:rsid w:val="5B7200D7"/>
    <w:rsid w:val="608F7035"/>
    <w:rsid w:val="647A6161"/>
    <w:rsid w:val="6BFC2506"/>
    <w:rsid w:val="6F411E43"/>
    <w:rsid w:val="7899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9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1016</Words>
  <Characters>3541</Characters>
  <Lines>0</Lines>
  <Paragraphs>0</Paragraphs>
  <TotalTime>18</TotalTime>
  <ScaleCrop>false</ScaleCrop>
  <LinksUpToDate>false</LinksUpToDate>
  <CharactersWithSpaces>3946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2025-11-03T06:29:00Z</dcterms:created>
  <dc:creator>别熬夜</dc:creator>
  <cp:lastModifiedBy>别熬夜</cp:lastModifiedBy>
  <dcterms:modified xsi:type="dcterms:W3CDTF">2025-11-06T03:31:25Z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8E3FF2BA05CA4928ACA561897E15CBE1_11</vt:lpwstr>
  </property>
  <property fmtid="{D5CDD505-2E9C-101B-9397-08002B2CF9AE}" pid="4" name="KSOTemplateDocerSaveRecord">
    <vt:lpwstr>eyJoZGlkIjoiYzY4MzY0ZjBmNjU1ZGQ4NmNmYmRjMThhZjE1OTdiMDQiLCJ1c2VySWQiOiI0NTMyNTE5MDMifQ==</vt:lpwstr>
  </property>
</Properties>
</file>