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AF37" w14:textId="27562FFE" w:rsidR="00B65D6E" w:rsidRDefault="00D55BF4" w:rsidP="00D55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BF4">
        <w:rPr>
          <w:rFonts w:ascii="Times New Roman" w:hAnsi="Times New Roman" w:cs="Times New Roman"/>
          <w:b/>
          <w:bCs/>
          <w:sz w:val="28"/>
          <w:szCs w:val="28"/>
        </w:rPr>
        <w:t>Project Resources Report</w:t>
      </w:r>
    </w:p>
    <w:p w14:paraId="70F7073B" w14:textId="7F5B5DEF" w:rsidR="00D55BF4" w:rsidRDefault="00D55BF4" w:rsidP="00D55BF4">
      <w:pPr>
        <w:jc w:val="center"/>
        <w:rPr>
          <w:rFonts w:ascii="Times New Roman" w:hAnsi="Times New Roman" w:cs="Times New Roman"/>
          <w:sz w:val="28"/>
          <w:szCs w:val="28"/>
        </w:rPr>
      </w:pPr>
      <w:r w:rsidRPr="00D55BF4">
        <w:rPr>
          <w:rFonts w:ascii="Times New Roman" w:hAnsi="Times New Roman" w:cs="Times New Roman"/>
          <w:sz w:val="28"/>
          <w:szCs w:val="28"/>
        </w:rPr>
        <w:t>Bus Terminal Passenger Forecasting and Planning</w:t>
      </w:r>
    </w:p>
    <w:p w14:paraId="0D2CB336" w14:textId="576BC9D9" w:rsidR="00D55BF4" w:rsidRDefault="00D55BF4" w:rsidP="00D55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Source and Storage Architecture </w:t>
      </w:r>
    </w:p>
    <w:p w14:paraId="68DA1E45" w14:textId="18BE3784" w:rsidR="00D55BF4" w:rsidRDefault="00D55BF4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foundation of this project is a Star Schema designed to support both historical analysis and time-series forecasting. The data architecture ensures data reliability and data integrity.</w:t>
      </w:r>
    </w:p>
    <w:p w14:paraId="2FCF2CBA" w14:textId="7A5B34B2" w:rsidR="00D55BF4" w:rsidRPr="00A13E8E" w:rsidRDefault="00A13E8E" w:rsidP="00A13E8E">
      <w:pPr>
        <w:ind w:left="720"/>
      </w:pPr>
      <w:r w:rsidRPr="00A13E8E">
        <w:rPr>
          <w:rFonts w:ascii="Times New Roman" w:hAnsi="Times New Roman" w:cs="Times New Roman"/>
          <w:b/>
          <w:bCs/>
          <w:color w:val="000000"/>
          <w:sz w:val="28"/>
        </w:rPr>
        <w:t>Initial Data Source</w:t>
      </w:r>
      <w:r w:rsidRPr="00A13E8E">
        <w:rPr>
          <w:rFonts w:ascii="Times New Roman" w:hAnsi="Times New Roman" w:cs="Times New Roman"/>
          <w:color w:val="000000"/>
          <w:sz w:val="28"/>
        </w:rPr>
        <w:t xml:space="preserve">: Raw passenger usage data was supplied by the Port Authority of NYNJ in Microsoft Excel files. The data was subsequently filtered into a single sheet and merged with downloaded weather records using </w:t>
      </w:r>
      <w:proofErr w:type="spellStart"/>
      <w:r w:rsidRPr="00A13E8E">
        <w:rPr>
          <w:rFonts w:ascii="Times New Roman" w:hAnsi="Times New Roman" w:cs="Times New Roman"/>
          <w:color w:val="000000"/>
          <w:sz w:val="28"/>
        </w:rPr>
        <w:t>Jupyter</w:t>
      </w:r>
      <w:proofErr w:type="spellEnd"/>
      <w:r w:rsidRPr="00A13E8E">
        <w:rPr>
          <w:rFonts w:ascii="Times New Roman" w:hAnsi="Times New Roman" w:cs="Times New Roman"/>
          <w:color w:val="000000"/>
          <w:sz w:val="28"/>
        </w:rPr>
        <w:t xml:space="preserve"> Notebook (Python), resulting in a consolidated Excel file.</w:t>
      </w:r>
    </w:p>
    <w:p w14:paraId="1C195927" w14:textId="77777777" w:rsidR="00A13E8E" w:rsidRDefault="00A13E8E" w:rsidP="00A13E8E">
      <w:pPr>
        <w:pStyle w:val="ListParagraph"/>
        <w:ind w:left="840"/>
      </w:pPr>
    </w:p>
    <w:p w14:paraId="2F45E6CA" w14:textId="10FA5F92" w:rsidR="00D55BF4" w:rsidRDefault="00A13E8E" w:rsidP="00A13E8E">
      <w:pPr>
        <w:ind w:left="720"/>
      </w:pPr>
      <w:r w:rsidRPr="00A13E8E">
        <w:rPr>
          <w:rFonts w:ascii="Times New Roman" w:hAnsi="Times New Roman" w:cs="Times New Roman"/>
          <w:b/>
          <w:color w:val="000000"/>
          <w:sz w:val="28"/>
        </w:rPr>
        <w:t>Database Engine</w:t>
      </w:r>
      <w:r w:rsidRPr="00A13E8E">
        <w:rPr>
          <w:rFonts w:ascii="Times New Roman" w:hAnsi="Times New Roman" w:cs="Times New Roman"/>
          <w:color w:val="000000"/>
          <w:sz w:val="28"/>
        </w:rPr>
        <w:t>: Microsoft SQL Server functions as the central platform for the data warehouse, offering a reliable and scalable environment to manage all transformed data.</w:t>
      </w:r>
    </w:p>
    <w:p w14:paraId="0C9B835E" w14:textId="77777777" w:rsidR="00A13E8E" w:rsidRDefault="00A13E8E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671D92" w14:textId="18FE5871" w:rsidR="00D55BF4" w:rsidRDefault="00A13E8E" w:rsidP="00A13E8E">
      <w:pPr>
        <w:ind w:left="720"/>
      </w:pPr>
      <w:r w:rsidRPr="00A13E8E">
        <w:rPr>
          <w:rFonts w:ascii="Times New Roman" w:hAnsi="Times New Roman" w:cs="Times New Roman"/>
          <w:b/>
          <w:bCs/>
          <w:color w:val="000000"/>
          <w:sz w:val="28"/>
        </w:rPr>
        <w:t>Data Warehouse Management</w:t>
      </w:r>
      <w:r w:rsidRPr="00A13E8E">
        <w:rPr>
          <w:rFonts w:ascii="Times New Roman" w:hAnsi="Times New Roman" w:cs="Times New Roman"/>
          <w:color w:val="000000"/>
          <w:sz w:val="28"/>
        </w:rPr>
        <w:t>: Used SQL Server Management Studio (SSMS) to design, create, and maintain a Star Schema dimensional model (</w:t>
      </w:r>
      <w:proofErr w:type="spellStart"/>
      <w:r w:rsidRPr="00A13E8E">
        <w:rPr>
          <w:rFonts w:ascii="Times New Roman" w:hAnsi="Times New Roman" w:cs="Times New Roman"/>
          <w:color w:val="000000"/>
          <w:sz w:val="28"/>
        </w:rPr>
        <w:t>FactPassenger</w:t>
      </w:r>
      <w:proofErr w:type="spellEnd"/>
      <w:r w:rsidRPr="00A13E8E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A13E8E">
        <w:rPr>
          <w:rFonts w:ascii="Times New Roman" w:hAnsi="Times New Roman" w:cs="Times New Roman"/>
          <w:color w:val="000000"/>
          <w:sz w:val="28"/>
        </w:rPr>
        <w:t>DimCarrier</w:t>
      </w:r>
      <w:proofErr w:type="spellEnd"/>
      <w:r w:rsidRPr="00A13E8E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A13E8E">
        <w:rPr>
          <w:rFonts w:ascii="Times New Roman" w:hAnsi="Times New Roman" w:cs="Times New Roman"/>
          <w:color w:val="000000"/>
          <w:sz w:val="28"/>
        </w:rPr>
        <w:t>DimDate</w:t>
      </w:r>
      <w:proofErr w:type="spellEnd"/>
      <w:r w:rsidRPr="00A13E8E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A13E8E">
        <w:rPr>
          <w:rFonts w:ascii="Times New Roman" w:hAnsi="Times New Roman" w:cs="Times New Roman"/>
          <w:color w:val="000000"/>
          <w:sz w:val="28"/>
        </w:rPr>
        <w:t>DimWeather</w:t>
      </w:r>
      <w:proofErr w:type="spellEnd"/>
      <w:r w:rsidRPr="00A13E8E">
        <w:rPr>
          <w:rFonts w:ascii="Times New Roman" w:hAnsi="Times New Roman" w:cs="Times New Roman"/>
          <w:color w:val="000000"/>
          <w:sz w:val="28"/>
        </w:rPr>
        <w:t>).</w:t>
      </w:r>
    </w:p>
    <w:p w14:paraId="5B3E4C54" w14:textId="77777777" w:rsidR="007C583A" w:rsidRDefault="007C583A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098745" w14:textId="77777777" w:rsidR="007C583A" w:rsidRPr="007C583A" w:rsidRDefault="007C583A" w:rsidP="007C58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83A">
        <w:rPr>
          <w:rFonts w:ascii="Times New Roman" w:hAnsi="Times New Roman" w:cs="Times New Roman"/>
          <w:b/>
          <w:bCs/>
          <w:sz w:val="28"/>
          <w:szCs w:val="28"/>
        </w:rPr>
        <w:t>2. Data Integration and Transformation (ETL Pipeline)</w:t>
      </w:r>
    </w:p>
    <w:p w14:paraId="139725CE" w14:textId="4674E39F" w:rsidR="007C583A" w:rsidRDefault="00A13E8E" w:rsidP="00A13E8E">
      <w:pPr>
        <w:pStyle w:val="ListParagraph"/>
        <w:ind w:left="840"/>
      </w:pPr>
      <w:r w:rsidRPr="00A13E8E">
        <w:rPr>
          <w:rFonts w:ascii="Times New Roman" w:hAnsi="Times New Roman" w:cs="Times New Roman"/>
          <w:color w:val="000000"/>
          <w:sz w:val="28"/>
        </w:rPr>
        <w:t>The data was transferred from the original source files to the structured Star Schema using a standardized Extract, Transform, and Load (ETL) process.</w:t>
      </w:r>
    </w:p>
    <w:p w14:paraId="39576F73" w14:textId="77777777" w:rsidR="00A13E8E" w:rsidRPr="007C583A" w:rsidRDefault="00A13E8E" w:rsidP="007C583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920B1B" w14:textId="77777777" w:rsidR="007C583A" w:rsidRDefault="007C583A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C583A">
        <w:rPr>
          <w:rFonts w:ascii="Times New Roman" w:hAnsi="Times New Roman" w:cs="Times New Roman"/>
          <w:b/>
          <w:bCs/>
          <w:sz w:val="28"/>
          <w:szCs w:val="28"/>
        </w:rPr>
        <w:t>ETL Development Environment:</w:t>
      </w:r>
      <w:r w:rsidRPr="007C583A">
        <w:rPr>
          <w:rFonts w:ascii="Times New Roman" w:hAnsi="Times New Roman" w:cs="Times New Roman"/>
          <w:sz w:val="28"/>
          <w:szCs w:val="28"/>
        </w:rPr>
        <w:t xml:space="preserve"> The entire ETL solution package </w:t>
      </w:r>
      <w:proofErr w:type="gramStart"/>
      <w:r w:rsidRPr="007C583A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7C583A">
        <w:rPr>
          <w:rFonts w:ascii="Times New Roman" w:hAnsi="Times New Roman" w:cs="Times New Roman"/>
          <w:sz w:val="28"/>
          <w:szCs w:val="28"/>
        </w:rPr>
        <w:t>dtproj</w:t>
      </w:r>
      <w:proofErr w:type="spellEnd"/>
      <w:proofErr w:type="gramEnd"/>
      <w:r w:rsidRPr="007C583A">
        <w:rPr>
          <w:rFonts w:ascii="Times New Roman" w:hAnsi="Times New Roman" w:cs="Times New Roman"/>
          <w:sz w:val="28"/>
          <w:szCs w:val="28"/>
        </w:rPr>
        <w:t xml:space="preserve">) was developed and configured within </w:t>
      </w:r>
      <w:r w:rsidRPr="007C583A">
        <w:rPr>
          <w:rFonts w:ascii="Times New Roman" w:hAnsi="Times New Roman" w:cs="Times New Roman"/>
          <w:b/>
          <w:bCs/>
          <w:sz w:val="28"/>
          <w:szCs w:val="28"/>
        </w:rPr>
        <w:t>Visual Studio 2022</w:t>
      </w:r>
      <w:r w:rsidRPr="007C583A">
        <w:rPr>
          <w:rFonts w:ascii="Times New Roman" w:hAnsi="Times New Roman" w:cs="Times New Roman"/>
          <w:sz w:val="28"/>
          <w:szCs w:val="28"/>
        </w:rPr>
        <w:t>.</w:t>
      </w:r>
    </w:p>
    <w:p w14:paraId="4C53EEE7" w14:textId="77777777" w:rsidR="00A13E8E" w:rsidRPr="007C583A" w:rsidRDefault="00A13E8E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C0D84A" w14:textId="77777777" w:rsidR="007C583A" w:rsidRPr="007C583A" w:rsidRDefault="007C583A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C583A">
        <w:rPr>
          <w:rFonts w:ascii="Times New Roman" w:hAnsi="Times New Roman" w:cs="Times New Roman"/>
          <w:b/>
          <w:bCs/>
          <w:sz w:val="28"/>
          <w:szCs w:val="28"/>
        </w:rPr>
        <w:t>ETL Tool:</w:t>
      </w:r>
      <w:r w:rsidRPr="007C583A">
        <w:rPr>
          <w:rFonts w:ascii="Times New Roman" w:hAnsi="Times New Roman" w:cs="Times New Roman"/>
          <w:sz w:val="28"/>
          <w:szCs w:val="28"/>
        </w:rPr>
        <w:t xml:space="preserve"> </w:t>
      </w:r>
      <w:r w:rsidRPr="007C583A">
        <w:rPr>
          <w:rFonts w:ascii="Times New Roman" w:hAnsi="Times New Roman" w:cs="Times New Roman"/>
          <w:b/>
          <w:bCs/>
          <w:sz w:val="28"/>
          <w:szCs w:val="28"/>
        </w:rPr>
        <w:t>SQL Server Integration Services (SSIS)</w:t>
      </w:r>
      <w:r w:rsidRPr="007C583A">
        <w:rPr>
          <w:rFonts w:ascii="Times New Roman" w:hAnsi="Times New Roman" w:cs="Times New Roman"/>
          <w:sz w:val="28"/>
          <w:szCs w:val="28"/>
        </w:rPr>
        <w:t xml:space="preserve"> was the core technology for the pipeline. SSIS was responsible for:</w:t>
      </w:r>
    </w:p>
    <w:p w14:paraId="7F273802" w14:textId="77777777" w:rsidR="00437D8B" w:rsidRPr="00437D8B" w:rsidRDefault="00437D8B" w:rsidP="00437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</w:rPr>
      </w:pPr>
      <w:r w:rsidRPr="00437D8B">
        <w:rPr>
          <w:rFonts w:ascii="Times New Roman" w:hAnsi="Times New Roman" w:cs="Times New Roman"/>
          <w:color w:val="000000"/>
          <w:sz w:val="28"/>
        </w:rPr>
        <w:t>Carrying out data cleansing and converting data types.</w:t>
      </w:r>
    </w:p>
    <w:p w14:paraId="656DCF0A" w14:textId="77777777" w:rsidR="00437D8B" w:rsidRPr="00437D8B" w:rsidRDefault="00437D8B" w:rsidP="00437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</w:rPr>
      </w:pPr>
      <w:r w:rsidRPr="00437D8B">
        <w:rPr>
          <w:rFonts w:ascii="Times New Roman" w:hAnsi="Times New Roman" w:cs="Times New Roman"/>
          <w:color w:val="000000"/>
          <w:sz w:val="28"/>
        </w:rPr>
        <w:lastRenderedPageBreak/>
        <w:t xml:space="preserve">Using </w:t>
      </w:r>
      <w:r w:rsidRPr="00437D8B">
        <w:rPr>
          <w:rFonts w:ascii="Times New Roman" w:hAnsi="Times New Roman" w:cs="Times New Roman"/>
          <w:b/>
          <w:color w:val="000000"/>
          <w:sz w:val="28"/>
        </w:rPr>
        <w:t>Lookups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to create and apply </w:t>
      </w:r>
      <w:r w:rsidRPr="00437D8B">
        <w:rPr>
          <w:rFonts w:ascii="Times New Roman" w:hAnsi="Times New Roman" w:cs="Times New Roman"/>
          <w:b/>
          <w:color w:val="000000"/>
          <w:sz w:val="28"/>
        </w:rPr>
        <w:t>Surrogate Keys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(such as </w:t>
      </w:r>
      <w:proofErr w:type="spellStart"/>
      <w:r w:rsidRPr="00437D8B">
        <w:rPr>
          <w:rFonts w:ascii="Times New Roman" w:hAnsi="Times New Roman" w:cs="Times New Roman"/>
          <w:color w:val="000000"/>
          <w:sz w:val="28"/>
        </w:rPr>
        <w:t>DateID</w:t>
      </w:r>
      <w:proofErr w:type="spellEnd"/>
      <w:r w:rsidRPr="00437D8B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437D8B">
        <w:rPr>
          <w:rFonts w:ascii="Times New Roman" w:hAnsi="Times New Roman" w:cs="Times New Roman"/>
          <w:color w:val="000000"/>
          <w:sz w:val="28"/>
        </w:rPr>
        <w:t>CarrierID</w:t>
      </w:r>
      <w:proofErr w:type="spellEnd"/>
      <w:r w:rsidRPr="00437D8B">
        <w:rPr>
          <w:rFonts w:ascii="Times New Roman" w:hAnsi="Times New Roman" w:cs="Times New Roman"/>
          <w:color w:val="000000"/>
          <w:sz w:val="28"/>
        </w:rPr>
        <w:t xml:space="preserve">, </w:t>
      </w:r>
      <w:proofErr w:type="spellStart"/>
      <w:r w:rsidRPr="00437D8B">
        <w:rPr>
          <w:rFonts w:ascii="Times New Roman" w:hAnsi="Times New Roman" w:cs="Times New Roman"/>
          <w:color w:val="000000"/>
          <w:sz w:val="28"/>
        </w:rPr>
        <w:t>WeatherID</w:t>
      </w:r>
      <w:proofErr w:type="spellEnd"/>
      <w:r w:rsidRPr="00437D8B">
        <w:rPr>
          <w:rFonts w:ascii="Times New Roman" w:hAnsi="Times New Roman" w:cs="Times New Roman"/>
          <w:color w:val="000000"/>
          <w:sz w:val="28"/>
        </w:rPr>
        <w:t>) to connect dimension tables with the Fact Passenger table.</w:t>
      </w:r>
    </w:p>
    <w:p w14:paraId="4235B163" w14:textId="73E2F8C0" w:rsidR="007C583A" w:rsidRPr="00437D8B" w:rsidRDefault="00437D8B" w:rsidP="00437D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</w:rPr>
      </w:pPr>
      <w:r w:rsidRPr="00437D8B">
        <w:rPr>
          <w:rFonts w:ascii="Times New Roman" w:hAnsi="Times New Roman" w:cs="Times New Roman"/>
          <w:color w:val="000000"/>
          <w:sz w:val="28"/>
        </w:rPr>
        <w:t>Overseeing the necessary data flow tasks for loading the final Star Schema.</w:t>
      </w:r>
    </w:p>
    <w:p w14:paraId="7262F199" w14:textId="77777777" w:rsidR="007C583A" w:rsidRPr="007C583A" w:rsidRDefault="007C583A" w:rsidP="007C58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83A">
        <w:rPr>
          <w:rFonts w:ascii="Times New Roman" w:hAnsi="Times New Roman" w:cs="Times New Roman"/>
          <w:b/>
          <w:bCs/>
          <w:sz w:val="28"/>
          <w:szCs w:val="28"/>
        </w:rPr>
        <w:t>3. Statistical Modeling and Predictive Analytics</w:t>
      </w:r>
    </w:p>
    <w:p w14:paraId="58DB7EAE" w14:textId="700C5B38" w:rsidR="007C583A" w:rsidRDefault="00437D8B" w:rsidP="00437D8B">
      <w:pPr>
        <w:ind w:left="360"/>
      </w:pPr>
      <w:r w:rsidRPr="00437D8B">
        <w:rPr>
          <w:rFonts w:ascii="Times New Roman" w:hAnsi="Times New Roman" w:cs="Times New Roman"/>
          <w:color w:val="000000"/>
          <w:sz w:val="28"/>
        </w:rPr>
        <w:t>Used specialized Python libraries to address complex analytics for the Port Authority NYNJ Bus Terminal.</w:t>
      </w:r>
    </w:p>
    <w:p w14:paraId="7A513D60" w14:textId="77777777" w:rsidR="00437D8B" w:rsidRPr="007C583A" w:rsidRDefault="00437D8B" w:rsidP="007C583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97BC0A" w14:textId="632AE346" w:rsidR="007C583A" w:rsidRPr="00437D8B" w:rsidRDefault="00437D8B" w:rsidP="00437D8B">
      <w:pPr>
        <w:ind w:left="360"/>
      </w:pPr>
      <w:r w:rsidRPr="00437D8B">
        <w:rPr>
          <w:rFonts w:ascii="Times New Roman" w:hAnsi="Times New Roman" w:cs="Times New Roman"/>
          <w:b/>
          <w:color w:val="000000"/>
          <w:sz w:val="28"/>
        </w:rPr>
        <w:t>Modeling Environment: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All statistical analyses were conducted in </w:t>
      </w:r>
      <w:proofErr w:type="spellStart"/>
      <w:r w:rsidRPr="00437D8B">
        <w:rPr>
          <w:rFonts w:ascii="Times New Roman" w:hAnsi="Times New Roman" w:cs="Times New Roman"/>
          <w:bCs/>
          <w:color w:val="000000"/>
          <w:sz w:val="28"/>
        </w:rPr>
        <w:t>Jupyter</w:t>
      </w:r>
      <w:proofErr w:type="spellEnd"/>
      <w:r w:rsidRPr="00437D8B">
        <w:rPr>
          <w:rFonts w:ascii="Times New Roman" w:hAnsi="Times New Roman" w:cs="Times New Roman"/>
          <w:bCs/>
          <w:color w:val="000000"/>
          <w:sz w:val="28"/>
        </w:rPr>
        <w:t xml:space="preserve"> Notebook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(Python), facilitating efficient model development and comprehensive analysis of large datasets.</w:t>
      </w:r>
    </w:p>
    <w:p w14:paraId="67B7C425" w14:textId="77777777" w:rsidR="00437D8B" w:rsidRPr="007C583A" w:rsidRDefault="00437D8B" w:rsidP="00437D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15BBE1" w14:textId="6AE9DBB8" w:rsidR="007C583A" w:rsidRDefault="00437D8B" w:rsidP="00437D8B">
      <w:pPr>
        <w:ind w:left="360"/>
      </w:pPr>
      <w:r w:rsidRPr="00437D8B">
        <w:rPr>
          <w:rFonts w:ascii="Times New Roman" w:hAnsi="Times New Roman" w:cs="Times New Roman"/>
          <w:b/>
          <w:color w:val="000000"/>
          <w:sz w:val="28"/>
        </w:rPr>
        <w:t>Key Factors Influencing Passenger Count: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A Multiple Linear Regression model using Python's </w:t>
      </w:r>
      <w:proofErr w:type="spellStart"/>
      <w:r w:rsidRPr="00437D8B">
        <w:rPr>
          <w:rFonts w:ascii="Times New Roman" w:hAnsi="Times New Roman" w:cs="Times New Roman"/>
          <w:color w:val="000000"/>
          <w:sz w:val="28"/>
        </w:rPr>
        <w:t>statsmodels</w:t>
      </w:r>
      <w:proofErr w:type="spellEnd"/>
      <w:r w:rsidRPr="00437D8B">
        <w:rPr>
          <w:rFonts w:ascii="Times New Roman" w:hAnsi="Times New Roman" w:cs="Times New Roman"/>
          <w:color w:val="000000"/>
          <w:sz w:val="28"/>
        </w:rPr>
        <w:t xml:space="preserve"> highlighted top predictors, including specific </w:t>
      </w:r>
      <w:r w:rsidRPr="00437D8B">
        <w:rPr>
          <w:rFonts w:ascii="Times New Roman" w:hAnsi="Times New Roman" w:cs="Times New Roman"/>
          <w:b/>
          <w:color w:val="000000"/>
          <w:sz w:val="28"/>
        </w:rPr>
        <w:t>Day of Week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and </w:t>
      </w:r>
      <w:r w:rsidRPr="00437D8B">
        <w:rPr>
          <w:rFonts w:ascii="Times New Roman" w:hAnsi="Times New Roman" w:cs="Times New Roman"/>
          <w:b/>
          <w:color w:val="000000"/>
          <w:sz w:val="28"/>
        </w:rPr>
        <w:t>Month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variables, based on standardized coefficient values.</w:t>
      </w:r>
    </w:p>
    <w:p w14:paraId="60A2EC83" w14:textId="77777777" w:rsidR="00437D8B" w:rsidRPr="007C583A" w:rsidRDefault="00437D8B" w:rsidP="00437D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D55E1C" w14:textId="708FB6C1" w:rsidR="007C583A" w:rsidRDefault="00437D8B" w:rsidP="00437D8B">
      <w:pPr>
        <w:ind w:left="360"/>
      </w:pPr>
      <w:r w:rsidRPr="00437D8B">
        <w:rPr>
          <w:rFonts w:ascii="Times New Roman" w:hAnsi="Times New Roman" w:cs="Times New Roman"/>
          <w:b/>
          <w:color w:val="000000"/>
          <w:sz w:val="28"/>
        </w:rPr>
        <w:t>Time-Series Forecasting (2025–2030):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The </w:t>
      </w:r>
      <w:r w:rsidRPr="00437D8B">
        <w:rPr>
          <w:rFonts w:ascii="Times New Roman" w:hAnsi="Times New Roman" w:cs="Times New Roman"/>
          <w:b/>
          <w:color w:val="000000"/>
          <w:sz w:val="28"/>
        </w:rPr>
        <w:t>Prophet Python library</w:t>
      </w:r>
      <w:r w:rsidRPr="00437D8B">
        <w:rPr>
          <w:rFonts w:ascii="Times New Roman" w:hAnsi="Times New Roman" w:cs="Times New Roman"/>
          <w:color w:val="000000"/>
          <w:sz w:val="28"/>
        </w:rPr>
        <w:t xml:space="preserve"> was used to generate forecasts for both the remainder of 2025 and for the years 2026 through 2030. Prophet was selected because it can effectively model time-series data that show patterns of seasonality and account for holidays—both of which are important factors influencing bus terminal usage.</w:t>
      </w:r>
    </w:p>
    <w:p w14:paraId="62B8A1AD" w14:textId="77777777" w:rsidR="00A13E8E" w:rsidRDefault="00A13E8E" w:rsidP="00A13E8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1A2EE" w14:textId="77777777" w:rsidR="00A13E8E" w:rsidRPr="00A13E8E" w:rsidRDefault="00A13E8E" w:rsidP="00A13E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E8E">
        <w:rPr>
          <w:rFonts w:ascii="Times New Roman" w:hAnsi="Times New Roman" w:cs="Times New Roman"/>
          <w:b/>
          <w:bCs/>
          <w:sz w:val="28"/>
          <w:szCs w:val="28"/>
        </w:rPr>
        <w:t>4. Business Intelligence and Deployment</w:t>
      </w:r>
    </w:p>
    <w:p w14:paraId="63646ABC" w14:textId="313A0DD3" w:rsidR="00A13E8E" w:rsidRDefault="00437D8B" w:rsidP="00B03C80">
      <w:pPr>
        <w:ind w:left="360"/>
      </w:pPr>
      <w:r w:rsidRPr="00B03C80">
        <w:rPr>
          <w:rFonts w:ascii="Times New Roman" w:hAnsi="Times New Roman" w:cs="Times New Roman"/>
          <w:color w:val="000000"/>
          <w:sz w:val="28"/>
        </w:rPr>
        <w:t>The final phase involved building an interactive, user-friendly dashboard, deploying it online, and saving it locally.</w:t>
      </w:r>
    </w:p>
    <w:p w14:paraId="6567F7D8" w14:textId="77777777" w:rsidR="00A13E8E" w:rsidRPr="00A13E8E" w:rsidRDefault="00A13E8E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5FAC41" w14:textId="1F3B7C98" w:rsidR="00A13E8E" w:rsidRDefault="00B03C80" w:rsidP="00B03C80">
      <w:pPr>
        <w:ind w:left="360"/>
      </w:pPr>
      <w:r w:rsidRPr="00B03C80">
        <w:rPr>
          <w:rFonts w:ascii="Times New Roman" w:hAnsi="Times New Roman" w:cs="Times New Roman"/>
          <w:b/>
          <w:color w:val="000000"/>
          <w:sz w:val="28"/>
        </w:rPr>
        <w:lastRenderedPageBreak/>
        <w:t>BI Tool:</w:t>
      </w:r>
      <w:r w:rsidRPr="00B03C80">
        <w:rPr>
          <w:rFonts w:ascii="Times New Roman" w:hAnsi="Times New Roman" w:cs="Times New Roman"/>
          <w:color w:val="000000"/>
          <w:sz w:val="28"/>
        </w:rPr>
        <w:t xml:space="preserve"> </w:t>
      </w:r>
      <w:r w:rsidRPr="00B03C80">
        <w:rPr>
          <w:rFonts w:ascii="Times New Roman" w:hAnsi="Times New Roman" w:cs="Times New Roman"/>
          <w:bCs/>
          <w:color w:val="000000"/>
          <w:sz w:val="28"/>
        </w:rPr>
        <w:t>Power BI Desktop</w:t>
      </w:r>
      <w:r w:rsidRPr="00B03C80">
        <w:rPr>
          <w:rFonts w:ascii="Times New Roman" w:hAnsi="Times New Roman" w:cs="Times New Roman"/>
          <w:color w:val="000000"/>
          <w:sz w:val="28"/>
        </w:rPr>
        <w:t xml:space="preserve"> was used for all visualizations and reports, including custom </w:t>
      </w:r>
      <w:r w:rsidRPr="00B03C80">
        <w:rPr>
          <w:rFonts w:ascii="Times New Roman" w:hAnsi="Times New Roman" w:cs="Times New Roman"/>
          <w:bCs/>
          <w:color w:val="000000"/>
          <w:sz w:val="28"/>
        </w:rPr>
        <w:t>DAX measures</w:t>
      </w:r>
      <w:r w:rsidRPr="00B03C80">
        <w:rPr>
          <w:rFonts w:ascii="Times New Roman" w:hAnsi="Times New Roman" w:cs="Times New Roman"/>
          <w:color w:val="000000"/>
          <w:sz w:val="28"/>
        </w:rPr>
        <w:t xml:space="preserve"> (e.g., Recovery Rate %, Max Daily Passengers) for the Executive Summary and Operational Planning pages.</w:t>
      </w:r>
    </w:p>
    <w:p w14:paraId="0073F503" w14:textId="77777777" w:rsidR="00A13E8E" w:rsidRPr="00A13E8E" w:rsidRDefault="00A13E8E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5FFA0D" w14:textId="19BCF63C" w:rsidR="00A13E8E" w:rsidRPr="00B03C80" w:rsidRDefault="00B03C80" w:rsidP="00B03C80">
      <w:pPr>
        <w:ind w:left="360"/>
      </w:pPr>
      <w:r w:rsidRPr="00B03C80">
        <w:rPr>
          <w:rFonts w:ascii="Times New Roman" w:hAnsi="Times New Roman" w:cs="Times New Roman"/>
          <w:b/>
          <w:color w:val="000000"/>
          <w:sz w:val="28"/>
        </w:rPr>
        <w:t>Deployment and Sharing:</w:t>
      </w:r>
      <w:r w:rsidRPr="00B03C80">
        <w:rPr>
          <w:rFonts w:ascii="Times New Roman" w:hAnsi="Times New Roman" w:cs="Times New Roman"/>
          <w:color w:val="000000"/>
          <w:sz w:val="28"/>
        </w:rPr>
        <w:t xml:space="preserve"> The final report </w:t>
      </w:r>
      <w:proofErr w:type="gramStart"/>
      <w:r w:rsidRPr="00B03C80">
        <w:rPr>
          <w:rFonts w:ascii="Times New Roman" w:hAnsi="Times New Roman" w:cs="Times New Roman"/>
          <w:color w:val="000000"/>
          <w:sz w:val="28"/>
        </w:rPr>
        <w:t>was</w:t>
      </w:r>
      <w:proofErr w:type="gramEnd"/>
      <w:r w:rsidRPr="00B03C80">
        <w:rPr>
          <w:rFonts w:ascii="Times New Roman" w:hAnsi="Times New Roman" w:cs="Times New Roman"/>
          <w:color w:val="000000"/>
          <w:sz w:val="28"/>
        </w:rPr>
        <w:t xml:space="preserve"> uploaded to the </w:t>
      </w:r>
      <w:r w:rsidRPr="00B03C80">
        <w:rPr>
          <w:rFonts w:ascii="Times New Roman" w:hAnsi="Times New Roman" w:cs="Times New Roman"/>
          <w:bCs/>
          <w:color w:val="000000"/>
          <w:sz w:val="28"/>
        </w:rPr>
        <w:t xml:space="preserve">Power BI Service </w:t>
      </w:r>
      <w:r w:rsidRPr="00B03C80">
        <w:rPr>
          <w:rFonts w:ascii="Times New Roman" w:hAnsi="Times New Roman" w:cs="Times New Roman"/>
          <w:color w:val="000000"/>
          <w:sz w:val="28"/>
        </w:rPr>
        <w:t>for secure, centralized access and management, and was also saved onto a local computer.</w:t>
      </w:r>
    </w:p>
    <w:p w14:paraId="2ECFD66F" w14:textId="77777777" w:rsidR="00A13E8E" w:rsidRPr="007C583A" w:rsidRDefault="00A13E8E" w:rsidP="00A13E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2EDA0C" w14:textId="77777777" w:rsidR="007C583A" w:rsidRDefault="007C583A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A5B83C" w14:textId="77777777" w:rsidR="007C583A" w:rsidRDefault="007C583A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894B2A" w14:textId="77777777" w:rsidR="007C583A" w:rsidRDefault="007C583A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EE69BF" w14:textId="77777777" w:rsidR="00D55BF4" w:rsidRPr="00D55BF4" w:rsidRDefault="00D55BF4" w:rsidP="00D55B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D55BF4" w:rsidRPr="00D5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B38"/>
    <w:multiLevelType w:val="multilevel"/>
    <w:tmpl w:val="E0A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7B3"/>
    <w:multiLevelType w:val="hybridMultilevel"/>
    <w:tmpl w:val="C910E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44826"/>
    <w:multiLevelType w:val="hybridMultilevel"/>
    <w:tmpl w:val="1FFC6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25FED"/>
    <w:multiLevelType w:val="hybridMultilevel"/>
    <w:tmpl w:val="9E2C7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2D15DE"/>
    <w:multiLevelType w:val="hybridMultilevel"/>
    <w:tmpl w:val="2188A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42387A"/>
    <w:multiLevelType w:val="hybridMultilevel"/>
    <w:tmpl w:val="9E7A3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852E62"/>
    <w:multiLevelType w:val="hybridMultilevel"/>
    <w:tmpl w:val="1D64F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B016F1"/>
    <w:multiLevelType w:val="hybridMultilevel"/>
    <w:tmpl w:val="84342E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58141D"/>
    <w:multiLevelType w:val="hybridMultilevel"/>
    <w:tmpl w:val="B65ED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9D1FE2"/>
    <w:multiLevelType w:val="hybridMultilevel"/>
    <w:tmpl w:val="D2E89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17973"/>
    <w:multiLevelType w:val="hybridMultilevel"/>
    <w:tmpl w:val="0D92F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4F7BDC"/>
    <w:multiLevelType w:val="multilevel"/>
    <w:tmpl w:val="0EA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12433"/>
    <w:multiLevelType w:val="hybridMultilevel"/>
    <w:tmpl w:val="C0C85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686BC2"/>
    <w:multiLevelType w:val="hybridMultilevel"/>
    <w:tmpl w:val="79B80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713AEB"/>
    <w:multiLevelType w:val="hybridMultilevel"/>
    <w:tmpl w:val="1B306B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C731CB"/>
    <w:multiLevelType w:val="multilevel"/>
    <w:tmpl w:val="060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73DCD"/>
    <w:multiLevelType w:val="hybridMultilevel"/>
    <w:tmpl w:val="69D8E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6237E9"/>
    <w:multiLevelType w:val="hybridMultilevel"/>
    <w:tmpl w:val="416EA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3995707">
    <w:abstractNumId w:val="9"/>
  </w:num>
  <w:num w:numId="2" w16cid:durableId="198396120">
    <w:abstractNumId w:val="15"/>
  </w:num>
  <w:num w:numId="3" w16cid:durableId="780077237">
    <w:abstractNumId w:val="0"/>
  </w:num>
  <w:num w:numId="4" w16cid:durableId="363025816">
    <w:abstractNumId w:val="11"/>
  </w:num>
  <w:num w:numId="5" w16cid:durableId="668021628">
    <w:abstractNumId w:val="13"/>
  </w:num>
  <w:num w:numId="6" w16cid:durableId="2029745331">
    <w:abstractNumId w:val="7"/>
  </w:num>
  <w:num w:numId="7" w16cid:durableId="914777502">
    <w:abstractNumId w:val="4"/>
  </w:num>
  <w:num w:numId="8" w16cid:durableId="1033070730">
    <w:abstractNumId w:val="8"/>
  </w:num>
  <w:num w:numId="9" w16cid:durableId="2084596525">
    <w:abstractNumId w:val="16"/>
  </w:num>
  <w:num w:numId="10" w16cid:durableId="1346324380">
    <w:abstractNumId w:val="17"/>
  </w:num>
  <w:num w:numId="11" w16cid:durableId="330259046">
    <w:abstractNumId w:val="10"/>
  </w:num>
  <w:num w:numId="12" w16cid:durableId="903372639">
    <w:abstractNumId w:val="3"/>
  </w:num>
  <w:num w:numId="13" w16cid:durableId="460659050">
    <w:abstractNumId w:val="6"/>
  </w:num>
  <w:num w:numId="14" w16cid:durableId="932664753">
    <w:abstractNumId w:val="5"/>
  </w:num>
  <w:num w:numId="15" w16cid:durableId="1466697016">
    <w:abstractNumId w:val="12"/>
  </w:num>
  <w:num w:numId="16" w16cid:durableId="1192912298">
    <w:abstractNumId w:val="1"/>
  </w:num>
  <w:num w:numId="17" w16cid:durableId="1485273112">
    <w:abstractNumId w:val="14"/>
  </w:num>
  <w:num w:numId="18" w16cid:durableId="908728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F4"/>
    <w:rsid w:val="00007DB3"/>
    <w:rsid w:val="00437D8B"/>
    <w:rsid w:val="007C583A"/>
    <w:rsid w:val="00A13E8E"/>
    <w:rsid w:val="00A365A8"/>
    <w:rsid w:val="00B03C80"/>
    <w:rsid w:val="00B65D6E"/>
    <w:rsid w:val="00D5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C2F9"/>
  <w15:chartTrackingRefBased/>
  <w15:docId w15:val="{BAC1E91E-8B09-48BB-AD36-EB40FBCD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348</Words>
  <Characters>2786</Characters>
  <Application>Microsoft Office Word</Application>
  <DocSecurity>0</DocSecurity>
  <Lines>174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Lhakpa Sonam</dc:creator>
  <cp:keywords/>
  <dc:description/>
  <cp:lastModifiedBy>Lhakpa Sonam</cp:lastModifiedBy>
  <cp:revision>1</cp:revision>
  <dcterms:created xsi:type="dcterms:W3CDTF">2025-12-11T03:07:00Z</dcterms:created>
  <dcterms:modified xsi:type="dcterms:W3CDTF">2025-12-11T03:51:00Z</dcterms:modified>
</cp:coreProperties>
</file>