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测试方案 v1.0</w:t>
      </w:r>
    </w:p>
    <w:p>
      <w:pPr>
        <w:pStyle w:val="Heading2"/>
      </w:pPr>
      <w:r>
        <w:t>1. 单元测试</w:t>
      </w:r>
    </w:p>
    <w:p>
      <w:r>
        <w:t>测试：</w:t>
        <w:br/>
        <w:t>协议解析</w:t>
        <w:br/>
        <w:t>数据库DAO</w:t>
        <w:br/>
        <w:t>线程池</w:t>
        <w:br/>
        <w:t>FFmpeg模块</w:t>
      </w:r>
    </w:p>
    <w:p>
      <w:pPr>
        <w:pStyle w:val="Heading2"/>
      </w:pPr>
      <w:r>
        <w:t>2. 集成测试</w:t>
      </w:r>
    </w:p>
    <w:p>
      <w:r>
        <w:t>测试：</w:t>
        <w:br/>
        <w:t>Qt登录Server</w:t>
        <w:br/>
        <w:t>摄像头接入</w:t>
        <w:br/>
        <w:t>实时播放</w:t>
        <w:br/>
        <w:t>录像保存</w:t>
      </w:r>
    </w:p>
    <w:p>
      <w:pPr>
        <w:pStyle w:val="Heading2"/>
      </w:pPr>
      <w:r>
        <w:t>3. 性能测试</w:t>
      </w:r>
    </w:p>
    <w:p>
      <w:r>
        <w:t>测试：</w:t>
        <w:br/>
        <w:t>多人观看</w:t>
        <w:br/>
        <w:t>长时间录像</w:t>
        <w:br/>
        <w:t>断网恢复</w:t>
        <w:br/>
        <w:t>CPU/内存占用</w:t>
      </w:r>
    </w:p>
    <w:p>
      <w:pPr>
        <w:pStyle w:val="Heading2"/>
      </w:pPr>
      <w:r>
        <w:t>4. 异常测试</w:t>
      </w:r>
    </w:p>
    <w:p>
      <w:r>
        <w:t>RTSP断开</w:t>
        <w:br/>
        <w:t>客户端异常退出</w:t>
        <w:br/>
        <w:t>数据库异常</w:t>
        <w:br/>
        <w:t>磁盘不足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