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Code Review检查表 v1.0</w:t>
      </w:r>
    </w:p>
    <w:p>
      <w:pPr>
        <w:pStyle w:val="Heading2"/>
      </w:pPr>
      <w:r>
        <w:t>一、代码质量</w:t>
      </w:r>
    </w:p>
    <w:p>
      <w:r>
        <w:t>检查：</w:t>
        <w:br/>
        <w:t>- 命名规范</w:t>
        <w:br/>
        <w:t>- 注释完整</w:t>
        <w:br/>
        <w:t>- 无重复代码</w:t>
      </w:r>
    </w:p>
    <w:p>
      <w:pPr>
        <w:pStyle w:val="Heading2"/>
      </w:pPr>
      <w:r>
        <w:t>二、C++检查</w:t>
      </w:r>
    </w:p>
    <w:p>
      <w:r>
        <w:t>检查：</w:t>
        <w:br/>
        <w:t>- 内存释放</w:t>
        <w:br/>
        <w:t>- 资源生命周期</w:t>
        <w:br/>
        <w:t>- 线程安全</w:t>
        <w:br/>
        <w:t>- 异常处理</w:t>
      </w:r>
    </w:p>
    <w:p>
      <w:pPr>
        <w:pStyle w:val="Heading2"/>
      </w:pPr>
      <w:r>
        <w:t>三、音视频检查</w:t>
      </w:r>
    </w:p>
    <w:p>
      <w:r>
        <w:t>检查：</w:t>
        <w:br/>
        <w:t>- FFmpeg资源释放</w:t>
        <w:br/>
        <w:t>- Packet生命周期</w:t>
        <w:br/>
        <w:t>- RTSP异常处理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