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EE9" w:rsidRDefault="001D1E0A">
      <w:pPr>
        <w:ind w:firstLine="420"/>
        <w:rPr>
          <w:szCs w:val="21"/>
        </w:rPr>
      </w:pPr>
      <w:r>
        <w:rPr>
          <w:rFonts w:hint="eastAsia"/>
          <w:szCs w:val="21"/>
        </w:rPr>
        <w:t>本周开始学习第四章“分组交换”，教材可参考第七章和第八章内容。</w:t>
      </w:r>
    </w:p>
    <w:p w:rsidR="00ED6EE9" w:rsidRDefault="00ED6EE9">
      <w:pPr>
        <w:ind w:firstLine="420"/>
        <w:rPr>
          <w:szCs w:val="21"/>
        </w:rPr>
      </w:pP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节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路由器体系结构及工作原理</w:t>
      </w:r>
      <w:r>
        <w:rPr>
          <w:rFonts w:hint="eastAsia"/>
          <w:szCs w:val="21"/>
        </w:rPr>
        <w:t>：</w:t>
      </w: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路由器的基本组成和工作原理，通过</w:t>
      </w:r>
      <w:r>
        <w:rPr>
          <w:rFonts w:hint="eastAsia"/>
          <w:szCs w:val="21"/>
        </w:rPr>
        <w:t>M40</w:t>
      </w:r>
      <w:r>
        <w:rPr>
          <w:rFonts w:hint="eastAsia"/>
          <w:szCs w:val="21"/>
        </w:rPr>
        <w:t>交换机理解路由器中共享存贮器交换单元的工作过程</w:t>
      </w: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拓展学习：看讲义关于</w:t>
      </w:r>
      <w:r>
        <w:rPr>
          <w:rFonts w:hint="eastAsia"/>
          <w:szCs w:val="21"/>
        </w:rPr>
        <w:t>Juniper</w:t>
      </w:r>
      <w:r>
        <w:rPr>
          <w:rFonts w:hint="eastAsia"/>
          <w:szCs w:val="21"/>
        </w:rPr>
        <w:t>路由矩阵的介绍，对照第二章学习的基本交换原理，理解多平面多通道网络、</w:t>
      </w:r>
      <w:r>
        <w:rPr>
          <w:rFonts w:hint="eastAsia"/>
          <w:szCs w:val="21"/>
        </w:rPr>
        <w:t>CLOS</w:t>
      </w:r>
      <w:r>
        <w:rPr>
          <w:rFonts w:hint="eastAsia"/>
          <w:szCs w:val="21"/>
        </w:rPr>
        <w:t>网络等设计理念在实际系统中的应用</w:t>
      </w:r>
    </w:p>
    <w:p w:rsidR="00ED6EE9" w:rsidRDefault="00ED6EE9">
      <w:pPr>
        <w:rPr>
          <w:szCs w:val="21"/>
        </w:rPr>
      </w:pPr>
    </w:p>
    <w:p w:rsidR="00ED6EE9" w:rsidRDefault="001D1E0A">
      <w:pPr>
        <w:numPr>
          <w:ilvl w:val="0"/>
          <w:numId w:val="1"/>
        </w:numPr>
        <w:ind w:left="420" w:hangingChars="200" w:hanging="420"/>
        <w:rPr>
          <w:szCs w:val="21"/>
        </w:rPr>
      </w:pPr>
      <w:r>
        <w:rPr>
          <w:rFonts w:ascii="宋体" w:eastAsia="宋体" w:hAnsi="宋体" w:cs="宋体"/>
          <w:szCs w:val="21"/>
        </w:rPr>
        <w:t>第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/>
          <w:szCs w:val="21"/>
        </w:rPr>
        <w:t>节</w:t>
      </w:r>
      <w:r>
        <w:rPr>
          <w:szCs w:val="21"/>
        </w:rPr>
        <w:t xml:space="preserve"> </w:t>
      </w:r>
      <w:r>
        <w:rPr>
          <w:szCs w:val="21"/>
        </w:rPr>
        <w:t>宽带综合业务</w:t>
      </w:r>
      <w:r>
        <w:rPr>
          <w:rFonts w:hint="eastAsia"/>
          <w:szCs w:val="21"/>
        </w:rPr>
        <w:t>，教材学习</w:t>
      </w:r>
      <w:r>
        <w:rPr>
          <w:rFonts w:hint="eastAsia"/>
          <w:szCs w:val="21"/>
        </w:rPr>
        <w:t>7.4.1,7.4.3</w:t>
      </w:r>
      <w:r>
        <w:rPr>
          <w:rFonts w:hint="eastAsia"/>
          <w:szCs w:val="21"/>
        </w:rPr>
        <w:t>；</w:t>
      </w: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掌握：宽带数据业务的基本特征和常见</w:t>
      </w:r>
      <w:r>
        <w:rPr>
          <w:rFonts w:hint="eastAsia"/>
          <w:szCs w:val="21"/>
        </w:rPr>
        <w:t>QoS</w:t>
      </w:r>
      <w:r>
        <w:rPr>
          <w:rFonts w:hint="eastAsia"/>
          <w:szCs w:val="21"/>
        </w:rPr>
        <w:t>指标的含义；</w:t>
      </w: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思考：</w:t>
      </w: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区分以下业务：</w:t>
      </w:r>
      <w:proofErr w:type="gramStart"/>
      <w:r>
        <w:rPr>
          <w:rFonts w:hint="eastAsia"/>
          <w:szCs w:val="21"/>
        </w:rPr>
        <w:t>恒</w:t>
      </w:r>
      <w:proofErr w:type="gramEnd"/>
      <w:r>
        <w:rPr>
          <w:rFonts w:hint="eastAsia"/>
          <w:szCs w:val="21"/>
        </w:rPr>
        <w:t>比特率</w:t>
      </w:r>
      <w:r>
        <w:rPr>
          <w:rFonts w:hint="eastAsia"/>
          <w:szCs w:val="21"/>
        </w:rPr>
        <w:t xml:space="preserve"> Vs </w:t>
      </w:r>
      <w:r>
        <w:rPr>
          <w:rFonts w:hint="eastAsia"/>
          <w:szCs w:val="21"/>
        </w:rPr>
        <w:t>变比特率；连接型</w:t>
      </w:r>
      <w:r>
        <w:rPr>
          <w:rFonts w:hint="eastAsia"/>
          <w:szCs w:val="21"/>
        </w:rPr>
        <w:t xml:space="preserve">vs </w:t>
      </w:r>
      <w:r>
        <w:rPr>
          <w:rFonts w:hint="eastAsia"/>
          <w:szCs w:val="21"/>
        </w:rPr>
        <w:t>非连接型；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实时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非实时；同步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非同步</w:t>
      </w:r>
    </w:p>
    <w:p w:rsidR="00ED6EE9" w:rsidRDefault="00ED6EE9">
      <w:pPr>
        <w:rPr>
          <w:szCs w:val="21"/>
        </w:rPr>
      </w:pP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ascii="宋体" w:eastAsia="宋体" w:hAnsi="宋体" w:cs="宋体"/>
          <w:szCs w:val="21"/>
        </w:rPr>
        <w:t>第</w:t>
      </w:r>
      <w:r>
        <w:rPr>
          <w:rFonts w:hint="eastAsia"/>
          <w:szCs w:val="21"/>
        </w:rPr>
        <w:t>3</w:t>
      </w:r>
      <w:r>
        <w:rPr>
          <w:szCs w:val="21"/>
        </w:rPr>
        <w:t>节</w:t>
      </w:r>
      <w:r>
        <w:rPr>
          <w:szCs w:val="21"/>
        </w:rPr>
        <w:t xml:space="preserve"> ATM</w:t>
      </w:r>
      <w:r>
        <w:rPr>
          <w:szCs w:val="21"/>
        </w:rPr>
        <w:t>原理简介</w:t>
      </w:r>
      <w:r>
        <w:rPr>
          <w:rFonts w:hint="eastAsia"/>
          <w:szCs w:val="21"/>
        </w:rPr>
        <w:t>；教材学习</w:t>
      </w:r>
      <w:r>
        <w:rPr>
          <w:rFonts w:hint="eastAsia"/>
          <w:szCs w:val="21"/>
        </w:rPr>
        <w:t>7.2.1, 7.2.2, 7.2.3, 7.3.1</w:t>
      </w:r>
      <w:r>
        <w:rPr>
          <w:rFonts w:hint="eastAsia"/>
          <w:szCs w:val="21"/>
        </w:rPr>
        <w:t>；</w:t>
      </w: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>ATM</w:t>
      </w:r>
      <w:r>
        <w:rPr>
          <w:rFonts w:hint="eastAsia"/>
          <w:szCs w:val="21"/>
        </w:rPr>
        <w:t>信元格式，</w:t>
      </w:r>
      <w:r>
        <w:rPr>
          <w:rFonts w:hint="eastAsia"/>
          <w:szCs w:val="21"/>
        </w:rPr>
        <w:t>ATM</w:t>
      </w:r>
      <w:r>
        <w:rPr>
          <w:rFonts w:hint="eastAsia"/>
          <w:szCs w:val="21"/>
        </w:rPr>
        <w:t>面向连接的通信方式，</w:t>
      </w:r>
      <w:r>
        <w:rPr>
          <w:rFonts w:hint="eastAsia"/>
          <w:szCs w:val="21"/>
        </w:rPr>
        <w:t>VPI/VCI</w:t>
      </w:r>
      <w:r>
        <w:rPr>
          <w:rFonts w:hint="eastAsia"/>
          <w:szCs w:val="21"/>
        </w:rPr>
        <w:t>的作用、</w:t>
      </w:r>
      <w:r>
        <w:rPr>
          <w:rFonts w:hint="eastAsia"/>
          <w:szCs w:val="21"/>
        </w:rPr>
        <w:t>ATM</w:t>
      </w:r>
      <w:r>
        <w:rPr>
          <w:rFonts w:hint="eastAsia"/>
          <w:szCs w:val="21"/>
        </w:rPr>
        <w:t>交换过程</w:t>
      </w:r>
    </w:p>
    <w:p w:rsidR="00ED6EE9" w:rsidRDefault="001D1E0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理解：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路由选择和数据转发相分离的概念</w:t>
      </w:r>
    </w:p>
    <w:p w:rsidR="00ED6EE9" w:rsidRDefault="00ED6EE9">
      <w:pPr>
        <w:rPr>
          <w:szCs w:val="21"/>
        </w:rPr>
      </w:pP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思考：</w:t>
      </w: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源到目的点需要多段路由时，</w:t>
      </w:r>
      <w:r>
        <w:rPr>
          <w:rFonts w:hint="eastAsia"/>
          <w:szCs w:val="21"/>
        </w:rPr>
        <w:t>ATM</w:t>
      </w:r>
      <w:r>
        <w:rPr>
          <w:rFonts w:hint="eastAsia"/>
          <w:szCs w:val="21"/>
        </w:rPr>
        <w:t>系统如何使用</w:t>
      </w:r>
      <w:r>
        <w:rPr>
          <w:rFonts w:hint="eastAsia"/>
          <w:szCs w:val="21"/>
        </w:rPr>
        <w:t>VPI/VCI</w:t>
      </w:r>
      <w:r>
        <w:rPr>
          <w:rFonts w:hint="eastAsia"/>
          <w:szCs w:val="21"/>
        </w:rPr>
        <w:t>来表征路径？</w:t>
      </w: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ATM</w:t>
      </w:r>
      <w:r>
        <w:rPr>
          <w:rFonts w:hint="eastAsia"/>
          <w:szCs w:val="21"/>
        </w:rPr>
        <w:t>交换中，交换机为什么要对每个信</w:t>
      </w:r>
      <w:proofErr w:type="gramStart"/>
      <w:r>
        <w:rPr>
          <w:rFonts w:hint="eastAsia"/>
          <w:szCs w:val="21"/>
        </w:rPr>
        <w:t>元做信头</w:t>
      </w:r>
      <w:proofErr w:type="gramEnd"/>
      <w:r>
        <w:rPr>
          <w:rFonts w:hint="eastAsia"/>
          <w:szCs w:val="21"/>
        </w:rPr>
        <w:t>翻译？</w:t>
      </w: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ATM</w:t>
      </w:r>
      <w:r>
        <w:rPr>
          <w:rFonts w:hint="eastAsia"/>
          <w:szCs w:val="21"/>
        </w:rPr>
        <w:t>信</w:t>
      </w:r>
      <w:proofErr w:type="gramStart"/>
      <w:r>
        <w:rPr>
          <w:rFonts w:hint="eastAsia"/>
          <w:szCs w:val="21"/>
        </w:rPr>
        <w:t>元采用</w:t>
      </w:r>
      <w:proofErr w:type="gramEnd"/>
      <w:r>
        <w:rPr>
          <w:rFonts w:hint="eastAsia"/>
          <w:szCs w:val="21"/>
        </w:rPr>
        <w:t>固定长度，有什么好处？有什么不足？</w:t>
      </w:r>
    </w:p>
    <w:p w:rsidR="00ED6EE9" w:rsidRDefault="001D1E0A">
      <w:pPr>
        <w:rPr>
          <w:szCs w:val="21"/>
        </w:rPr>
      </w:pPr>
      <w:r>
        <w:rPr>
          <w:rFonts w:hint="eastAsia"/>
          <w:szCs w:val="21"/>
        </w:rPr>
        <w:t>ATM</w:t>
      </w:r>
      <w:r>
        <w:rPr>
          <w:rFonts w:hint="eastAsia"/>
          <w:szCs w:val="21"/>
        </w:rPr>
        <w:t>交换与经典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相比，有什么优势和缺点？</w:t>
      </w:r>
    </w:p>
    <w:p w:rsidR="00ED6EE9" w:rsidRDefault="00ED6EE9">
      <w:pPr>
        <w:ind w:firstLine="420"/>
        <w:rPr>
          <w:szCs w:val="21"/>
        </w:rPr>
      </w:pPr>
    </w:p>
    <w:p w:rsidR="008770B9" w:rsidRDefault="008770B9" w:rsidP="008770B9">
      <w:pPr>
        <w:pStyle w:val="4"/>
        <w:widowControl/>
        <w:spacing w:beforeAutospacing="0" w:afterAutospacing="0" w:line="15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4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1"/>
        </w:rPr>
        <w:t>）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第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4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节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 xml:space="preserve"> MPLS——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概念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1"/>
        </w:rPr>
        <w:t>；</w:t>
      </w:r>
    </w:p>
    <w:p w:rsidR="008770B9" w:rsidRDefault="008770B9" w:rsidP="008770B9">
      <w:pPr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>MPLS</w:t>
      </w:r>
      <w:r>
        <w:rPr>
          <w:rFonts w:hint="eastAsia"/>
          <w:szCs w:val="21"/>
        </w:rPr>
        <w:t>的基本概念和特点，标记</w:t>
      </w:r>
      <w:r>
        <w:rPr>
          <w:rFonts w:hint="eastAsia"/>
          <w:szCs w:val="21"/>
        </w:rPr>
        <w:t>label</w:t>
      </w:r>
      <w:r>
        <w:rPr>
          <w:rFonts w:hint="eastAsia"/>
          <w:szCs w:val="21"/>
        </w:rPr>
        <w:t>的作用</w:t>
      </w:r>
    </w:p>
    <w:p w:rsidR="008770B9" w:rsidRDefault="008770B9" w:rsidP="008770B9">
      <w:pPr>
        <w:rPr>
          <w:szCs w:val="21"/>
        </w:rPr>
      </w:pPr>
      <w:r>
        <w:rPr>
          <w:rFonts w:hint="eastAsia"/>
          <w:szCs w:val="21"/>
        </w:rPr>
        <w:t>思考：</w:t>
      </w:r>
      <w:r>
        <w:rPr>
          <w:rFonts w:hint="eastAsia"/>
          <w:szCs w:val="21"/>
        </w:rPr>
        <w:t>MPLS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ATM</w:t>
      </w:r>
      <w:r>
        <w:rPr>
          <w:rFonts w:hint="eastAsia"/>
          <w:szCs w:val="21"/>
        </w:rPr>
        <w:t>的区别与联系</w:t>
      </w:r>
    </w:p>
    <w:p w:rsidR="008770B9" w:rsidRDefault="008770B9" w:rsidP="008770B9">
      <w:pPr>
        <w:rPr>
          <w:szCs w:val="21"/>
        </w:rPr>
      </w:pPr>
    </w:p>
    <w:p w:rsidR="008770B9" w:rsidRDefault="008770B9" w:rsidP="008770B9">
      <w:pPr>
        <w:pStyle w:val="4"/>
        <w:widowControl/>
        <w:spacing w:beforeAutospacing="0" w:afterAutospacing="0" w:line="15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</w:pPr>
      <w:r>
        <w:rPr>
          <w:rFonts w:hint="default"/>
          <w:sz w:val="21"/>
          <w:szCs w:val="21"/>
        </w:rPr>
        <w:t>5</w:t>
      </w:r>
      <w:r>
        <w:rPr>
          <w:sz w:val="21"/>
          <w:szCs w:val="21"/>
        </w:rPr>
        <w:t>）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第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4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节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 xml:space="preserve"> MPLS——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交换原理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1"/>
        </w:rPr>
        <w:t>；</w:t>
      </w:r>
    </w:p>
    <w:p w:rsidR="008770B9" w:rsidRDefault="008770B9" w:rsidP="008770B9">
      <w:pPr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>MPLS</w:t>
      </w:r>
      <w:r>
        <w:rPr>
          <w:rFonts w:hint="eastAsia"/>
          <w:szCs w:val="21"/>
        </w:rPr>
        <w:t>标记结构与封装，“边缘路由、核心交换”的基本思想，</w:t>
      </w:r>
      <w:r>
        <w:rPr>
          <w:rFonts w:hint="eastAsia"/>
          <w:szCs w:val="21"/>
        </w:rPr>
        <w:t>MPLS</w:t>
      </w:r>
      <w:r>
        <w:rPr>
          <w:rFonts w:hint="eastAsia"/>
          <w:szCs w:val="21"/>
        </w:rPr>
        <w:t>基本交换原理</w:t>
      </w:r>
    </w:p>
    <w:p w:rsidR="008770B9" w:rsidRDefault="008770B9" w:rsidP="008770B9">
      <w:pPr>
        <w:rPr>
          <w:szCs w:val="21"/>
        </w:rPr>
      </w:pPr>
      <w:r>
        <w:rPr>
          <w:rFonts w:hint="eastAsia"/>
          <w:szCs w:val="21"/>
        </w:rPr>
        <w:t>几个概念：</w:t>
      </w:r>
      <w:r>
        <w:rPr>
          <w:rFonts w:hint="eastAsia"/>
          <w:szCs w:val="21"/>
        </w:rPr>
        <w:t>FEC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LSP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LIB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LSR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LER</w:t>
      </w:r>
    </w:p>
    <w:p w:rsidR="008770B9" w:rsidRDefault="008770B9" w:rsidP="008770B9">
      <w:pPr>
        <w:rPr>
          <w:szCs w:val="21"/>
        </w:rPr>
      </w:pPr>
      <w:r>
        <w:rPr>
          <w:rFonts w:hint="eastAsia"/>
          <w:szCs w:val="21"/>
        </w:rPr>
        <w:t>思考：</w:t>
      </w:r>
    </w:p>
    <w:p w:rsidR="008770B9" w:rsidRDefault="008770B9" w:rsidP="008770B9">
      <w:pPr>
        <w:rPr>
          <w:szCs w:val="21"/>
        </w:rPr>
      </w:pPr>
      <w:r>
        <w:rPr>
          <w:rFonts w:hint="eastAsia"/>
          <w:szCs w:val="21"/>
        </w:rPr>
        <w:t>“边缘路由、核心交换”的好处是什么？</w:t>
      </w:r>
    </w:p>
    <w:p w:rsidR="008770B9" w:rsidRDefault="008770B9" w:rsidP="008770B9">
      <w:pPr>
        <w:rPr>
          <w:szCs w:val="21"/>
        </w:rPr>
      </w:pPr>
      <w:r>
        <w:rPr>
          <w:rFonts w:hint="eastAsia"/>
          <w:szCs w:val="21"/>
        </w:rPr>
        <w:t>MPLS</w:t>
      </w:r>
      <w:r>
        <w:rPr>
          <w:rFonts w:hint="eastAsia"/>
          <w:szCs w:val="21"/>
        </w:rPr>
        <w:t>网络中需要为每一个业务</w:t>
      </w:r>
      <w:proofErr w:type="gramStart"/>
      <w:r>
        <w:rPr>
          <w:rFonts w:hint="eastAsia"/>
          <w:szCs w:val="21"/>
        </w:rPr>
        <w:t>流建立</w:t>
      </w:r>
      <w:proofErr w:type="gramEnd"/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LSP</w:t>
      </w:r>
      <w:r>
        <w:rPr>
          <w:rFonts w:hint="eastAsia"/>
          <w:szCs w:val="21"/>
        </w:rPr>
        <w:t>吗？</w:t>
      </w:r>
    </w:p>
    <w:p w:rsidR="008770B9" w:rsidRDefault="008770B9" w:rsidP="008770B9">
      <w:pPr>
        <w:rPr>
          <w:szCs w:val="21"/>
        </w:rPr>
      </w:pPr>
    </w:p>
    <w:p w:rsidR="008770B9" w:rsidRDefault="008770B9" w:rsidP="008770B9">
      <w:pPr>
        <w:pStyle w:val="4"/>
        <w:widowControl/>
        <w:spacing w:beforeAutospacing="0" w:afterAutospacing="0" w:line="15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</w:pPr>
      <w:r>
        <w:rPr>
          <w:rFonts w:hint="default"/>
          <w:sz w:val="21"/>
          <w:szCs w:val="21"/>
        </w:rPr>
        <w:t>6</w:t>
      </w:r>
      <w:r>
        <w:rPr>
          <w:sz w:val="21"/>
          <w:szCs w:val="21"/>
        </w:rPr>
        <w:t>）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第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4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节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 xml:space="preserve"> MPLS——</w:t>
      </w:r>
      <w:r w:rsidRPr="00173E13"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标记分配</w:t>
      </w:r>
    </w:p>
    <w:p w:rsidR="008770B9" w:rsidRDefault="008770B9" w:rsidP="008770B9">
      <w:pPr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>MPLS</w:t>
      </w:r>
      <w:r>
        <w:rPr>
          <w:rFonts w:hint="eastAsia"/>
          <w:szCs w:val="21"/>
        </w:rPr>
        <w:t>控制平面的概念，</w:t>
      </w:r>
      <w:r>
        <w:rPr>
          <w:rFonts w:hint="eastAsia"/>
          <w:szCs w:val="21"/>
        </w:rPr>
        <w:t>LDP</w:t>
      </w:r>
      <w:r>
        <w:rPr>
          <w:rFonts w:hint="eastAsia"/>
          <w:szCs w:val="21"/>
        </w:rPr>
        <w:t>协议的作用，下游按需标记分配过程和数据转发的全过程</w:t>
      </w:r>
    </w:p>
    <w:p w:rsidR="008770B9" w:rsidRDefault="008770B9" w:rsidP="008770B9">
      <w:pPr>
        <w:rPr>
          <w:szCs w:val="21"/>
        </w:rPr>
      </w:pPr>
      <w:r>
        <w:rPr>
          <w:rFonts w:hint="eastAsia"/>
          <w:szCs w:val="21"/>
        </w:rPr>
        <w:t>几个概念：</w:t>
      </w:r>
      <w:r>
        <w:rPr>
          <w:rFonts w:hint="eastAsia"/>
          <w:szCs w:val="21"/>
        </w:rPr>
        <w:t>LDP</w:t>
      </w:r>
      <w:r>
        <w:rPr>
          <w:rFonts w:hint="eastAsia"/>
          <w:szCs w:val="21"/>
        </w:rPr>
        <w:t>对等体、</w:t>
      </w:r>
      <w:r>
        <w:rPr>
          <w:rFonts w:hint="eastAsia"/>
          <w:szCs w:val="21"/>
        </w:rPr>
        <w:t>LDP</w:t>
      </w:r>
      <w:r>
        <w:rPr>
          <w:rFonts w:hint="eastAsia"/>
          <w:szCs w:val="21"/>
        </w:rPr>
        <w:t>会话</w:t>
      </w:r>
    </w:p>
    <w:p w:rsidR="008770B9" w:rsidRDefault="008770B9" w:rsidP="008770B9">
      <w:pPr>
        <w:rPr>
          <w:szCs w:val="21"/>
        </w:rPr>
      </w:pPr>
      <w:r>
        <w:rPr>
          <w:rFonts w:hint="eastAsia"/>
          <w:szCs w:val="21"/>
        </w:rPr>
        <w:t>拓展学习：上网查询</w:t>
      </w:r>
      <w:r>
        <w:rPr>
          <w:rFonts w:hint="eastAsia"/>
          <w:szCs w:val="21"/>
        </w:rPr>
        <w:t>LDP</w:t>
      </w:r>
      <w:r>
        <w:rPr>
          <w:rFonts w:hint="eastAsia"/>
          <w:szCs w:val="21"/>
        </w:rPr>
        <w:t>消息格式，深入理解</w:t>
      </w:r>
      <w:r>
        <w:rPr>
          <w:rFonts w:hint="eastAsia"/>
          <w:szCs w:val="21"/>
        </w:rPr>
        <w:t>LDP</w:t>
      </w:r>
      <w:r>
        <w:rPr>
          <w:rFonts w:hint="eastAsia"/>
          <w:szCs w:val="21"/>
        </w:rPr>
        <w:t>协议的工作过程</w:t>
      </w:r>
    </w:p>
    <w:p w:rsidR="008770B9" w:rsidRDefault="008770B9" w:rsidP="008770B9">
      <w:pPr>
        <w:rPr>
          <w:szCs w:val="21"/>
        </w:rPr>
      </w:pPr>
    </w:p>
    <w:p w:rsidR="008770B9" w:rsidRDefault="008770B9" w:rsidP="008770B9">
      <w:pPr>
        <w:pStyle w:val="4"/>
        <w:widowControl/>
        <w:spacing w:beforeAutospacing="0" w:afterAutospacing="0" w:line="15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</w:pPr>
      <w:r>
        <w:rPr>
          <w:rFonts w:hint="default"/>
          <w:sz w:val="21"/>
          <w:szCs w:val="21"/>
        </w:rPr>
        <w:t>7</w:t>
      </w:r>
      <w:r>
        <w:rPr>
          <w:sz w:val="21"/>
          <w:szCs w:val="21"/>
        </w:rPr>
        <w:t>）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7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第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4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节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 xml:space="preserve"> MPLS——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路由器结构与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MPLS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1"/>
        </w:rPr>
        <w:t>应用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1"/>
        </w:rPr>
        <w:t>；</w:t>
      </w:r>
    </w:p>
    <w:p w:rsidR="00ED6EE9" w:rsidRDefault="008770B9" w:rsidP="008770B9">
      <w:pPr>
        <w:ind w:firstLine="420"/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hint="eastAsia"/>
          <w:szCs w:val="21"/>
        </w:rPr>
        <w:t>MPLS</w:t>
      </w:r>
      <w:r>
        <w:rPr>
          <w:rFonts w:hint="eastAsia"/>
          <w:szCs w:val="21"/>
        </w:rPr>
        <w:t>标记交换路由器的基本结构和工作原理</w:t>
      </w:r>
    </w:p>
    <w:p w:rsidR="00ED6EE9" w:rsidRDefault="00ED6EE9"/>
    <w:p w:rsidR="00961C20" w:rsidRDefault="00961C20">
      <w:r>
        <w:rPr>
          <w:rFonts w:hint="eastAsia"/>
        </w:rPr>
        <w:lastRenderedPageBreak/>
        <w:t>作业：</w:t>
      </w:r>
    </w:p>
    <w:p w:rsidR="00961C20" w:rsidRDefault="00961C20" w:rsidP="00961C20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简述传统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交换与</w:t>
      </w:r>
      <w:r>
        <w:rPr>
          <w:rFonts w:hint="eastAsia"/>
          <w:szCs w:val="21"/>
        </w:rPr>
        <w:t>MPLS</w:t>
      </w:r>
      <w:r>
        <w:rPr>
          <w:rFonts w:hint="eastAsia"/>
          <w:szCs w:val="21"/>
        </w:rPr>
        <w:t>交换的主要区别</w:t>
      </w:r>
    </w:p>
    <w:p w:rsidR="00961C20" w:rsidRDefault="00961C20" w:rsidP="00961C20">
      <w:pPr>
        <w:pStyle w:val="a7"/>
        <w:ind w:left="360" w:firstLineChars="0" w:firstLine="0"/>
        <w:rPr>
          <w:szCs w:val="21"/>
        </w:rPr>
      </w:pPr>
    </w:p>
    <w:p w:rsidR="00961C20" w:rsidRDefault="00961C20" w:rsidP="00961C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如图的</w:t>
      </w:r>
      <w:r>
        <w:rPr>
          <w:rFonts w:hint="eastAsia"/>
        </w:rPr>
        <w:t>MPLS</w:t>
      </w:r>
      <w:r>
        <w:rPr>
          <w:rFonts w:hint="eastAsia"/>
        </w:rPr>
        <w:t>网络要建立一个到</w:t>
      </w:r>
      <w:r>
        <w:rPr>
          <w:rFonts w:hint="eastAsia"/>
        </w:rPr>
        <w:t xml:space="preserve"> 57.106</w:t>
      </w:r>
      <w:r>
        <w:rPr>
          <w:rFonts w:hint="eastAsia"/>
        </w:rPr>
        <w:t>等价类的</w:t>
      </w:r>
      <w:r>
        <w:rPr>
          <w:rFonts w:hint="eastAsia"/>
        </w:rPr>
        <w:t>LSP</w:t>
      </w:r>
      <w:r>
        <w:rPr>
          <w:rFonts w:hint="eastAsia"/>
        </w:rPr>
        <w:t>路径，请说明这是哪种标记分配方法？</w:t>
      </w:r>
      <w:r>
        <w:rPr>
          <w:rFonts w:hint="eastAsia"/>
        </w:rPr>
        <w:t xml:space="preserve">  </w:t>
      </w:r>
      <w:r>
        <w:rPr>
          <w:rFonts w:hint="eastAsia"/>
        </w:rPr>
        <w:t>同时填写</w:t>
      </w:r>
      <w:r>
        <w:rPr>
          <w:rFonts w:hint="eastAsia"/>
        </w:rPr>
        <w:t xml:space="preserve"> LSR </w:t>
      </w:r>
      <w:r>
        <w:rPr>
          <w:rFonts w:hint="eastAsia"/>
        </w:rPr>
        <w:t>与</w:t>
      </w:r>
      <w:r>
        <w:rPr>
          <w:rFonts w:hint="eastAsia"/>
        </w:rPr>
        <w:t>Ingress LER</w:t>
      </w:r>
      <w:r>
        <w:rPr>
          <w:rFonts w:hint="eastAsia"/>
        </w:rPr>
        <w:t>的标记信息表中（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）的信息。（注：</w:t>
      </w:r>
      <w:r>
        <w:rPr>
          <w:rFonts w:hint="eastAsia"/>
        </w:rPr>
        <w:t xml:space="preserve"> Label</w:t>
      </w:r>
      <w:r>
        <w:t xml:space="preserve"> </w:t>
      </w:r>
      <w:r>
        <w:rPr>
          <w:rFonts w:hint="eastAsia"/>
        </w:rPr>
        <w:t>Mapping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表示</w:t>
      </w:r>
      <w:r>
        <w:rPr>
          <w:rFonts w:hint="eastAsia"/>
        </w:rPr>
        <w:t>LDP</w:t>
      </w:r>
      <w:r>
        <w:rPr>
          <w:rFonts w:hint="eastAsia"/>
        </w:rPr>
        <w:t>标记绑定消息，参数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FEC</w:t>
      </w:r>
      <w:r>
        <w:rPr>
          <w:rFonts w:hint="eastAsia"/>
        </w:rPr>
        <w:t>，参数</w:t>
      </w:r>
      <w:r>
        <w:rPr>
          <w:rFonts w:hint="eastAsia"/>
        </w:rPr>
        <w:t>y</w:t>
      </w:r>
      <w:r>
        <w:rPr>
          <w:rFonts w:hint="eastAsia"/>
        </w:rPr>
        <w:t>为对应的标记）</w:t>
      </w:r>
    </w:p>
    <w:p w:rsidR="00961C20" w:rsidRPr="00173E13" w:rsidRDefault="00961C20" w:rsidP="00961C20">
      <w:pPr>
        <w:pStyle w:val="a7"/>
        <w:ind w:left="360" w:firstLineChars="0" w:firstLine="0"/>
        <w:rPr>
          <w:szCs w:val="21"/>
        </w:rPr>
      </w:pPr>
      <w:r>
        <w:object w:dxaOrig="11200" w:dyaOrig="4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166.55pt" o:ole="">
            <v:imagedata r:id="rId8" o:title=""/>
            <o:lock v:ext="edit" aspectratio="f"/>
          </v:shape>
          <o:OLEObject Type="Embed" ProgID="Visio.Drawing.11" ShapeID="_x0000_i1025" DrawAspect="Content" ObjectID="_1742705572" r:id="rId9"/>
        </w:object>
      </w:r>
    </w:p>
    <w:p w:rsidR="00961C20" w:rsidRDefault="00961C20" w:rsidP="00961C20">
      <w:r>
        <w:rPr>
          <w:rFonts w:hint="eastAsia"/>
        </w:rPr>
        <w:t>3</w:t>
      </w:r>
      <w:r>
        <w:rPr>
          <w:rFonts w:hint="eastAsia"/>
        </w:rPr>
        <w:t>、在下图的</w:t>
      </w:r>
      <w:r>
        <w:rPr>
          <w:rFonts w:hint="eastAsia"/>
        </w:rPr>
        <w:t>MPLS</w:t>
      </w:r>
      <w:r>
        <w:rPr>
          <w:rFonts w:hint="eastAsia"/>
        </w:rPr>
        <w:t>网络中，使用下游按需标记分配的方法建立到等价类</w:t>
      </w:r>
      <w:r>
        <w:rPr>
          <w:rFonts w:hint="eastAsia"/>
        </w:rPr>
        <w:t>123.117</w:t>
      </w:r>
      <w:r>
        <w:rPr>
          <w:rFonts w:hint="eastAsia"/>
        </w:rPr>
        <w:t>的</w:t>
      </w:r>
      <w:r>
        <w:rPr>
          <w:rFonts w:hint="eastAsia"/>
        </w:rPr>
        <w:t>LSP</w:t>
      </w:r>
      <w:r>
        <w:rPr>
          <w:rFonts w:hint="eastAsia"/>
        </w:rPr>
        <w:t>路径。请在（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6</w:t>
      </w:r>
      <w:r>
        <w:rPr>
          <w:rFonts w:hint="eastAsia"/>
        </w:rPr>
        <w:t>）位置上填写合适的内容。（注：</w:t>
      </w:r>
      <w:r>
        <w:t>LDP</w:t>
      </w:r>
      <w:r>
        <w:rPr>
          <w:rFonts w:hint="eastAsia"/>
        </w:rPr>
        <w:t>协议中使用</w:t>
      </w:r>
      <w:r>
        <w:rPr>
          <w:rFonts w:hint="eastAsia"/>
        </w:rPr>
        <w:t>Label</w:t>
      </w:r>
      <w:r>
        <w:t xml:space="preserve"> Request(x)</w:t>
      </w:r>
      <w:r>
        <w:rPr>
          <w:rFonts w:hint="eastAsia"/>
        </w:rPr>
        <w:t>表示标记请求消息，参数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 xml:space="preserve">FEC </w:t>
      </w:r>
      <w:r>
        <w:rPr>
          <w:rFonts w:hint="eastAsia"/>
        </w:rPr>
        <w:t>；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Mapping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表示标记绑定消息，参数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FEC</w:t>
      </w:r>
      <w:r>
        <w:rPr>
          <w:rFonts w:hint="eastAsia"/>
        </w:rPr>
        <w:t>，参数</w:t>
      </w:r>
      <w:r>
        <w:rPr>
          <w:rFonts w:hint="eastAsia"/>
        </w:rPr>
        <w:t>y</w:t>
      </w:r>
      <w:r>
        <w:rPr>
          <w:rFonts w:hint="eastAsia"/>
        </w:rPr>
        <w:t>为对应的标记）</w:t>
      </w:r>
    </w:p>
    <w:p w:rsidR="00961C20" w:rsidRDefault="00961C20" w:rsidP="00961C20"/>
    <w:p w:rsidR="00961C20" w:rsidRDefault="00961C20" w:rsidP="00961C20">
      <w:r>
        <w:object w:dxaOrig="8301" w:dyaOrig="3463">
          <v:shape id="_x0000_i1026" type="#_x0000_t75" style="width:415.1pt;height:173.1pt" o:ole="">
            <v:imagedata r:id="rId10" o:title=""/>
            <o:lock v:ext="edit" aspectratio="f"/>
          </v:shape>
          <o:OLEObject Type="Embed" ProgID="Visio.Drawing.11" ShapeID="_x0000_i1026" DrawAspect="Content" ObjectID="_1742705573" r:id="rId11"/>
        </w:object>
      </w:r>
    </w:p>
    <w:p w:rsidR="00961C20" w:rsidRDefault="00961C20" w:rsidP="00961C20"/>
    <w:p w:rsidR="00961C20" w:rsidRDefault="00961C20">
      <w:pPr>
        <w:rPr>
          <w:rFonts w:hint="eastAsia"/>
        </w:rPr>
      </w:pPr>
      <w:bookmarkStart w:id="0" w:name="_GoBack"/>
      <w:bookmarkEnd w:id="0"/>
    </w:p>
    <w:sectPr w:rsidR="00961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E0A" w:rsidRDefault="001D1E0A" w:rsidP="00634FAD">
      <w:r>
        <w:separator/>
      </w:r>
    </w:p>
  </w:endnote>
  <w:endnote w:type="continuationSeparator" w:id="0">
    <w:p w:rsidR="001D1E0A" w:rsidRDefault="001D1E0A" w:rsidP="0063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E0A" w:rsidRDefault="001D1E0A" w:rsidP="00634FAD">
      <w:r>
        <w:separator/>
      </w:r>
    </w:p>
  </w:footnote>
  <w:footnote w:type="continuationSeparator" w:id="0">
    <w:p w:rsidR="001D1E0A" w:rsidRDefault="001D1E0A" w:rsidP="00634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19FF"/>
    <w:multiLevelType w:val="hybridMultilevel"/>
    <w:tmpl w:val="25DCF236"/>
    <w:lvl w:ilvl="0" w:tplc="3F983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BECB2"/>
    <w:multiLevelType w:val="singleLevel"/>
    <w:tmpl w:val="30CBECB2"/>
    <w:lvl w:ilvl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C55EB6"/>
    <w:rsid w:val="001D1E0A"/>
    <w:rsid w:val="004C3E79"/>
    <w:rsid w:val="00634FAD"/>
    <w:rsid w:val="008770B9"/>
    <w:rsid w:val="00961C20"/>
    <w:rsid w:val="00ED6EE9"/>
    <w:rsid w:val="0D6223E8"/>
    <w:rsid w:val="2F6F03C0"/>
    <w:rsid w:val="36BA6D68"/>
    <w:rsid w:val="3A615F26"/>
    <w:rsid w:val="3FC71BFE"/>
    <w:rsid w:val="49BC49C8"/>
    <w:rsid w:val="4B1106BC"/>
    <w:rsid w:val="51AF6623"/>
    <w:rsid w:val="56C55EB6"/>
    <w:rsid w:val="5F9D5A32"/>
    <w:rsid w:val="65364EEF"/>
    <w:rsid w:val="679A1C5D"/>
    <w:rsid w:val="7B53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5AB52DA"/>
  <w15:docId w15:val="{436EBEB9-79E5-46C7-B0F9-ADC0D881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34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4F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34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34F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961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922</Words>
  <Characters>364</Characters>
  <Application>Microsoft Office Word</Application>
  <DocSecurity>0</DocSecurity>
  <Lines>3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bigkite</dc:creator>
  <cp:lastModifiedBy>sun yan</cp:lastModifiedBy>
  <cp:revision>5</cp:revision>
  <dcterms:created xsi:type="dcterms:W3CDTF">2023-04-10T23:58:00Z</dcterms:created>
  <dcterms:modified xsi:type="dcterms:W3CDTF">2023-04-11T00:06:00Z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