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9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2455"/>
        <w:gridCol w:w="2455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jc w:val="center"/>
              <w:rPr>
                <w:rFonts w:hint="eastAsia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王小龙</w:t>
            </w:r>
          </w:p>
        </w:tc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</w:rPr>
              <w:t>班级</w:t>
            </w: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jc w:val="center"/>
              <w:rPr>
                <w:rFonts w:hint="default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2020211314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</w:rPr>
              <w:t>学号</w:t>
            </w: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jc w:val="center"/>
              <w:rPr>
                <w:rFonts w:hint="default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2020211502</w:t>
            </w:r>
          </w:p>
        </w:tc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hint="eastAsia" w:cs="Times New Roman"/>
                <w:kern w:val="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rPr>
                <w:rFonts w:cs="Times New Roman"/>
                <w:kern w:val="0"/>
                <w:sz w:val="18"/>
                <w:szCs w:val="18"/>
              </w:rPr>
            </w:pPr>
          </w:p>
        </w:tc>
      </w:tr>
    </w:tbl>
    <w:p>
      <w:pPr>
        <w:spacing w:before="156" w:after="624"/>
      </w:pPr>
    </w:p>
    <w:p>
      <w:pPr>
        <w:pStyle w:val="2"/>
        <w:spacing w:before="1560" w:after="624"/>
      </w:pPr>
      <w:r>
        <w:t>实验说明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实验拓扑</w:t>
      </w:r>
      <w:r>
        <w:rPr>
          <w:rFonts w:hint="eastAsia" w:ascii="微软雅黑" w:hAnsi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如下两张图：</w:t>
      </w:r>
    </w:p>
    <w:p>
      <w:pPr>
        <w:spacing w:before="156"/>
      </w:pPr>
      <w:r>
        <w:drawing>
          <wp:inline distT="0" distB="0" distL="114300" distR="114300">
            <wp:extent cx="5365115" cy="2426970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</w:pPr>
      <w:r>
        <w:drawing>
          <wp:inline distT="0" distB="0" distL="114300" distR="114300">
            <wp:extent cx="4330700" cy="2788920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掌握网络设备静态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地址配置。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掌握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地址无状态自动配置的应用。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掌握通过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DHCPv6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部署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地址配置自动化。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掌握基本的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网络连通性测试。</w:t>
      </w:r>
    </w:p>
    <w:p>
      <w:pPr>
        <w:spacing w:before="156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实验需求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完成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R1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基础配置。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R1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GE0/0/2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接口上启动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RA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报文通告，使得物联网终端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R4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GE0/0/0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接口能够通过无状态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自动配置获取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R1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GE0/0/1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接口上部署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DHCPv6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，使得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PC1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能够通过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DHCPv6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协议自动获取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地址。</w:t>
      </w:r>
    </w:p>
    <w:p>
      <w:pPr>
        <w:pStyle w:val="2"/>
        <w:spacing w:before="1560" w:after="624"/>
      </w:pPr>
      <w:r>
        <w:rPr>
          <w:rFonts w:hint="eastAsia"/>
        </w:rPr>
        <w:t>结果验证</w:t>
      </w:r>
    </w:p>
    <w:p>
      <w:r>
        <w:rPr>
          <w:rFonts w:hint="eastAsia"/>
        </w:rPr>
        <w:t>1. 完成 R1 的 IPv6 基础配置</w:t>
      </w:r>
      <w:r>
        <w:rPr>
          <w:rFonts w:hint="eastAsia"/>
        </w:rPr>
        <w:br w:type="textWrapping"/>
      </w:r>
      <w:r>
        <w:rPr>
          <w:rFonts w:hint="eastAsia"/>
        </w:rPr>
        <w:t>在 R1 上完成如下配置：</w:t>
      </w:r>
    </w:p>
    <w:p>
      <w:pPr>
        <w:spacing w:before="156"/>
      </w:pPr>
      <w:r>
        <w:drawing>
          <wp:inline distT="0" distB="0" distL="114300" distR="114300">
            <wp:extent cx="4324350" cy="17672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rPr>
          <w:rFonts w:hint="eastAsia" w:eastAsia="微软雅黑"/>
          <w:lang w:eastAsia="zh-CN"/>
        </w:rPr>
      </w:pPr>
      <w:r>
        <w:rPr>
          <w:rFonts w:hint="eastAsia"/>
        </w:rPr>
        <w:t>在设备上执行 display ipv6 interface brief 命令可查看设备的 IPv6 接口信息</w:t>
      </w:r>
      <w:r>
        <w:rPr>
          <w:rFonts w:hint="eastAsia"/>
          <w:lang w:eastAsia="zh-CN"/>
        </w:rPr>
        <w:t>：</w:t>
      </w:r>
    </w:p>
    <w:p>
      <w:pPr>
        <w:spacing w:before="156"/>
      </w:pPr>
      <w:r>
        <w:drawing>
          <wp:inline distT="0" distB="0" distL="114300" distR="114300">
            <wp:extent cx="5095875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  <w:rPr>
          <w:rFonts w:hint="eastAsia"/>
        </w:rPr>
      </w:pPr>
      <w:r>
        <w:rPr>
          <w:rFonts w:hint="eastAsia"/>
        </w:rPr>
        <w:t>从以上输出可以看到，R1 的 GE0/0/1 及 GE0/0/2 接口已经分别获得了对应的 IPv6 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完成 </w:t>
      </w:r>
      <w:r>
        <w:rPr>
          <w:rFonts w:hint="default" w:ascii="Arial" w:hAnsi="Arial" w:eastAsia="宋体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IPv6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地址无状态自动配置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R1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上完成如下配置：</w:t>
      </w:r>
    </w:p>
    <w:p>
      <w:pPr>
        <w:spacing w:before="156"/>
      </w:pPr>
      <w:r>
        <w:drawing>
          <wp:inline distT="0" distB="0" distL="114300" distR="114300">
            <wp:extent cx="3662680" cy="3143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</w:pPr>
      <w:r>
        <w:rPr>
          <w:rFonts w:hint="eastAsia"/>
        </w:rPr>
        <w:t>在物联网终端 R4 上完成如下配置：</w:t>
      </w:r>
    </w:p>
    <w:p>
      <w:pPr>
        <w:spacing w:before="156"/>
      </w:pPr>
      <w:r>
        <w:drawing>
          <wp:inline distT="0" distB="0" distL="114300" distR="114300">
            <wp:extent cx="4141470" cy="1261745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</w:pPr>
      <w:r>
        <w:rPr>
          <w:rFonts w:hint="eastAsia"/>
        </w:rPr>
        <w:t>在 R4 上查看 IPv6 接口地址信息：</w:t>
      </w:r>
    </w:p>
    <w:p>
      <w:pPr>
        <w:spacing w:before="156"/>
      </w:pPr>
      <w:r>
        <w:drawing>
          <wp:inline distT="0" distB="0" distL="114300" distR="114300">
            <wp:extent cx="4200525" cy="11518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</w:pPr>
      <w:r>
        <w:rPr>
          <w:rFonts w:hint="eastAsia"/>
        </w:rPr>
        <w:t>查看 R4 的 GE0/0/0 接口的相关信息：</w:t>
      </w:r>
    </w:p>
    <w:p>
      <w:pPr>
        <w:spacing w:before="156"/>
      </w:pPr>
      <w:r>
        <w:drawing>
          <wp:inline distT="0" distB="0" distL="114300" distR="114300">
            <wp:extent cx="4024630" cy="196088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</w:pPr>
      <w:r>
        <w:rPr>
          <w:rFonts w:hint="eastAsia"/>
        </w:rPr>
        <w:t>在 R4 上 ping R1，可以看到 R4 已经能够与 R1 成功通信：</w:t>
      </w:r>
    </w:p>
    <w:p>
      <w:pPr>
        <w:spacing w:before="156"/>
      </w:pPr>
      <w:r>
        <w:drawing>
          <wp:inline distT="0" distB="0" distL="114300" distR="114300">
            <wp:extent cx="4491355" cy="317690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完成 </w:t>
      </w:r>
      <w:r>
        <w:rPr>
          <w:rFonts w:hint="default" w:ascii="Arial" w:hAnsi="Arial" w:eastAsia="宋体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DHCPv6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部署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R1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上完成如下配置：</w:t>
      </w:r>
    </w:p>
    <w:p>
      <w:pPr>
        <w:spacing w:before="156"/>
      </w:pPr>
      <w:r>
        <w:drawing>
          <wp:inline distT="0" distB="0" distL="114300" distR="114300">
            <wp:extent cx="5972175" cy="16529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  <w:rPr>
          <w:rFonts w:hint="eastAsia"/>
        </w:rPr>
      </w:pPr>
      <w:r>
        <w:rPr>
          <w:rFonts w:hint="eastAsia"/>
        </w:rPr>
        <w:t>配置 PC1 的以太网卡，开启 DHCPv6 客户端功能：</w:t>
      </w:r>
    </w:p>
    <w:p>
      <w:pPr>
        <w:spacing w:before="156"/>
      </w:pPr>
      <w:r>
        <w:drawing>
          <wp:inline distT="0" distB="0" distL="114300" distR="114300">
            <wp:extent cx="3650615" cy="2491740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  <w:rPr>
          <w:rFonts w:hint="eastAsia"/>
        </w:rPr>
      </w:pPr>
      <w:r>
        <w:rPr>
          <w:rFonts w:hint="eastAsia"/>
        </w:rPr>
        <w:t>完成上述配置后，在 PC1 的配置界面上选择“命令行”选项卡，然后执行 ipconfig 查看网卡信息：</w:t>
      </w:r>
    </w:p>
    <w:p>
      <w:pPr>
        <w:spacing w:before="156"/>
      </w:pPr>
      <w:r>
        <w:drawing>
          <wp:inline distT="0" distB="0" distL="114300" distR="114300">
            <wp:extent cx="5276850" cy="24911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/>
        <w:rPr>
          <w:rFonts w:hint="eastAsia"/>
        </w:rPr>
      </w:pPr>
      <w:r>
        <w:rPr>
          <w:rFonts w:hint="eastAsia"/>
        </w:rPr>
        <w:t>从上述输出可以看到，PC1 已经通过 DHCPv6 获取到了地址 FC00:1000::2。</w:t>
      </w:r>
    </w:p>
    <w:p>
      <w:pPr>
        <w:spacing w:before="156"/>
        <w:rPr>
          <w:rFonts w:hint="eastAsia"/>
        </w:rPr>
      </w:pPr>
      <w:r>
        <w:rPr>
          <w:rFonts w:hint="eastAsia"/>
        </w:rPr>
        <w:t>4. 测试 IPv6 网络联通性。</w:t>
      </w:r>
    </w:p>
    <w:p>
      <w:pPr>
        <w:spacing w:before="156"/>
        <w:rPr>
          <w:rFonts w:hint="eastAsia"/>
        </w:rPr>
      </w:pPr>
      <w:r>
        <w:rPr>
          <w:rFonts w:hint="eastAsia"/>
        </w:rPr>
        <w:t>在 R4 上执行如下命令，测试到达 PC1 的连通性，可以发现二者已经可以正常通信：</w:t>
      </w:r>
    </w:p>
    <w:p>
      <w:pPr>
        <w:spacing w:before="156"/>
      </w:pPr>
      <w:r>
        <w:drawing>
          <wp:inline distT="0" distB="0" distL="114300" distR="114300">
            <wp:extent cx="5029200" cy="31388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0" w:after="624"/>
      </w:pPr>
      <w:r>
        <w:rPr>
          <w:rFonts w:hint="eastAsia"/>
        </w:rPr>
        <w:t>思考题</w:t>
      </w:r>
    </w:p>
    <w:p>
      <w:pPr>
        <w:spacing w:before="156"/>
        <w:rPr>
          <w:rFonts w:hint="eastAsia"/>
        </w:rPr>
      </w:pPr>
      <w:r>
        <w:rPr>
          <w:rFonts w:hint="eastAsia"/>
        </w:rPr>
        <w:t>1. IPv6 无状态地址自动配置与 DHCPv6 地址自动配置的区别是什么？</w:t>
      </w:r>
    </w:p>
    <w:p>
      <w:pPr>
        <w:spacing w:before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spacing w:before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IPv6 无状态地址自动配置只能分配 IPv6 地址，不能分配其他网络配置参数，如 DNS 服务器地址、域名等。DHCPv6 地址自动配置可以分配 IPv6 地址和其他网络配置参数，如 DNS 服务器地址、域名等。</w:t>
      </w:r>
    </w:p>
    <w:p>
      <w:pPr>
        <w:spacing w:before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主机使用无状态地址自动配置方案来获取IPv6地址时，路由器并不记录主机的IPv6地址信息，可管理性差；另外，IPv6主机无法获取DNS服务器地址等网络配置信息，在可用性上也存在一定的缺陷。 DHCPv6属于一种有状态地址自动配置协议。</w:t>
      </w:r>
    </w:p>
    <w:p>
      <w:pPr>
        <w:spacing w:before="156"/>
        <w:rPr>
          <w:rFonts w:hint="eastAsia"/>
        </w:rPr>
      </w:pPr>
    </w:p>
    <w:p>
      <w:pPr>
        <w:spacing w:before="156"/>
        <w:rPr>
          <w:rFonts w:hint="eastAsia"/>
        </w:rPr>
      </w:pPr>
      <w:r>
        <w:rPr>
          <w:rFonts w:hint="eastAsia"/>
        </w:rPr>
        <w:t>2. 在本实验中，我们使用路由器作为 IPv6 无状态地址自动配置的客户端，它依据什么规范生成的 IPv6</w:t>
      </w:r>
    </w:p>
    <w:p>
      <w:pPr>
        <w:spacing w:before="156"/>
        <w:rPr>
          <w:rFonts w:hint="eastAsia"/>
        </w:rPr>
      </w:pPr>
      <w:r>
        <w:rPr>
          <w:rFonts w:hint="eastAsia"/>
        </w:rPr>
        <w:t>接口 ID 并在获取 IPv6 地址前缀后最终形成单播地址？这个规范具体的操作过程是什么？</w:t>
      </w:r>
    </w:p>
    <w:p>
      <w:pPr>
        <w:spacing w:before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spacing w:before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 无状态地址自动配置是一种自动分配IPv6地址的方法，它不需要DHCPv6服务器的支持，而是由客户端自己生成IPv6地址。在这种情况下，客户端使用路由器通告消息中的前缀信息来生成IPv6地址。IPv6地址由两部分组成：前缀和接口ID。前缀是由路由器通告消息中的前缀信息提供的，而接口ID则是由客户端生成的。接口ID的生成规则是将MAC地址进行哈希运算，然后将结果插入到固定的位置上。这样，即使在同一网络中有多个客户端，它们也可以生成不同的IPv6地址。在路由器通告消息中，路由器会广播网络前缀和其他相关信息，如MTU、默认网关等。当客户端收到路由器通告消息后，它会根据前缀信息生成IPv6地址，并将其作为自己的IPv6地址使用。</w:t>
      </w: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  <w:r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51A08"/>
    <w:multiLevelType w:val="singleLevel"/>
    <w:tmpl w:val="D3751A0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C5B553D"/>
    <w:multiLevelType w:val="multilevel"/>
    <w:tmpl w:val="5C5B553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lNjU2NWYxNDU1ZTZkNDYxYjIzYzI2N2RkYzY2MzIifQ=="/>
  </w:docVars>
  <w:rsids>
    <w:rsidRoot w:val="00CF5A38"/>
    <w:rsid w:val="00011730"/>
    <w:rsid w:val="00025B8A"/>
    <w:rsid w:val="00027D8E"/>
    <w:rsid w:val="000331B4"/>
    <w:rsid w:val="000357CA"/>
    <w:rsid w:val="00037A0F"/>
    <w:rsid w:val="000434EF"/>
    <w:rsid w:val="000514EE"/>
    <w:rsid w:val="00055389"/>
    <w:rsid w:val="00060ABB"/>
    <w:rsid w:val="00063648"/>
    <w:rsid w:val="00093FFD"/>
    <w:rsid w:val="000976EF"/>
    <w:rsid w:val="000A3672"/>
    <w:rsid w:val="000B3A39"/>
    <w:rsid w:val="000B7637"/>
    <w:rsid w:val="000C2886"/>
    <w:rsid w:val="00103C64"/>
    <w:rsid w:val="00105806"/>
    <w:rsid w:val="00105BF7"/>
    <w:rsid w:val="00110192"/>
    <w:rsid w:val="00112F82"/>
    <w:rsid w:val="0011441D"/>
    <w:rsid w:val="0011552C"/>
    <w:rsid w:val="00125D08"/>
    <w:rsid w:val="001324F9"/>
    <w:rsid w:val="00142380"/>
    <w:rsid w:val="001514BB"/>
    <w:rsid w:val="00160B3D"/>
    <w:rsid w:val="00191A95"/>
    <w:rsid w:val="00192964"/>
    <w:rsid w:val="001A07F1"/>
    <w:rsid w:val="001A3BEC"/>
    <w:rsid w:val="001A4C9F"/>
    <w:rsid w:val="001A6BC9"/>
    <w:rsid w:val="001B41A8"/>
    <w:rsid w:val="001B5B5B"/>
    <w:rsid w:val="001C0873"/>
    <w:rsid w:val="001E2F29"/>
    <w:rsid w:val="001E4BF2"/>
    <w:rsid w:val="001F41A3"/>
    <w:rsid w:val="002150AE"/>
    <w:rsid w:val="002576E2"/>
    <w:rsid w:val="00263F22"/>
    <w:rsid w:val="00275400"/>
    <w:rsid w:val="002836B3"/>
    <w:rsid w:val="0028617A"/>
    <w:rsid w:val="002878EC"/>
    <w:rsid w:val="002922D9"/>
    <w:rsid w:val="002B4778"/>
    <w:rsid w:val="002C66AE"/>
    <w:rsid w:val="002C745A"/>
    <w:rsid w:val="002D63CE"/>
    <w:rsid w:val="003018D0"/>
    <w:rsid w:val="0030389A"/>
    <w:rsid w:val="00304BBA"/>
    <w:rsid w:val="003071F6"/>
    <w:rsid w:val="0031070E"/>
    <w:rsid w:val="003230E1"/>
    <w:rsid w:val="00324589"/>
    <w:rsid w:val="00332859"/>
    <w:rsid w:val="0033603A"/>
    <w:rsid w:val="00340356"/>
    <w:rsid w:val="00357402"/>
    <w:rsid w:val="00367F7B"/>
    <w:rsid w:val="0038137E"/>
    <w:rsid w:val="00392951"/>
    <w:rsid w:val="003A2F28"/>
    <w:rsid w:val="003B1B05"/>
    <w:rsid w:val="003C2221"/>
    <w:rsid w:val="003D097E"/>
    <w:rsid w:val="003D196F"/>
    <w:rsid w:val="003D2571"/>
    <w:rsid w:val="003F0462"/>
    <w:rsid w:val="00410EB0"/>
    <w:rsid w:val="00415D56"/>
    <w:rsid w:val="00423899"/>
    <w:rsid w:val="00426661"/>
    <w:rsid w:val="00430825"/>
    <w:rsid w:val="0043229D"/>
    <w:rsid w:val="0043386A"/>
    <w:rsid w:val="00441117"/>
    <w:rsid w:val="00442B49"/>
    <w:rsid w:val="004604C3"/>
    <w:rsid w:val="00462506"/>
    <w:rsid w:val="00483C3E"/>
    <w:rsid w:val="0049136F"/>
    <w:rsid w:val="004A593B"/>
    <w:rsid w:val="004B4663"/>
    <w:rsid w:val="004C67EC"/>
    <w:rsid w:val="004D02EA"/>
    <w:rsid w:val="004D037D"/>
    <w:rsid w:val="004D3B53"/>
    <w:rsid w:val="004D3EC0"/>
    <w:rsid w:val="004D5A08"/>
    <w:rsid w:val="004E3E4C"/>
    <w:rsid w:val="004F080A"/>
    <w:rsid w:val="005103E6"/>
    <w:rsid w:val="00540A9C"/>
    <w:rsid w:val="00542AA7"/>
    <w:rsid w:val="005669E5"/>
    <w:rsid w:val="005776FC"/>
    <w:rsid w:val="005927CE"/>
    <w:rsid w:val="0059696E"/>
    <w:rsid w:val="005A346F"/>
    <w:rsid w:val="005B13DB"/>
    <w:rsid w:val="005B23AB"/>
    <w:rsid w:val="005C0B89"/>
    <w:rsid w:val="005C3384"/>
    <w:rsid w:val="005C7697"/>
    <w:rsid w:val="005D106A"/>
    <w:rsid w:val="005D6181"/>
    <w:rsid w:val="005E2882"/>
    <w:rsid w:val="005E4DAE"/>
    <w:rsid w:val="005E5C73"/>
    <w:rsid w:val="005E6A64"/>
    <w:rsid w:val="00624713"/>
    <w:rsid w:val="00626C76"/>
    <w:rsid w:val="00651FA0"/>
    <w:rsid w:val="00653585"/>
    <w:rsid w:val="0065414F"/>
    <w:rsid w:val="0065626C"/>
    <w:rsid w:val="00661A23"/>
    <w:rsid w:val="006623CB"/>
    <w:rsid w:val="00686158"/>
    <w:rsid w:val="0069144E"/>
    <w:rsid w:val="006914EE"/>
    <w:rsid w:val="00697DFA"/>
    <w:rsid w:val="006A1A76"/>
    <w:rsid w:val="006B40C5"/>
    <w:rsid w:val="006B5D2D"/>
    <w:rsid w:val="006C292C"/>
    <w:rsid w:val="006D3E86"/>
    <w:rsid w:val="006E4642"/>
    <w:rsid w:val="006F024B"/>
    <w:rsid w:val="0070687F"/>
    <w:rsid w:val="0072004A"/>
    <w:rsid w:val="00722DF2"/>
    <w:rsid w:val="00724E45"/>
    <w:rsid w:val="00725693"/>
    <w:rsid w:val="00726706"/>
    <w:rsid w:val="00732D5E"/>
    <w:rsid w:val="00747D64"/>
    <w:rsid w:val="00752D06"/>
    <w:rsid w:val="00760078"/>
    <w:rsid w:val="00790401"/>
    <w:rsid w:val="00790BEE"/>
    <w:rsid w:val="00791D49"/>
    <w:rsid w:val="00794852"/>
    <w:rsid w:val="007A0CFA"/>
    <w:rsid w:val="007A65DC"/>
    <w:rsid w:val="007A6ACA"/>
    <w:rsid w:val="007A7473"/>
    <w:rsid w:val="007C22D2"/>
    <w:rsid w:val="007C6F95"/>
    <w:rsid w:val="007C7A6D"/>
    <w:rsid w:val="007D072F"/>
    <w:rsid w:val="00800D10"/>
    <w:rsid w:val="00807BAB"/>
    <w:rsid w:val="00832231"/>
    <w:rsid w:val="008606B7"/>
    <w:rsid w:val="00863825"/>
    <w:rsid w:val="00864829"/>
    <w:rsid w:val="00865BCB"/>
    <w:rsid w:val="008721E1"/>
    <w:rsid w:val="00877FC1"/>
    <w:rsid w:val="00896A71"/>
    <w:rsid w:val="008B7B01"/>
    <w:rsid w:val="008C38CE"/>
    <w:rsid w:val="008C3EB1"/>
    <w:rsid w:val="008D0EF8"/>
    <w:rsid w:val="008D2923"/>
    <w:rsid w:val="008E123E"/>
    <w:rsid w:val="008E28AA"/>
    <w:rsid w:val="008E6444"/>
    <w:rsid w:val="0091711C"/>
    <w:rsid w:val="00931B66"/>
    <w:rsid w:val="00932F8D"/>
    <w:rsid w:val="00944E9E"/>
    <w:rsid w:val="0096333E"/>
    <w:rsid w:val="009647D2"/>
    <w:rsid w:val="00975B38"/>
    <w:rsid w:val="009866A1"/>
    <w:rsid w:val="009867F0"/>
    <w:rsid w:val="009871D9"/>
    <w:rsid w:val="0099402B"/>
    <w:rsid w:val="00996967"/>
    <w:rsid w:val="00997971"/>
    <w:rsid w:val="009C5C52"/>
    <w:rsid w:val="009D0FE9"/>
    <w:rsid w:val="009E07D4"/>
    <w:rsid w:val="009E1286"/>
    <w:rsid w:val="009E273C"/>
    <w:rsid w:val="009E60DA"/>
    <w:rsid w:val="009E7E08"/>
    <w:rsid w:val="009F1567"/>
    <w:rsid w:val="009F32EE"/>
    <w:rsid w:val="00A008AF"/>
    <w:rsid w:val="00A2161B"/>
    <w:rsid w:val="00A42E67"/>
    <w:rsid w:val="00A65386"/>
    <w:rsid w:val="00AB22A1"/>
    <w:rsid w:val="00AB5CF8"/>
    <w:rsid w:val="00AB7FA7"/>
    <w:rsid w:val="00AC0BF2"/>
    <w:rsid w:val="00AC2C85"/>
    <w:rsid w:val="00AE36D6"/>
    <w:rsid w:val="00AF2D6D"/>
    <w:rsid w:val="00AF478A"/>
    <w:rsid w:val="00B03BCA"/>
    <w:rsid w:val="00B0474D"/>
    <w:rsid w:val="00B07CA8"/>
    <w:rsid w:val="00B1354D"/>
    <w:rsid w:val="00B13B75"/>
    <w:rsid w:val="00B204A9"/>
    <w:rsid w:val="00B221DC"/>
    <w:rsid w:val="00B24CF7"/>
    <w:rsid w:val="00B27C91"/>
    <w:rsid w:val="00B63269"/>
    <w:rsid w:val="00B73324"/>
    <w:rsid w:val="00B862F3"/>
    <w:rsid w:val="00B91DC5"/>
    <w:rsid w:val="00B92FC4"/>
    <w:rsid w:val="00BA3AC9"/>
    <w:rsid w:val="00BB2DEA"/>
    <w:rsid w:val="00BC08E4"/>
    <w:rsid w:val="00BC4B63"/>
    <w:rsid w:val="00BC4F9C"/>
    <w:rsid w:val="00BD6A81"/>
    <w:rsid w:val="00BE7AAB"/>
    <w:rsid w:val="00C002D4"/>
    <w:rsid w:val="00C0467F"/>
    <w:rsid w:val="00C24EB9"/>
    <w:rsid w:val="00C26821"/>
    <w:rsid w:val="00C32290"/>
    <w:rsid w:val="00C349BA"/>
    <w:rsid w:val="00C60EEF"/>
    <w:rsid w:val="00C7356B"/>
    <w:rsid w:val="00CA2788"/>
    <w:rsid w:val="00CA4533"/>
    <w:rsid w:val="00CA537E"/>
    <w:rsid w:val="00CB58D9"/>
    <w:rsid w:val="00CB5C87"/>
    <w:rsid w:val="00CC0A6A"/>
    <w:rsid w:val="00CF5A38"/>
    <w:rsid w:val="00D15A82"/>
    <w:rsid w:val="00D217BC"/>
    <w:rsid w:val="00D21CF1"/>
    <w:rsid w:val="00D22C11"/>
    <w:rsid w:val="00D246B4"/>
    <w:rsid w:val="00D263B6"/>
    <w:rsid w:val="00D31BF6"/>
    <w:rsid w:val="00D4784B"/>
    <w:rsid w:val="00D515BD"/>
    <w:rsid w:val="00D75C24"/>
    <w:rsid w:val="00D76151"/>
    <w:rsid w:val="00D8257A"/>
    <w:rsid w:val="00D92BCA"/>
    <w:rsid w:val="00DA132C"/>
    <w:rsid w:val="00DC0DCA"/>
    <w:rsid w:val="00DC1F13"/>
    <w:rsid w:val="00DC2657"/>
    <w:rsid w:val="00DD0887"/>
    <w:rsid w:val="00DD46A0"/>
    <w:rsid w:val="00DE3EDC"/>
    <w:rsid w:val="00E01417"/>
    <w:rsid w:val="00E33E87"/>
    <w:rsid w:val="00E63E9E"/>
    <w:rsid w:val="00E646AB"/>
    <w:rsid w:val="00E6680B"/>
    <w:rsid w:val="00E7193F"/>
    <w:rsid w:val="00E83852"/>
    <w:rsid w:val="00E90EE4"/>
    <w:rsid w:val="00E93AE0"/>
    <w:rsid w:val="00E95CC1"/>
    <w:rsid w:val="00E97996"/>
    <w:rsid w:val="00EB01B4"/>
    <w:rsid w:val="00ED1619"/>
    <w:rsid w:val="00ED1D54"/>
    <w:rsid w:val="00ED2822"/>
    <w:rsid w:val="00EE175B"/>
    <w:rsid w:val="00F03CEC"/>
    <w:rsid w:val="00F20AD3"/>
    <w:rsid w:val="00F22B5F"/>
    <w:rsid w:val="00F24A4F"/>
    <w:rsid w:val="00F35F70"/>
    <w:rsid w:val="00F36857"/>
    <w:rsid w:val="00F36F54"/>
    <w:rsid w:val="00F42F41"/>
    <w:rsid w:val="00F44978"/>
    <w:rsid w:val="00F65512"/>
    <w:rsid w:val="00F82ABF"/>
    <w:rsid w:val="00F928B3"/>
    <w:rsid w:val="00F971C1"/>
    <w:rsid w:val="00FA6845"/>
    <w:rsid w:val="00FB43AC"/>
    <w:rsid w:val="00FB6658"/>
    <w:rsid w:val="00FD6B8A"/>
    <w:rsid w:val="00FE2FB2"/>
    <w:rsid w:val="3DFA2F18"/>
    <w:rsid w:val="60817C10"/>
    <w:rsid w:val="78D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name="toc 5"/>
    <w:lsdException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nhideWhenUsed="0" w:uiPriority="0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nhideWhenUsed="0" w:uiPriority="0" w:semiHidden="0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/>
      <w:jc w:val="both"/>
    </w:pPr>
    <w:rPr>
      <w:rFonts w:ascii="Arial" w:hAnsi="Arial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500" w:beforeLines="500" w:after="200" w:afterLines="200"/>
      <w:ind w:left="431" w:hanging="431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9"/>
    <w:unhideWhenUsed/>
    <w:qFormat/>
    <w:uiPriority w:val="0"/>
    <w:pPr>
      <w:keepNext/>
      <w:keepLines/>
      <w:numPr>
        <w:ilvl w:val="1"/>
        <w:numId w:val="1"/>
      </w:numPr>
      <w:spacing w:before="500" w:beforeLines="500" w:after="200" w:afterLines="200"/>
      <w:ind w:left="578" w:hanging="578"/>
      <w:outlineLvl w:val="1"/>
    </w:pPr>
    <w:rPr>
      <w:rFonts w:cstheme="majorBidi"/>
      <w:b/>
      <w:bCs/>
      <w:sz w:val="44"/>
      <w:szCs w:val="32"/>
    </w:rPr>
  </w:style>
  <w:style w:type="paragraph" w:styleId="4">
    <w:name w:val="heading 3"/>
    <w:basedOn w:val="1"/>
    <w:next w:val="1"/>
    <w:link w:val="40"/>
    <w:unhideWhenUsed/>
    <w:qFormat/>
    <w:uiPriority w:val="0"/>
    <w:pPr>
      <w:keepNext/>
      <w:keepLines/>
      <w:numPr>
        <w:ilvl w:val="2"/>
        <w:numId w:val="1"/>
      </w:numPr>
      <w:spacing w:before="936" w:beforeLines="300" w:after="468" w:afterLines="150"/>
      <w:ind w:left="851" w:hanging="851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0"/>
    <w:pPr>
      <w:keepNext/>
      <w:keepLines/>
      <w:numPr>
        <w:ilvl w:val="3"/>
        <w:numId w:val="1"/>
      </w:numPr>
      <w:spacing w:before="200" w:beforeLines="200" w:after="100" w:afterLines="100"/>
      <w:ind w:left="862" w:hanging="862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34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39"/>
    <w:pPr>
      <w:snapToGrid/>
      <w:spacing w:before="0" w:beforeLines="0"/>
      <w:ind w:left="2520" w:leftChars="1200"/>
    </w:pPr>
    <w:rPr>
      <w:rFonts w:asciiTheme="minorHAnsi" w:hAnsiTheme="minorHAnsi" w:eastAsiaTheme="minorEastAsia"/>
    </w:rPr>
  </w:style>
  <w:style w:type="paragraph" w:styleId="12">
    <w:name w:val="caption"/>
    <w:basedOn w:val="1"/>
    <w:next w:val="1"/>
    <w:semiHidden/>
    <w:qFormat/>
    <w:uiPriority w:val="0"/>
    <w:pPr>
      <w:autoSpaceDE w:val="0"/>
      <w:autoSpaceDN w:val="0"/>
      <w:adjustRightInd w:val="0"/>
      <w:spacing w:before="0" w:beforeLines="0" w:after="120"/>
    </w:pPr>
    <w:rPr>
      <w:rFonts w:eastAsia="黑体" w:asciiTheme="majorHAnsi" w:hAnsiTheme="majorHAnsi" w:cstheme="majorBidi"/>
      <w:kern w:val="0"/>
      <w:sz w:val="20"/>
      <w:szCs w:val="20"/>
    </w:rPr>
  </w:style>
  <w:style w:type="paragraph" w:styleId="13">
    <w:name w:val="Document Map"/>
    <w:basedOn w:val="1"/>
    <w:link w:val="61"/>
    <w:semiHidden/>
    <w:uiPriority w:val="0"/>
    <w:pPr>
      <w:shd w:val="clear" w:color="auto" w:fill="000080"/>
      <w:autoSpaceDE w:val="0"/>
      <w:autoSpaceDN w:val="0"/>
      <w:adjustRightInd w:val="0"/>
      <w:spacing w:before="0" w:beforeLines="0" w:after="120"/>
    </w:pPr>
    <w:rPr>
      <w:rFonts w:cs="Times New Roman"/>
      <w:kern w:val="0"/>
      <w:sz w:val="20"/>
      <w:szCs w:val="20"/>
    </w:rPr>
  </w:style>
  <w:style w:type="paragraph" w:styleId="14">
    <w:name w:val="annotation text"/>
    <w:basedOn w:val="1"/>
    <w:link w:val="62"/>
    <w:semiHidden/>
    <w:uiPriority w:val="0"/>
    <w:pPr>
      <w:autoSpaceDE w:val="0"/>
      <w:autoSpaceDN w:val="0"/>
      <w:adjustRightInd w:val="0"/>
      <w:spacing w:before="0" w:beforeLines="0" w:after="120"/>
    </w:pPr>
    <w:rPr>
      <w:rFonts w:cs="Times New Roman"/>
      <w:kern w:val="0"/>
      <w:szCs w:val="20"/>
    </w:rPr>
  </w:style>
  <w:style w:type="paragraph" w:styleId="15">
    <w:name w:val="toc 5"/>
    <w:basedOn w:val="1"/>
    <w:next w:val="1"/>
    <w:semiHidden/>
    <w:uiPriority w:val="39"/>
    <w:pPr>
      <w:snapToGrid/>
      <w:spacing w:before="0" w:beforeLines="0"/>
      <w:ind w:left="1680" w:leftChars="800"/>
    </w:pPr>
    <w:rPr>
      <w:rFonts w:asciiTheme="minorHAnsi" w:hAnsiTheme="minorHAnsi" w:eastAsiaTheme="minorEastAsia"/>
    </w:rPr>
  </w:style>
  <w:style w:type="paragraph" w:styleId="16">
    <w:name w:val="toc 3"/>
    <w:basedOn w:val="1"/>
    <w:next w:val="1"/>
    <w:uiPriority w:val="39"/>
    <w:pPr>
      <w:tabs>
        <w:tab w:val="left" w:pos="0"/>
        <w:tab w:val="right" w:leader="dot" w:pos="9781"/>
      </w:tabs>
      <w:autoSpaceDE w:val="0"/>
      <w:autoSpaceDN w:val="0"/>
      <w:adjustRightInd w:val="0"/>
      <w:spacing w:before="0" w:beforeLines="0" w:after="80"/>
      <w:ind w:hanging="567" w:hangingChars="270"/>
    </w:pPr>
    <w:rPr>
      <w:rFonts w:cs="Times New Roman"/>
    </w:rPr>
  </w:style>
  <w:style w:type="paragraph" w:styleId="17">
    <w:name w:val="toc 8"/>
    <w:basedOn w:val="1"/>
    <w:next w:val="1"/>
    <w:semiHidden/>
    <w:qFormat/>
    <w:uiPriority w:val="39"/>
    <w:pPr>
      <w:snapToGrid/>
      <w:spacing w:before="0" w:beforeLines="0"/>
      <w:ind w:left="2940" w:leftChars="1400"/>
    </w:pPr>
    <w:rPr>
      <w:rFonts w:asciiTheme="minorHAnsi" w:hAnsiTheme="minorHAnsi" w:eastAsiaTheme="minorEastAsia"/>
    </w:rPr>
  </w:style>
  <w:style w:type="paragraph" w:styleId="18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link w:val="4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21"/>
    <w:next w:val="1"/>
    <w:qFormat/>
    <w:uiPriority w:val="39"/>
    <w:pPr>
      <w:tabs>
        <w:tab w:val="left" w:pos="567"/>
        <w:tab w:val="right" w:leader="dot" w:pos="9781"/>
      </w:tabs>
      <w:spacing w:after="80"/>
      <w:ind w:left="0" w:hanging="567" w:hangingChars="270"/>
    </w:pPr>
    <w:rPr>
      <w:kern w:val="2"/>
      <w:szCs w:val="22"/>
    </w:rPr>
  </w:style>
  <w:style w:type="paragraph" w:customStyle="1" w:styleId="21">
    <w:name w:val="catalog 1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98" w:hanging="113"/>
    </w:pPr>
    <w:rPr>
      <w:rFonts w:cs="Times New Roman"/>
      <w:kern w:val="0"/>
      <w:szCs w:val="20"/>
    </w:rPr>
  </w:style>
  <w:style w:type="paragraph" w:styleId="22">
    <w:name w:val="toc 4"/>
    <w:basedOn w:val="1"/>
    <w:next w:val="1"/>
    <w:uiPriority w:val="39"/>
    <w:pPr>
      <w:autoSpaceDE w:val="0"/>
      <w:autoSpaceDN w:val="0"/>
      <w:adjustRightInd w:val="0"/>
      <w:spacing w:before="0" w:beforeLines="0" w:after="120"/>
      <w:ind w:left="1134" w:hanging="567"/>
    </w:pPr>
    <w:rPr>
      <w:rFonts w:cs="Times New Roman"/>
      <w:kern w:val="0"/>
      <w:szCs w:val="20"/>
    </w:rPr>
  </w:style>
  <w:style w:type="paragraph" w:styleId="23">
    <w:name w:val="toc 6"/>
    <w:basedOn w:val="1"/>
    <w:next w:val="1"/>
    <w:semiHidden/>
    <w:uiPriority w:val="39"/>
    <w:pPr>
      <w:snapToGrid/>
      <w:spacing w:before="0" w:beforeLines="0"/>
      <w:ind w:left="2100" w:leftChars="1000"/>
    </w:pPr>
    <w:rPr>
      <w:rFonts w:asciiTheme="minorHAnsi" w:hAnsiTheme="minorHAnsi" w:eastAsiaTheme="minorEastAsia"/>
    </w:rPr>
  </w:style>
  <w:style w:type="paragraph" w:styleId="24">
    <w:name w:val="table of figures"/>
    <w:basedOn w:val="20"/>
    <w:next w:val="1"/>
    <w:semiHidden/>
    <w:uiPriority w:val="0"/>
    <w:pPr>
      <w:widowControl w:val="0"/>
      <w:spacing w:before="300" w:after="150" w:line="360" w:lineRule="auto"/>
      <w:jc w:val="center"/>
    </w:pPr>
    <w:rPr>
      <w:rFonts w:ascii="宋体"/>
    </w:rPr>
  </w:style>
  <w:style w:type="paragraph" w:styleId="25">
    <w:name w:val="toc 2"/>
    <w:basedOn w:val="1"/>
    <w:next w:val="1"/>
    <w:uiPriority w:val="39"/>
    <w:pPr>
      <w:tabs>
        <w:tab w:val="left" w:pos="567"/>
        <w:tab w:val="right" w:leader="dot" w:pos="9781"/>
      </w:tabs>
      <w:autoSpaceDE w:val="0"/>
      <w:autoSpaceDN w:val="0"/>
      <w:adjustRightInd w:val="0"/>
      <w:spacing w:before="0" w:beforeLines="0" w:after="80"/>
      <w:ind w:hanging="284" w:hangingChars="135"/>
    </w:pPr>
    <w:rPr>
      <w:rFonts w:cs="Times New Roman"/>
      <w:kern w:val="0"/>
      <w:szCs w:val="20"/>
    </w:rPr>
  </w:style>
  <w:style w:type="paragraph" w:styleId="26">
    <w:name w:val="toc 9"/>
    <w:basedOn w:val="1"/>
    <w:next w:val="1"/>
    <w:semiHidden/>
    <w:qFormat/>
    <w:uiPriority w:val="39"/>
    <w:pPr>
      <w:snapToGrid/>
      <w:spacing w:before="0" w:beforeLines="0"/>
      <w:ind w:left="3360" w:leftChars="1600"/>
    </w:pPr>
    <w:rPr>
      <w:rFonts w:asciiTheme="minorHAnsi" w:hAnsiTheme="minorHAnsi" w:eastAsiaTheme="minorEastAsia"/>
    </w:rPr>
  </w:style>
  <w:style w:type="paragraph" w:styleId="27">
    <w:name w:val="Normal (Web)"/>
    <w:basedOn w:val="1"/>
    <w:semiHidden/>
    <w:uiPriority w:val="99"/>
    <w:pPr>
      <w:widowControl/>
      <w:snapToGrid/>
      <w:spacing w:before="100" w:beforeLines="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8">
    <w:name w:val="Title"/>
    <w:basedOn w:val="1"/>
    <w:next w:val="1"/>
    <w:link w:val="71"/>
    <w:uiPriority w:val="0"/>
    <w:pPr>
      <w:autoSpaceDE w:val="0"/>
      <w:autoSpaceDN w:val="0"/>
      <w:adjustRightInd w:val="0"/>
      <w:spacing w:before="800" w:beforeLines="800" w:after="500" w:afterLines="500"/>
      <w:jc w:val="center"/>
      <w:outlineLvl w:val="0"/>
    </w:pPr>
    <w:rPr>
      <w:rFonts w:ascii="微软雅黑" w:hAnsi="微软雅黑" w:cstheme="majorBidi"/>
      <w:b/>
      <w:bCs/>
      <w:kern w:val="0"/>
      <w:sz w:val="52"/>
      <w:szCs w:val="32"/>
    </w:rPr>
  </w:style>
  <w:style w:type="paragraph" w:styleId="29">
    <w:name w:val="annotation subject"/>
    <w:basedOn w:val="14"/>
    <w:next w:val="14"/>
    <w:link w:val="63"/>
    <w:semiHidden/>
    <w:uiPriority w:val="0"/>
    <w:rPr>
      <w:b/>
      <w:bCs/>
    </w:rPr>
  </w:style>
  <w:style w:type="table" w:styleId="31">
    <w:name w:val="Table Grid"/>
    <w:basedOn w:val="3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Theme"/>
    <w:basedOn w:val="3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3">
    <w:name w:val="Table Grid 5"/>
    <w:basedOn w:val="30"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35">
    <w:name w:val="Strong"/>
    <w:basedOn w:val="34"/>
    <w:semiHidden/>
    <w:qFormat/>
    <w:uiPriority w:val="22"/>
    <w:rPr>
      <w:b/>
      <w:bCs/>
    </w:rPr>
  </w:style>
  <w:style w:type="character" w:styleId="36">
    <w:name w:val="Hyperlink"/>
    <w:basedOn w:val="3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annotation reference"/>
    <w:semiHidden/>
    <w:uiPriority w:val="0"/>
    <w:rPr>
      <w:sz w:val="21"/>
      <w:szCs w:val="21"/>
    </w:rPr>
  </w:style>
  <w:style w:type="character" w:customStyle="1" w:styleId="38">
    <w:name w:val="标题 1 Char"/>
    <w:basedOn w:val="34"/>
    <w:link w:val="2"/>
    <w:uiPriority w:val="0"/>
    <w:rPr>
      <w:rFonts w:ascii="Arial" w:hAnsi="Arial" w:eastAsia="微软雅黑"/>
      <w:b/>
      <w:bCs/>
      <w:kern w:val="44"/>
      <w:sz w:val="52"/>
      <w:szCs w:val="44"/>
    </w:rPr>
  </w:style>
  <w:style w:type="character" w:customStyle="1" w:styleId="39">
    <w:name w:val="标题 2 Char"/>
    <w:basedOn w:val="34"/>
    <w:link w:val="3"/>
    <w:uiPriority w:val="0"/>
    <w:rPr>
      <w:rFonts w:ascii="Arial" w:hAnsi="Arial" w:eastAsia="微软雅黑" w:cstheme="majorBidi"/>
      <w:b/>
      <w:bCs/>
      <w:sz w:val="44"/>
      <w:szCs w:val="32"/>
    </w:rPr>
  </w:style>
  <w:style w:type="character" w:customStyle="1" w:styleId="40">
    <w:name w:val="标题 3 Char"/>
    <w:basedOn w:val="34"/>
    <w:link w:val="4"/>
    <w:uiPriority w:val="0"/>
    <w:rPr>
      <w:rFonts w:ascii="Arial" w:hAnsi="Arial" w:eastAsia="微软雅黑"/>
      <w:b/>
      <w:bCs/>
      <w:sz w:val="32"/>
      <w:szCs w:val="32"/>
    </w:rPr>
  </w:style>
  <w:style w:type="character" w:customStyle="1" w:styleId="41">
    <w:name w:val="标题 4 Char"/>
    <w:basedOn w:val="34"/>
    <w:link w:val="5"/>
    <w:uiPriority w:val="0"/>
    <w:rPr>
      <w:rFonts w:ascii="Arial" w:hAnsi="Arial" w:eastAsia="微软雅黑" w:cstheme="majorBidi"/>
      <w:b/>
      <w:bCs/>
      <w:sz w:val="28"/>
      <w:szCs w:val="28"/>
    </w:rPr>
  </w:style>
  <w:style w:type="character" w:customStyle="1" w:styleId="42">
    <w:name w:val="标题 5 Char"/>
    <w:basedOn w:val="34"/>
    <w:link w:val="6"/>
    <w:semiHidden/>
    <w:uiPriority w:val="0"/>
    <w:rPr>
      <w:rFonts w:ascii="Arial" w:hAnsi="Arial" w:eastAsia="微软雅黑"/>
      <w:b/>
      <w:bCs/>
      <w:sz w:val="28"/>
      <w:szCs w:val="28"/>
    </w:rPr>
  </w:style>
  <w:style w:type="character" w:customStyle="1" w:styleId="43">
    <w:name w:val="标题 6 Char"/>
    <w:basedOn w:val="34"/>
    <w:link w:val="7"/>
    <w:semiHidden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Char"/>
    <w:basedOn w:val="34"/>
    <w:link w:val="8"/>
    <w:semiHidden/>
    <w:uiPriority w:val="0"/>
    <w:rPr>
      <w:rFonts w:ascii="Arial" w:hAnsi="Arial" w:eastAsia="微软雅黑"/>
      <w:b/>
      <w:bCs/>
      <w:sz w:val="24"/>
      <w:szCs w:val="24"/>
    </w:rPr>
  </w:style>
  <w:style w:type="character" w:customStyle="1" w:styleId="45">
    <w:name w:val="标题 8 Char"/>
    <w:basedOn w:val="34"/>
    <w:link w:val="9"/>
    <w:semiHidden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Char"/>
    <w:basedOn w:val="34"/>
    <w:link w:val="10"/>
    <w:semiHidden/>
    <w:uiPriority w:val="0"/>
    <w:rPr>
      <w:rFonts w:asciiTheme="majorHAnsi" w:hAnsiTheme="majorHAnsi" w:eastAsiaTheme="majorEastAsia" w:cstheme="majorBidi"/>
    </w:rPr>
  </w:style>
  <w:style w:type="character" w:customStyle="1" w:styleId="47">
    <w:name w:val="页眉 Char"/>
    <w:basedOn w:val="34"/>
    <w:link w:val="19"/>
    <w:uiPriority w:val="0"/>
    <w:rPr>
      <w:rFonts w:ascii="Arial" w:hAnsi="Arial" w:eastAsia="微软雅黑"/>
      <w:sz w:val="18"/>
      <w:szCs w:val="18"/>
    </w:rPr>
  </w:style>
  <w:style w:type="character" w:customStyle="1" w:styleId="48">
    <w:name w:val="页脚 Char"/>
    <w:basedOn w:val="34"/>
    <w:link w:val="18"/>
    <w:uiPriority w:val="0"/>
    <w:rPr>
      <w:rFonts w:ascii="Arial" w:hAnsi="Arial" w:eastAsia="微软雅黑"/>
      <w:sz w:val="18"/>
      <w:szCs w:val="18"/>
    </w:rPr>
  </w:style>
  <w:style w:type="table" w:customStyle="1" w:styleId="49">
    <w:name w:val="表样式"/>
    <w:basedOn w:val="30"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50">
    <w:name w:val="默认段落字体 Para Char"/>
    <w:basedOn w:val="1"/>
    <w:semiHidden/>
    <w:uiPriority w:val="0"/>
    <w:pPr>
      <w:spacing w:before="0" w:beforeLines="0"/>
    </w:pPr>
    <w:rPr>
      <w:rFonts w:ascii="Times New Roman" w:hAnsi="Times New Roman" w:cs="Arial"/>
      <w:szCs w:val="24"/>
    </w:rPr>
  </w:style>
  <w:style w:type="paragraph" w:customStyle="1" w:styleId="51">
    <w:name w:val="catalog 2"/>
    <w:basedOn w:val="1"/>
    <w:semiHidden/>
    <w:uiPriority w:val="0"/>
    <w:pPr>
      <w:autoSpaceDE w:val="0"/>
      <w:autoSpaceDN w:val="0"/>
      <w:adjustRightInd w:val="0"/>
      <w:spacing w:before="0" w:beforeLines="0" w:after="120"/>
      <w:ind w:left="453" w:hanging="283"/>
    </w:pPr>
    <w:rPr>
      <w:rFonts w:cs="Times New Roman"/>
      <w:kern w:val="0"/>
      <w:szCs w:val="20"/>
    </w:rPr>
  </w:style>
  <w:style w:type="paragraph" w:customStyle="1" w:styleId="52">
    <w:name w:val="catalog 3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794" w:hanging="454"/>
    </w:pPr>
    <w:rPr>
      <w:rFonts w:cs="Times New Roman"/>
      <w:kern w:val="0"/>
      <w:szCs w:val="20"/>
    </w:rPr>
  </w:style>
  <w:style w:type="paragraph" w:customStyle="1" w:styleId="53">
    <w:name w:val="catalog 4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134" w:hanging="567"/>
    </w:pPr>
    <w:rPr>
      <w:rFonts w:cs="Times New Roman"/>
      <w:kern w:val="0"/>
      <w:szCs w:val="20"/>
    </w:rPr>
  </w:style>
  <w:style w:type="paragraph" w:customStyle="1" w:styleId="54">
    <w:name w:val="catalog 5"/>
    <w:basedOn w:val="1"/>
    <w:semiHidden/>
    <w:uiPriority w:val="0"/>
    <w:pPr>
      <w:autoSpaceDE w:val="0"/>
      <w:autoSpaceDN w:val="0"/>
      <w:adjustRightInd w:val="0"/>
      <w:spacing w:before="0" w:beforeLines="0" w:after="120"/>
      <w:ind w:left="680"/>
    </w:pPr>
    <w:rPr>
      <w:rFonts w:cs="Times New Roman"/>
      <w:kern w:val="0"/>
      <w:szCs w:val="20"/>
    </w:rPr>
  </w:style>
  <w:style w:type="paragraph" w:customStyle="1" w:styleId="55">
    <w:name w:val="catalog 6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757" w:hanging="907"/>
    </w:pPr>
    <w:rPr>
      <w:rFonts w:cs="Times New Roman"/>
      <w:kern w:val="0"/>
      <w:szCs w:val="20"/>
    </w:rPr>
  </w:style>
  <w:style w:type="paragraph" w:customStyle="1" w:styleId="56">
    <w:name w:val="catalog 7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2041" w:hanging="1077"/>
    </w:pPr>
    <w:rPr>
      <w:rFonts w:ascii="宋体" w:cs="Times New Roman"/>
      <w:kern w:val="0"/>
      <w:szCs w:val="20"/>
    </w:rPr>
  </w:style>
  <w:style w:type="paragraph" w:customStyle="1" w:styleId="57">
    <w:name w:val="catalog 8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13"/>
    </w:pPr>
    <w:rPr>
      <w:rFonts w:cs="Times New Roman"/>
      <w:kern w:val="0"/>
      <w:szCs w:val="20"/>
    </w:rPr>
  </w:style>
  <w:style w:type="paragraph" w:customStyle="1" w:styleId="58">
    <w:name w:val="catalog 9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13"/>
    </w:pPr>
    <w:rPr>
      <w:rFonts w:cs="Times New Roman"/>
      <w:kern w:val="0"/>
      <w:szCs w:val="20"/>
    </w:rPr>
  </w:style>
  <w:style w:type="paragraph" w:customStyle="1" w:styleId="59">
    <w:name w:val="TOC Heading"/>
    <w:basedOn w:val="2"/>
    <w:next w:val="1"/>
    <w:semiHidden/>
    <w:qFormat/>
    <w:uiPriority w:val="39"/>
    <w:pPr>
      <w:widowControl/>
      <w:numPr>
        <w:numId w:val="0"/>
      </w:numPr>
      <w:snapToGrid/>
      <w:spacing w:before="240" w:beforeLines="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60">
    <w:name w:val="catalog"/>
    <w:basedOn w:val="1"/>
    <w:semiHidden/>
    <w:uiPriority w:val="0"/>
    <w:pPr>
      <w:pageBreakBefore/>
      <w:widowControl/>
      <w:autoSpaceDE w:val="0"/>
      <w:autoSpaceDN w:val="0"/>
      <w:adjustRightInd w:val="0"/>
      <w:spacing w:before="300" w:beforeLines="0" w:after="150"/>
      <w:jc w:val="center"/>
    </w:pPr>
    <w:rPr>
      <w:rFonts w:ascii="黑体" w:eastAsia="黑体" w:cs="Times New Roman"/>
      <w:kern w:val="0"/>
      <w:sz w:val="30"/>
      <w:szCs w:val="20"/>
    </w:rPr>
  </w:style>
  <w:style w:type="character" w:customStyle="1" w:styleId="61">
    <w:name w:val="文档结构图 Char"/>
    <w:basedOn w:val="34"/>
    <w:link w:val="13"/>
    <w:semiHidden/>
    <w:uiPriority w:val="0"/>
    <w:rPr>
      <w:rFonts w:ascii="Arial" w:hAnsi="Arial" w:eastAsia="微软雅黑" w:cs="Times New Roman"/>
      <w:kern w:val="0"/>
      <w:sz w:val="20"/>
      <w:szCs w:val="20"/>
      <w:shd w:val="clear" w:color="auto" w:fill="000080"/>
    </w:rPr>
  </w:style>
  <w:style w:type="character" w:customStyle="1" w:styleId="62">
    <w:name w:val="批注文字 Char"/>
    <w:basedOn w:val="34"/>
    <w:link w:val="14"/>
    <w:semiHidden/>
    <w:qFormat/>
    <w:uiPriority w:val="0"/>
    <w:rPr>
      <w:rFonts w:ascii="Arial" w:hAnsi="Arial" w:eastAsia="微软雅黑" w:cs="Times New Roman"/>
      <w:kern w:val="0"/>
      <w:szCs w:val="20"/>
    </w:rPr>
  </w:style>
  <w:style w:type="character" w:customStyle="1" w:styleId="63">
    <w:name w:val="批注主题 Char"/>
    <w:basedOn w:val="62"/>
    <w:link w:val="29"/>
    <w:semiHidden/>
    <w:uiPriority w:val="0"/>
    <w:rPr>
      <w:rFonts w:ascii="Arial" w:hAnsi="Arial" w:eastAsia="微软雅黑" w:cs="Times New Roman"/>
      <w:b/>
      <w:bCs/>
      <w:kern w:val="0"/>
      <w:szCs w:val="20"/>
    </w:rPr>
  </w:style>
  <w:style w:type="paragraph" w:customStyle="1" w:styleId="64">
    <w:name w:val="小标题-正文"/>
    <w:basedOn w:val="1"/>
    <w:qFormat/>
    <w:uiPriority w:val="0"/>
    <w:pPr>
      <w:tabs>
        <w:tab w:val="left" w:pos="5355"/>
      </w:tabs>
      <w:autoSpaceDE w:val="0"/>
      <w:autoSpaceDN w:val="0"/>
      <w:adjustRightInd w:val="0"/>
      <w:spacing w:before="240" w:beforeLines="0" w:after="120"/>
    </w:pPr>
    <w:rPr>
      <w:rFonts w:cs="Times New Roman"/>
      <w:b/>
      <w:kern w:val="0"/>
      <w:sz w:val="24"/>
      <w:szCs w:val="24"/>
    </w:rPr>
  </w:style>
  <w:style w:type="paragraph" w:customStyle="1" w:styleId="65">
    <w:name w:val="Code"/>
    <w:basedOn w:val="1"/>
    <w:qFormat/>
    <w:uiPriority w:val="0"/>
    <w:pPr>
      <w:shd w:val="clear" w:color="auto" w:fill="F1F1F1" w:themeFill="background1" w:themeFillShade="F2"/>
      <w:autoSpaceDE w:val="0"/>
      <w:autoSpaceDN w:val="0"/>
      <w:adjustRightInd w:val="0"/>
      <w:spacing w:before="0" w:beforeLines="0" w:line="300" w:lineRule="exact"/>
    </w:pPr>
    <w:rPr>
      <w:rFonts w:ascii="Courier New" w:hAnsi="Courier New" w:cs="Times New Roman"/>
      <w:kern w:val="0"/>
      <w:sz w:val="18"/>
      <w:szCs w:val="18"/>
    </w:rPr>
  </w:style>
  <w:style w:type="paragraph" w:customStyle="1" w:styleId="66">
    <w:name w:val="小标题-封面"/>
    <w:basedOn w:val="1"/>
    <w:qFormat/>
    <w:uiPriority w:val="0"/>
    <w:pPr>
      <w:autoSpaceDE w:val="0"/>
      <w:autoSpaceDN w:val="0"/>
      <w:adjustRightInd w:val="0"/>
      <w:spacing w:before="200" w:beforeLines="200" w:after="100" w:afterLines="100"/>
      <w:jc w:val="center"/>
    </w:pPr>
    <w:rPr>
      <w:rFonts w:cs="Times New Roman"/>
      <w:b/>
      <w:kern w:val="0"/>
      <w:sz w:val="28"/>
      <w:szCs w:val="28"/>
    </w:rPr>
  </w:style>
  <w:style w:type="paragraph" w:customStyle="1" w:styleId="67">
    <w:name w:val="说明或注意"/>
    <w:basedOn w:val="1"/>
    <w:qFormat/>
    <w:uiPriority w:val="0"/>
    <w:pPr>
      <w:pBdr>
        <w:top w:val="single" w:color="A5A5A5" w:themeColor="background1" w:themeShade="A6" w:sz="12" w:space="1"/>
      </w:pBdr>
      <w:shd w:val="clear" w:color="auto" w:fill="F1F1F1" w:themeFill="background1" w:themeFillShade="F2"/>
      <w:autoSpaceDE w:val="0"/>
      <w:autoSpaceDN w:val="0"/>
      <w:adjustRightInd w:val="0"/>
      <w:spacing w:before="0" w:beforeLines="0" w:after="120"/>
    </w:pPr>
    <w:rPr>
      <w:rFonts w:cs="Times New Roman"/>
      <w:color w:val="595959" w:themeColor="text1" w:themeTint="A6"/>
      <w:kern w:val="0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Book Title"/>
    <w:basedOn w:val="34"/>
    <w:semiHidden/>
    <w:qFormat/>
    <w:uiPriority w:val="33"/>
    <w:rPr>
      <w:b/>
      <w:bCs/>
      <w:i/>
      <w:iCs/>
      <w:spacing w:val="5"/>
    </w:rPr>
  </w:style>
  <w:style w:type="character" w:customStyle="1" w:styleId="69">
    <w:name w:val="Intense Reference"/>
    <w:basedOn w:val="34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styleId="70">
    <w:name w:val="Intense Quote"/>
    <w:basedOn w:val="1"/>
    <w:next w:val="1"/>
    <w:link w:val="72"/>
    <w:semiHidden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1">
    <w:name w:val="标题 Char"/>
    <w:basedOn w:val="34"/>
    <w:link w:val="28"/>
    <w:uiPriority w:val="0"/>
    <w:rPr>
      <w:rFonts w:ascii="微软雅黑" w:hAnsi="微软雅黑" w:eastAsia="微软雅黑" w:cstheme="majorBidi"/>
      <w:b/>
      <w:bCs/>
      <w:kern w:val="0"/>
      <w:sz w:val="52"/>
      <w:szCs w:val="32"/>
    </w:rPr>
  </w:style>
  <w:style w:type="character" w:customStyle="1" w:styleId="72">
    <w:name w:val="明显引用 Char"/>
    <w:basedOn w:val="34"/>
    <w:link w:val="70"/>
    <w:semiHidden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3">
    <w:name w:val="Subtle Reference"/>
    <w:basedOn w:val="34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DE5E-66BB-4B46-9106-E29E1A9F3B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6</Pages>
  <Words>784</Words>
  <Characters>1045</Characters>
  <Lines>1</Lines>
  <Paragraphs>1</Paragraphs>
  <TotalTime>17</TotalTime>
  <ScaleCrop>false</ScaleCrop>
  <LinksUpToDate>false</LinksUpToDate>
  <CharactersWithSpaces>1190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2022-03-26T02:26:00Z</dcterms:created>
  <dc:creator>Zhushigeng (Vinson)</dc:creator>
  <cp:lastModifiedBy>lhfhl</cp:lastModifiedBy>
  <dcterms:modified xsi:type="dcterms:W3CDTF">2023-04-22T11:36:33Z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(3)qIuzDjaKrexjU5AXpUrDUpQSTh2C+w4z3sTYVcr7UTWQ9wqT+8Db5svDKSQ3xDAedGqDsosV
QGOyNOOuNC6ovXtOO+w8mYdWaKSXSTFO5O74eLqdU9aTTPqmNxW4qCibozHNdIGizCHG7hkC
sQkqYNsYdODK2INAk1TZr5aF79OVfep9AqmTpBr0jMvzCb/9W3vPxPQQ4l96sZb+/qi7E1Wt
gK3UOPAgIjU4QBGRcS</vt:lpwstr>
  </property>
  <property fmtid="{D5CDD505-2E9C-101B-9397-08002B2CF9AE}" pid="3" name="_2015_ms_pID_7253431">
    <vt:lpwstr>uieWaVL56aq9kgzzoRYddpGqg2fYWw+LjRMypz+Uz2y43C+NxblVWH
uPYO3cnqCknfbqPIjxfzQieOc4d17+l+kvWc9BDD7SQ5YxpajDeRcdZ8lvqNiWZ2WZLCZd6p
RSBiXt4fjk24TO+sL5v5VRONMnXQH9HTeSeTEk2qMUCv+aVCRuGT9nZExZB4hrGg2ETcvE1g
DBx0V39OvoQVIub1NTWbWL2xtqN5toL0MMNJ</vt:lpwstr>
  </property>
  <property fmtid="{D5CDD505-2E9C-101B-9397-08002B2CF9AE}" pid="4" name="_2015_ms_pID_7253432">
    <vt:lpwstr>ww==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1648261790</vt:lpwstr>
  </property>
  <property fmtid="{D5CDD505-2E9C-101B-9397-08002B2CF9AE}" pid="9" name="KSOProductBuildVer">
    <vt:lpwstr>2052-11.1.0.14036</vt:lpwstr>
  </property>
  <property fmtid="{D5CDD505-2E9C-101B-9397-08002B2CF9AE}" pid="10" name="ICV">
    <vt:lpwstr>D47807B6C5B94F01960CF662BA707B52</vt:lpwstr>
  </property>
</Properties>
</file>