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/>
          <w:p/>
          <w:p>
            <w:pPr>
              <w:rPr>
                <w:rFonts w:asciiTheme="majorEastAsia" w:hAnsiTheme="majorEastAsia" w:eastAsiaTheme="majorEastAsia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44"/>
                <w:szCs w:val="44"/>
              </w:rPr>
            </w:pPr>
            <w:r>
              <w:rPr>
                <w:rFonts w:hint="eastAsia" w:ascii="华文中宋" w:hAnsi="华文中宋" w:eastAsia="华文中宋"/>
                <w:b/>
                <w:sz w:val="44"/>
                <w:szCs w:val="44"/>
              </w:rPr>
              <w:t>北  京  邮  电  大  学</w:t>
            </w:r>
          </w:p>
          <w:p>
            <w:pPr>
              <w:rPr>
                <w:rFonts w:ascii="华文中宋" w:hAnsi="华文中宋" w:eastAsia="华文中宋"/>
              </w:rPr>
            </w:pPr>
          </w:p>
          <w:p/>
          <w:p>
            <w:pPr>
              <w:jc w:val="center"/>
              <w:rPr>
                <w:rFonts w:ascii="华文中宋" w:hAnsi="华文中宋" w:eastAsia="华文中宋"/>
                <w:b/>
                <w:sz w:val="72"/>
                <w:szCs w:val="72"/>
              </w:rPr>
            </w:pPr>
            <w:r>
              <w:rPr>
                <w:rFonts w:hint="eastAsia" w:ascii="华文中宋" w:hAnsi="华文中宋" w:eastAsia="华文中宋"/>
                <w:b/>
                <w:sz w:val="72"/>
                <w:szCs w:val="72"/>
              </w:rPr>
              <w:t>实   验   报   告</w:t>
            </w:r>
          </w:p>
          <w:p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jc w:val="left"/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课程名称___________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计算机组成原理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_____________</w:t>
            </w:r>
          </w:p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实验名称______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数据通路实验（加实验一和实验二）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______</w:t>
            </w:r>
          </w:p>
          <w:p>
            <w:pPr>
              <w:jc w:val="left"/>
              <w:rPr>
                <w:rFonts w:ascii="华文中宋" w:hAnsi="华文中宋" w:eastAsia="华文中宋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计算机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___学院___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314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___班    姓名___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王小龙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</w:t>
            </w:r>
          </w:p>
          <w:p>
            <w:pPr>
              <w:rPr>
                <w:rFonts w:asciiTheme="majorEastAsia" w:hAnsiTheme="majorEastAsia" w:eastAsiaTheme="majorEastAsia"/>
                <w:b/>
                <w:sz w:val="36"/>
                <w:szCs w:val="36"/>
              </w:rPr>
            </w:pPr>
          </w:p>
          <w:p>
            <w:pPr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教师____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赵学达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____          成绩______</w:t>
            </w:r>
          </w:p>
          <w:p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rPr>
                <w:rFonts w:asciiTheme="majorEastAsia" w:hAnsiTheme="majorEastAsia" w:eastAsiaTheme="majorEastAsia"/>
                <w:b/>
                <w:sz w:val="52"/>
                <w:szCs w:val="52"/>
              </w:rPr>
            </w:pPr>
          </w:p>
          <w:p>
            <w:pPr>
              <w:ind w:firstLine="1044" w:firstLineChars="200"/>
              <w:jc w:val="center"/>
              <w:rPr>
                <w:rFonts w:ascii="华文中宋" w:hAnsi="华文中宋" w:eastAsia="华文中宋"/>
                <w:b/>
                <w:sz w:val="36"/>
                <w:szCs w:val="36"/>
              </w:rPr>
            </w:pPr>
            <w:r>
              <w:rPr>
                <w:rFonts w:hint="eastAsia" w:asciiTheme="majorEastAsia" w:hAnsiTheme="majorEastAsia" w:eastAsiaTheme="majorEastAsia"/>
                <w:b/>
                <w:sz w:val="52"/>
                <w:szCs w:val="52"/>
              </w:rPr>
              <w:t xml:space="preserve">      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2022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__年__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5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__月__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  <w:t>1</w:t>
            </w:r>
            <w:r>
              <w:rPr>
                <w:rFonts w:hint="eastAsia" w:ascii="华文中宋" w:hAnsi="华文中宋" w:eastAsia="华文中宋"/>
                <w:b/>
                <w:sz w:val="36"/>
                <w:szCs w:val="36"/>
              </w:rPr>
              <w:t>__日</w:t>
            </w:r>
          </w:p>
        </w:tc>
      </w:tr>
    </w:tbl>
    <w:p>
      <w:pPr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  <w:t>一．实验目的</w:t>
            </w:r>
          </w:p>
          <w:p>
            <w:pPr>
              <w:jc w:val="left"/>
              <w:rPr>
                <w:rFonts w:hint="eastAsia" w:ascii="楷体" w:hAnsi="楷体" w:eastAsia="楷体" w:cs="楷体"/>
                <w:b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color w:val="FF0000"/>
                <w:sz w:val="24"/>
                <w:szCs w:val="24"/>
                <w:lang w:val="en-US" w:eastAsia="zh-CN"/>
              </w:rPr>
              <w:t>实验三：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⑴进一步熟悉计算机的数据通路；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⑵将双端口通用寄存器堆和双端口存储器模块联机；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⑶掌握数字逻辑电路中故障的一般规律，以及排除故障的一般原则和方法；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⑷锻炼分析问题与解决问题的能力，在出现故障的情况下，独立分析故障现象并排除故障.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bCs w:val="0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 w:val="0"/>
                <w:color w:val="FF0000"/>
                <w:sz w:val="24"/>
                <w:szCs w:val="24"/>
                <w:lang w:val="en-US" w:eastAsia="zh-CN"/>
              </w:rPr>
              <w:t>实验一：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⑴熟悉逻辑测试笔的使用方法；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⑵熟悉TEC-8模型计算机的节拍脉冲T1、T2、T3；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⑶熟悉双端口通用寄存器组的读写操作；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⑷熟悉运算器的数据传送通路；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⑸验证74LS181的加、减、与、或功能；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⑹按给定的数据，完成几种指定的算术、逻辑运算运算.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  <w:t>实验二：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⑴了解双端口静态存储器IDT7132的工作特性及其使用方法；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⑵</w:t>
            </w:r>
            <w:r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了解半导体存储器怎样存储和读取数据；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⑶</w:t>
            </w:r>
            <w:r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了解双端口存储器怎样并行读写；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⑷</w:t>
            </w:r>
            <w:r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熟悉TEC-8模型计算机中存储器部分的数据通路。</w:t>
            </w: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 w:val="0"/>
                <w:color w:val="000000"/>
                <w:kern w:val="0"/>
                <w:sz w:val="36"/>
                <w:szCs w:val="36"/>
                <w:lang w:val="en-US" w:eastAsia="zh-CN" w:bidi="ar"/>
              </w:rPr>
              <w:t>二．实验步骤</w:t>
            </w:r>
            <w:bookmarkStart w:id="0" w:name="_GoBack"/>
            <w:bookmarkEnd w:id="0"/>
          </w:p>
          <w:p>
            <w:pPr>
              <w:jc w:val="left"/>
              <w:rPr>
                <w:rFonts w:hint="eastAsia" w:ascii="楷体" w:hAnsi="楷体" w:eastAsia="楷体" w:cs="楷体"/>
                <w:b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b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  <w:t>实验三：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1.首先按照下述参考连线进行连线；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drawing>
                <wp:inline distT="0" distB="0" distL="114300" distR="114300">
                  <wp:extent cx="2572385" cy="1621155"/>
                  <wp:effectExtent l="0" t="0" r="889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385" cy="162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 w:val="0"/>
                <w:color w:val="auto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接着将控制器转换开关拨到独立位置，将编程开关设置为正常位置，操作模式选择单拍。打开电源。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color w:val="000000"/>
                <w:kern w:val="0"/>
                <w:sz w:val="24"/>
                <w:szCs w:val="24"/>
                <w:lang w:val="en-US" w:eastAsia="zh-CN" w:bidi="ar"/>
              </w:rPr>
              <w:t>3.置K14=1，从数据开关输入数据75H，置K4=1；K1=0,K0=0；按一下QD，可观察到数据75H被写入R0；如下图：</w:t>
            </w:r>
          </w:p>
          <w:p>
            <w:pPr>
              <w:jc w:val="left"/>
              <w:rPr>
                <w:rFonts w:hint="eastAsia" w:ascii="楷体" w:hAnsi="楷体" w:eastAsia="楷体" w:cs="楷体"/>
                <w:b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jc w:val="left"/>
              <w:rPr>
                <w:rFonts w:hint="default" w:ascii="楷体" w:hAnsi="楷体" w:eastAsia="楷体" w:cs="楷体"/>
                <w:b w:val="0"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</w:pPr>
            <w:r>
              <w:drawing>
                <wp:inline distT="0" distB="0" distL="114300" distR="114300">
                  <wp:extent cx="3519805" cy="2704465"/>
                  <wp:effectExtent l="0" t="0" r="4445" b="63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805" cy="270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 w:val="0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sz w:val="24"/>
                <w:szCs w:val="24"/>
                <w:lang w:val="en-US" w:eastAsia="zh-CN"/>
              </w:rPr>
              <w:t>4.再从数据开关输入数据28H，再置K1=0,K0=1；按一下QD，</w:t>
            </w:r>
            <w:r>
              <w:rPr>
                <w:rFonts w:hint="eastAsia" w:ascii="楷体" w:hAnsi="楷体" w:eastAsia="楷体" w:cs="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可观察到数据28H被写入R1；</w:t>
            </w:r>
          </w:p>
          <w:p>
            <w:pPr>
              <w:jc w:val="left"/>
              <w:rPr>
                <w:rFonts w:hint="eastAsia" w:ascii="楷体" w:hAnsi="楷体" w:eastAsia="楷体" w:cs="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如下图：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014470" cy="3065780"/>
                  <wp:effectExtent l="0" t="0" r="508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470" cy="306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同理，可将数据89H写到寄存器R2，数据32H写到寄存器R3。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2558415" cy="1967230"/>
                  <wp:effectExtent l="0" t="0" r="381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415" cy="1967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</w:tblPrEx>
        <w:trPr>
          <w:trHeight w:val="13836" w:hRule="atLeast"/>
        </w:trPr>
        <w:tc>
          <w:tcPr>
            <w:tcW w:w="1098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5.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置K4=0，再置K10=1，从数据开关输入数据20H后，按一下QD，可观察到数据20H被写入AR和PC，如下图：</w:t>
            </w:r>
          </w:p>
          <w:p>
            <w:r>
              <w:drawing>
                <wp:inline distT="0" distB="0" distL="114300" distR="114300">
                  <wp:extent cx="3036570" cy="2327910"/>
                  <wp:effectExtent l="0" t="0" r="1905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570" cy="232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6.置K14=0,K10=0；再置K9=1，K8=1,K7=1,K6=1,K5=1以及K13=1，K12=1，此时能看到数据总线上的数据为ALU的输出75H，如下图：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drawing>
                <wp:inline distT="0" distB="0" distL="114300" distR="114300">
                  <wp:extent cx="2660015" cy="2043430"/>
                  <wp:effectExtent l="0" t="0" r="6985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15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7.置K11=1，按一下QD，可观察到数据总线上的数据75H被写入到存储器的20H单元，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2854325" cy="2174875"/>
                  <wp:effectExtent l="0" t="0" r="3175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325" cy="217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华文中宋" w:hAnsi="华文中宋" w:eastAsia="华文中宋"/>
                <w:b/>
                <w:sz w:val="36"/>
                <w:szCs w:val="36"/>
                <w:lang w:val="en-US" w:eastAsia="zh-CN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lang w:val="en-US" w:eastAsia="zh-CN"/>
              </w:rPr>
              <w:t>8.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K1不变，置K0=1，按一下QD，可观察到数据总线上的数据28H被写入到存储器的21H单元，如下图：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drawing>
                <wp:inline distT="0" distB="0" distL="114300" distR="114300">
                  <wp:extent cx="2776855" cy="2126615"/>
                  <wp:effectExtent l="0" t="0" r="4445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855" cy="212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同理，可以将数据89H和32H分别写入到存储器的22H单元和23H单元，</w:t>
            </w: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r>
              <w:drawing>
                <wp:inline distT="0" distB="0" distL="114300" distR="114300">
                  <wp:extent cx="3363595" cy="2583180"/>
                  <wp:effectExtent l="0" t="0" r="8255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3595" cy="258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9.置K11=0，K13=0,K12=0；再置K14=1，此时，从数据开关输入的数据恰好是20H，所以无需调整，置K10=1，按一下QD，可观察到AR的值被改为了20H，</w:t>
            </w:r>
          </w:p>
          <w:p>
            <w:pPr>
              <w:rPr>
                <w:rFonts w:hint="default"/>
                <w:sz w:val="22"/>
                <w:szCs w:val="22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r>
              <w:drawing>
                <wp:inline distT="0" distB="0" distL="114300" distR="114300">
                  <wp:extent cx="3018155" cy="2316480"/>
                  <wp:effectExtent l="0" t="0" r="127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10.置K14=0,K10=0，K11=1，K15=1，再置K4=1,K1=1,K0=1，按一下QD，可观察到从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存储器20H单元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输出到数据总线上的数据75H被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写入到了R3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，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r>
              <w:drawing>
                <wp:inline distT="0" distB="0" distL="114300" distR="114300">
                  <wp:extent cx="2879725" cy="2206625"/>
                  <wp:effectExtent l="0" t="0" r="635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220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置K1=1,K0=0，按一下QD，可观察到从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存储器21H单元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输出到数据总线上的数据28H被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写入到了R2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，</w:t>
            </w: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r>
              <w:drawing>
                <wp:inline distT="0" distB="0" distL="114300" distR="114300">
                  <wp:extent cx="3555365" cy="2735580"/>
                  <wp:effectExtent l="0" t="0" r="698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65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同理，可以将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存储器22H单元和23H单元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的数据89H和32H分别写入到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R1和R0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，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p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2649855" cy="2032000"/>
                  <wp:effectExtent l="0" t="0" r="762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855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11.将所有开关置0，再置K1=0,K0=0；K8=0,K7=0,K6=0,K5=1；K9=0；K13=1，此时能看到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R0的数据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从ALU的A端口输出至数据总线上的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值为32H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，</w:t>
            </w: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r>
              <w:drawing>
                <wp:inline distT="0" distB="0" distL="114300" distR="114300">
                  <wp:extent cx="3156585" cy="2418715"/>
                  <wp:effectExtent l="0" t="0" r="5715" b="63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585" cy="2418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置K1=0,K0=1,可以看到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R1的数据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从ALU的A端口输出至数据总线上的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值为89H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，</w:t>
            </w:r>
          </w:p>
          <w:p>
            <w:r>
              <w:drawing>
                <wp:inline distT="0" distB="0" distL="114300" distR="114300">
                  <wp:extent cx="3241040" cy="2485390"/>
                  <wp:effectExtent l="0" t="0" r="6985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040" cy="248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同理，可以看到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R2和R3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的数据从ALU的A端口输出至数据总线上的值</w:t>
            </w: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分别为28H和75H</w:t>
            </w: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，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如下图：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2225040" cy="1703705"/>
                  <wp:effectExtent l="0" t="0" r="3810" b="12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170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15185" cy="1612900"/>
                  <wp:effectExtent l="0" t="0" r="8890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85" cy="161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70C0"/>
                <w:sz w:val="24"/>
                <w:szCs w:val="24"/>
                <w:lang w:val="en-US" w:eastAsia="zh-CN"/>
              </w:rPr>
              <w:t>注：实验一与实验二的实验具体步骤可参照文件“草稿-实验一”与“草稿-实验二”</w:t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numPr>
                <w:ilvl w:val="0"/>
                <w:numId w:val="1"/>
              </w:numPr>
              <w:jc w:val="left"/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  <w:t>实验数据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楷体" w:hAnsi="楷体" w:eastAsia="楷体" w:cs="楷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color w:val="FF0000"/>
                <w:sz w:val="24"/>
                <w:szCs w:val="24"/>
                <w:lang w:val="en-US" w:eastAsia="zh-CN"/>
              </w:rPr>
              <w:t>实验三的实验数据：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089525" cy="6896100"/>
                  <wp:effectExtent l="0" t="0" r="6350" b="0"/>
                  <wp:docPr id="18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25" cy="689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109845" cy="1101725"/>
                  <wp:effectExtent l="0" t="0" r="5080" b="3175"/>
                  <wp:docPr id="18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845" cy="110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36"/>
                <w:szCs w:val="36"/>
                <w:lang w:val="en-US" w:eastAsia="zh-CN"/>
              </w:rPr>
              <w:t>表注：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（1）表格1-4行是输入四个数据到R0,R1,R2,R3；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（2）5到8行是将数据从ALU的A端口写入存储器20-23H单元；</w:t>
            </w:r>
          </w:p>
          <w:p>
            <w:pP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（3）9到12行是将存储器20H-23H单元的数送到寄存器R3-R0；</w:t>
            </w:r>
          </w:p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（4）13到16行是把R0-R3的数据从ALU的A端口输出至数据总线上，用数据总线指示灯检查四个寄存器R0、R1、R2、R3的值，看数据传送是否正确。</w:t>
            </w:r>
          </w:p>
          <w:p>
            <w:pPr>
              <w:jc w:val="left"/>
              <w:rPr>
                <w:rFonts w:hint="eastAsia" w:ascii="楷体" w:hAnsi="楷体" w:eastAsia="楷体" w:cs="楷体"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bCs/>
                <w:sz w:val="36"/>
                <w:szCs w:val="36"/>
                <w:lang w:val="en-US" w:eastAsia="zh-CN"/>
              </w:rPr>
              <w:t>接线图：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18990" cy="2960370"/>
                  <wp:effectExtent l="0" t="0" r="635" b="190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实验一的实验数据：</w:t>
            </w:r>
          </w:p>
          <w:p>
            <w:pPr>
              <w:jc w:val="left"/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5095875" cy="3328035"/>
                  <wp:effectExtent l="0" t="0" r="0" b="5715"/>
                  <wp:docPr id="18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32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Cs w:val="21"/>
        </w:rPr>
      </w:pPr>
    </w:p>
    <w:p>
      <w:pPr>
        <w:rPr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  <w:lang w:val="en-US" w:eastAsia="zh-CN"/>
              </w:rPr>
              <w:t>接线图：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231515" cy="2471420"/>
                  <wp:effectExtent l="0" t="0" r="6985" b="5080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18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515" cy="247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  <w:t>实验二的实验数据：</w:t>
            </w:r>
          </w:p>
          <w:p>
            <w:pPr>
              <w:jc w:val="left"/>
              <w:rPr>
                <w:rFonts w:hint="default" w:ascii="楷体" w:hAnsi="楷体" w:eastAsia="楷体" w:cs="楷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color w:val="000000" w:themeColor="text1"/>
                <w:sz w:val="24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接线图：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997325" cy="2569845"/>
                  <wp:effectExtent l="0" t="0" r="3175" b="1905"/>
                  <wp:docPr id="18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325" cy="256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36"/>
                <w:szCs w:val="36"/>
                <w:lang w:val="en-US" w:eastAsia="zh-CN"/>
              </w:rPr>
              <w:t>四．运行结果分析</w:t>
            </w:r>
          </w:p>
          <w:p>
            <w:pPr>
              <w:jc w:val="left"/>
              <w:rPr>
                <w:rFonts w:hint="eastAsia" w:ascii="楷体" w:hAnsi="楷体" w:cs="楷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/>
                <w:sz w:val="28"/>
                <w:szCs w:val="28"/>
                <w:lang w:val="en-US" w:eastAsia="zh-CN"/>
              </w:rPr>
              <w:t>所得实验结果与理论运算结果一致</w:t>
            </w:r>
            <w:r>
              <w:rPr>
                <w:rFonts w:hint="eastAsia" w:ascii="楷体" w:hAnsi="楷体" w:cs="楷体"/>
                <w:b/>
                <w:sz w:val="28"/>
                <w:szCs w:val="28"/>
                <w:lang w:val="en-US" w:eastAsia="zh-CN"/>
              </w:rPr>
              <w:t>，说明实验过程大体正确。</w:t>
            </w:r>
          </w:p>
          <w:p>
            <w:pPr>
              <w:jc w:val="left"/>
              <w:rPr>
                <w:rFonts w:hint="eastAsia" w:ascii="楷体" w:hAnsi="楷体" w:cs="楷体"/>
                <w:b/>
                <w:sz w:val="36"/>
                <w:szCs w:val="36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sz w:val="36"/>
                <w:szCs w:val="36"/>
                <w:lang w:val="en-US" w:eastAsia="zh-CN"/>
              </w:rPr>
              <w:t>五．总结提升</w:t>
            </w:r>
          </w:p>
          <w:p>
            <w:pPr>
              <w:jc w:val="left"/>
              <w:rPr>
                <w:rFonts w:hint="eastAsia" w:ascii="楷体" w:hAnsi="楷体" w:cs="楷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楷体" w:hAnsi="楷体" w:cs="楷体"/>
                <w:b/>
                <w:sz w:val="28"/>
                <w:szCs w:val="28"/>
                <w:lang w:val="en-US" w:eastAsia="zh-CN"/>
              </w:rPr>
              <w:t>实验中有不知道下一步该做什么的情况出现，这时我通过查阅有关资料解决了问题，并对实验过程有了更深的理解。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jc w:val="left"/>
        <w:rPr>
          <w:szCs w:val="21"/>
        </w:rPr>
      </w:pPr>
    </w:p>
    <w:p>
      <w:pPr>
        <w:jc w:val="left"/>
        <w:rPr>
          <w:rFonts w:hint="eastAsia"/>
          <w:szCs w:val="21"/>
        </w:rPr>
      </w:pPr>
    </w:p>
    <w:tbl>
      <w:tblPr>
        <w:tblStyle w:val="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2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36" w:hRule="atLeast"/>
        </w:trPr>
        <w:tc>
          <w:tcPr>
            <w:tcW w:w="10988" w:type="dxa"/>
          </w:tcPr>
          <w:p>
            <w:pPr>
              <w:jc w:val="left"/>
              <w:rPr>
                <w:rFonts w:ascii="华文中宋" w:hAnsi="华文中宋" w:eastAsia="华文中宋"/>
                <w:b/>
                <w:sz w:val="36"/>
                <w:szCs w:val="36"/>
              </w:rPr>
            </w:pPr>
          </w:p>
        </w:tc>
      </w:tr>
    </w:tbl>
    <w:p>
      <w:pPr>
        <w:jc w:val="left"/>
        <w:rPr>
          <w:szCs w:val="21"/>
        </w:rPr>
      </w:pPr>
    </w:p>
    <w:sectPr>
      <w:headerReference r:id="rId3" w:type="default"/>
      <w:headerReference r:id="rId4" w:type="even"/>
      <w:pgSz w:w="11906" w:h="16838"/>
      <w:pgMar w:top="1134" w:right="851" w:bottom="1134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0C1AB8"/>
    <w:multiLevelType w:val="singleLevel"/>
    <w:tmpl w:val="7F0C1AB8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1A34"/>
    <w:rsid w:val="00020EB4"/>
    <w:rsid w:val="00041C9C"/>
    <w:rsid w:val="0020131A"/>
    <w:rsid w:val="00363DDE"/>
    <w:rsid w:val="003E4200"/>
    <w:rsid w:val="00434397"/>
    <w:rsid w:val="005C7E53"/>
    <w:rsid w:val="00610F57"/>
    <w:rsid w:val="006C1B73"/>
    <w:rsid w:val="007C16F1"/>
    <w:rsid w:val="0084613E"/>
    <w:rsid w:val="009C1A51"/>
    <w:rsid w:val="009E3E9C"/>
    <w:rsid w:val="00A91A34"/>
    <w:rsid w:val="00A9384F"/>
    <w:rsid w:val="00B138D2"/>
    <w:rsid w:val="00C931A1"/>
    <w:rsid w:val="00C96935"/>
    <w:rsid w:val="00CE1782"/>
    <w:rsid w:val="00D011E8"/>
    <w:rsid w:val="00D55854"/>
    <w:rsid w:val="00D56747"/>
    <w:rsid w:val="00D70668"/>
    <w:rsid w:val="00E0044E"/>
    <w:rsid w:val="00E12655"/>
    <w:rsid w:val="00EB6507"/>
    <w:rsid w:val="00F40382"/>
    <w:rsid w:val="00F829C5"/>
    <w:rsid w:val="2B635B33"/>
    <w:rsid w:val="2EF45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Placeholder Text"/>
    <w:basedOn w:val="7"/>
    <w:semiHidden/>
    <w:uiPriority w:val="99"/>
    <w:rPr>
      <w:color w:val="808080"/>
    </w:rPr>
  </w:style>
  <w:style w:type="character" w:customStyle="1" w:styleId="9">
    <w:name w:val="批注框文本 Char"/>
    <w:basedOn w:val="7"/>
    <w:link w:val="2"/>
    <w:semiHidden/>
    <w:uiPriority w:val="99"/>
    <w:rPr>
      <w:sz w:val="18"/>
      <w:szCs w:val="18"/>
    </w:rPr>
  </w:style>
  <w:style w:type="character" w:customStyle="1" w:styleId="10">
    <w:name w:val="页眉 Char"/>
    <w:basedOn w:val="7"/>
    <w:link w:val="4"/>
    <w:uiPriority w:val="99"/>
    <w:rPr>
      <w:sz w:val="18"/>
      <w:szCs w:val="18"/>
    </w:rPr>
  </w:style>
  <w:style w:type="character" w:customStyle="1" w:styleId="11">
    <w:name w:val="页脚 Char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E910E4-3C3B-4543-8868-96416020139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8</Pages>
  <Words>31</Words>
  <Characters>180</Characters>
  <Lines>1</Lines>
  <Paragraphs>1</Paragraphs>
  <TotalTime>2</TotalTime>
  <ScaleCrop>false</ScaleCrop>
  <LinksUpToDate>false</LinksUpToDate>
  <CharactersWithSpaces>210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2016-10-08T06:19:00Z</dcterms:created>
  <dc:creator>le</dc:creator>
  <cp:lastModifiedBy>lhfhl</cp:lastModifiedBy>
  <cp:lastPrinted>2016-10-08T07:57:00Z</cp:lastPrinted>
  <dcterms:modified xsi:type="dcterms:W3CDTF">2022-05-05T15:11:07Z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