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/>
          <w:p/>
          <w:p>
            <w:pPr>
              <w:rPr>
                <w:rFonts w:asciiTheme="majorEastAsia" w:hAnsiTheme="majorEastAsia" w:eastAsiaTheme="majorEastAsia"/>
                <w:b/>
                <w:sz w:val="32"/>
                <w:szCs w:val="3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44"/>
                <w:szCs w:val="44"/>
              </w:rPr>
            </w:pPr>
            <w:r>
              <w:rPr>
                <w:rFonts w:hint="eastAsia" w:ascii="华文中宋" w:hAnsi="华文中宋" w:eastAsia="华文中宋"/>
                <w:b/>
                <w:sz w:val="44"/>
                <w:szCs w:val="44"/>
              </w:rPr>
              <w:t>北  京  邮  电  大  学</w:t>
            </w:r>
          </w:p>
          <w:p>
            <w:pPr>
              <w:rPr>
                <w:rFonts w:ascii="华文中宋" w:hAnsi="华文中宋" w:eastAsia="华文中宋"/>
              </w:rPr>
            </w:pPr>
          </w:p>
          <w:p/>
          <w:p>
            <w:pPr>
              <w:jc w:val="center"/>
              <w:rPr>
                <w:rFonts w:ascii="华文中宋" w:hAnsi="华文中宋" w:eastAsia="华文中宋"/>
                <w:b/>
                <w:sz w:val="72"/>
                <w:szCs w:val="72"/>
              </w:rPr>
            </w:pPr>
            <w:r>
              <w:rPr>
                <w:rFonts w:hint="eastAsia" w:ascii="华文中宋" w:hAnsi="华文中宋" w:eastAsia="华文中宋"/>
                <w:b/>
                <w:sz w:val="72"/>
                <w:szCs w:val="72"/>
              </w:rPr>
              <w:t>实   验   报   告</w:t>
            </w:r>
          </w:p>
          <w:p>
            <w:pPr>
              <w:jc w:val="left"/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jc w:val="left"/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课程名称___________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计算机组成原理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_____________</w:t>
            </w:r>
          </w:p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实验名称___________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微程序控制实验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_____________</w:t>
            </w:r>
          </w:p>
          <w:p>
            <w:pPr>
              <w:jc w:val="left"/>
              <w:rPr>
                <w:rFonts w:ascii="华文中宋" w:hAnsi="华文中宋" w:eastAsia="华文中宋"/>
                <w:b/>
                <w:sz w:val="32"/>
                <w:szCs w:val="3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计算机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___学院___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314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___班    姓名___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王小龙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</w:t>
            </w:r>
          </w:p>
          <w:p>
            <w:pPr>
              <w:rPr>
                <w:rFonts w:asciiTheme="majorEastAsia" w:hAnsiTheme="majorEastAsia" w:eastAsiaTheme="majorEastAsia"/>
                <w:b/>
                <w:sz w:val="36"/>
                <w:szCs w:val="36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教师____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赵学达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          成绩______</w:t>
            </w:r>
          </w:p>
          <w:p>
            <w:pPr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ind w:firstLine="1044" w:firstLineChars="200"/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Theme="majorEastAsia" w:hAnsiTheme="majorEastAsia" w:eastAsiaTheme="majorEastAsia"/>
                <w:b/>
                <w:sz w:val="52"/>
                <w:szCs w:val="52"/>
              </w:rPr>
              <w:t xml:space="preserve">      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2022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__年__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5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__月__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25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__日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  <w:t>一．实验目的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</w:rPr>
              <w:t>⑴掌握微程序控制器的原理</w:t>
            </w: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eastAsia="zh-CN"/>
              </w:rPr>
              <w:t>；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</w:rPr>
              <w:t>⑵掌握 TEC-8 模型计算机中微程序控制器的实现方法，尤其是微地址转移逻辑的实现方法</w:t>
            </w: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eastAsia="zh-CN"/>
              </w:rPr>
              <w:t>；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</w:rPr>
              <w:t>⑶理解条件转移对计算机的重要性</w:t>
            </w: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eastAsia="zh-CN"/>
              </w:rPr>
              <w:t>；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  <w:t>二．实验步骤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1.按参考连线连接如下：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429125" cy="2602865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60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控制转换开关拨到“微程序”位置，合上电源，按CLR#按钮，使TEC-8实验系统处于初始状态。</w:t>
            </w:r>
          </w:p>
          <w:p>
            <w:pPr>
              <w:jc w:val="left"/>
              <w:rPr>
                <w:rFonts w:hint="default" w:ascii="楷体" w:hAnsi="楷体" w:eastAsia="楷体" w:cs="楷体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3.写寄存器(DRW)：按下复位按钮CRL#， 置SWC=1，SWB=0，SWA=0；按一下QD，置数据开关为数据02，在按一下QD，可观察到02被写入到寄存器R0；同理，可将08,05,09分别写入R1,R2,R3;</w:t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此时，如下图：</w:t>
            </w:r>
          </w:p>
          <w:p>
            <w:pPr>
              <w:jc w:val="left"/>
              <w:rPr>
                <w:rFonts w:hint="default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020820" cy="2971800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82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4.写存储器(WRM)：按下复位按钮CRL#， 置SWC=0，SWB=0，SWA=1；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设置存储器地址：按一下QD，从数据开关输入数据00，按一下QD，可观察到00被写入AR；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向</w:t>
            </w:r>
            <w:r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AR指定的存储器单元</w:t>
            </w: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写入数据：置数据开关为1A，按一下QD，可观察到1A被写入到</w:t>
            </w:r>
            <w:r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AR指定的存储器单元</w:t>
            </w: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“00”位置处；同理，可依次将数据2D，31，5B写入到后续地址中，如下图：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355465" cy="3321685"/>
                  <wp:effectExtent l="0" t="0" r="6985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465" cy="332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5.按下复位按钮CRL#后，微地址寄存器清零。置SWC=0，SWB=0，SWA=0；</w:t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第一个指令（1A）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：是加操作，即R2 &lt;- R2+R2 ；按一下QD,程序准备开始，在按一下QD，可观察到ALU输出端口的数据为“加操作”完成后的数值“0A”，在按一下QD,可观察到“0A”被写入到R2；</w:t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191635" cy="2757170"/>
                  <wp:effectExtent l="0" t="0" r="889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275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第二个指令（2D）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：是减操作,即R3 &lt;- R3-R1；按一下QD，可观察到ALU输出端口的数据为“减操作”完成后的数值“01”，在按一下QD,可观察到“01”被写入到R3；</w:t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309620" cy="2157730"/>
                  <wp:effectExtent l="0" t="0" r="508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620" cy="215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第三个指令（31）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：是与操作，即R0 &lt;- R0&amp;R1；按一下QD，可观察到ALU输出端口的数据为“与操作”完成后的数值“00”，在按一下QD,可观察到“00”被写入到R0；</w:t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284855" cy="2134870"/>
                  <wp:effectExtent l="0" t="0" r="127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855" cy="2134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第四个指令（5B）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：是取数操作，即R2 &lt;- [R3];按一下QD，可观察到R3的数据“01”经ALU写入到数据总线上，并且AR的LAR开关此时为1，在按一下QD,可观察到“01”被写入到AR，且存储器地址单元为“01”的数据2D被输出到数据总线上，R2的LR2开关此时为1，准备接收数据，在按一下QD，可观察到2D被写入到R2，操作完毕；如下图：</w:t>
            </w:r>
          </w:p>
          <w:p>
            <w:pPr>
              <w:jc w:val="left"/>
              <w:rPr>
                <w:rFonts w:hint="default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3342640" cy="2186305"/>
                  <wp:effectExtent l="0" t="0" r="63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640" cy="218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8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</w:pP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三．实验数据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4"/>
                <w:szCs w:val="24"/>
                <w:lang w:val="en-US" w:eastAsia="zh-CN"/>
              </w:rPr>
              <w:t>（对应上述四种操作）</w:t>
            </w:r>
          </w:p>
          <w:tbl>
            <w:tblPr>
              <w:tblStyle w:val="6"/>
              <w:tblpPr w:leftFromText="180" w:rightFromText="180" w:vertAnchor="text" w:tblpX="296" w:tblpY="225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152"/>
              <w:gridCol w:w="1716"/>
              <w:gridCol w:w="14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vertAlign w:val="baseline"/>
                      <w:lang w:val="en-US" w:eastAsia="zh-CN"/>
                    </w:rPr>
                    <w:t>加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</w:rPr>
                    <w:t>µA5~µA0</w:t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</w:rPr>
                    <w:t>P4~P0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第一次QD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871220" cy="387350"/>
                        <wp:effectExtent l="0" t="0" r="5080" b="3175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220" cy="38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670560" cy="345440"/>
                        <wp:effectExtent l="0" t="0" r="5715" b="6985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0560" cy="345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第二次QD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808990" cy="398145"/>
                        <wp:effectExtent l="0" t="0" r="635" b="1905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8990" cy="398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790575" cy="409575"/>
                        <wp:effectExtent l="0" t="0" r="0" b="0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575" cy="409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第三次QD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948055" cy="476250"/>
                        <wp:effectExtent l="0" t="0" r="4445" b="0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8055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809625" cy="419100"/>
                        <wp:effectExtent l="0" t="0" r="0" b="0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9625" cy="419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tbl>
            <w:tblPr>
              <w:tblStyle w:val="6"/>
              <w:tblpPr w:leftFromText="180" w:rightFromText="180" w:vertAnchor="text" w:tblpX="296" w:tblpY="225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52"/>
              <w:gridCol w:w="1716"/>
              <w:gridCol w:w="14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vertAlign w:val="baseline"/>
                      <w:lang w:val="en-US" w:eastAsia="zh-CN"/>
                    </w:rPr>
                    <w:t>减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</w:rPr>
                    <w:t>µA5~µA0</w:t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</w:rPr>
                    <w:t>P4~P0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第一次QD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038225" cy="504825"/>
                        <wp:effectExtent l="0" t="0" r="0" b="0"/>
                        <wp:docPr id="55" name="图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3822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781050" cy="500380"/>
                        <wp:effectExtent l="0" t="0" r="0" b="4445"/>
                        <wp:docPr id="56" name="图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500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第二次QD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047750" cy="428625"/>
                        <wp:effectExtent l="0" t="0" r="0" b="0"/>
                        <wp:docPr id="57" name="图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919480" cy="386080"/>
                        <wp:effectExtent l="0" t="0" r="4445" b="4445"/>
                        <wp:docPr id="58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9480" cy="386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tbl>
            <w:tblPr>
              <w:tblStyle w:val="6"/>
              <w:tblpPr w:leftFromText="180" w:rightFromText="180" w:vertAnchor="text" w:tblpX="296" w:tblpY="225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52"/>
              <w:gridCol w:w="1716"/>
              <w:gridCol w:w="14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vertAlign w:val="baseline"/>
                      <w:lang w:val="en-US" w:eastAsia="zh-CN"/>
                    </w:rPr>
                    <w:t>与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</w:rPr>
                    <w:t>µA5~µA0</w:t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</w:rPr>
                    <w:t>P4~P0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第一次QD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990600" cy="509905"/>
                        <wp:effectExtent l="0" t="0" r="0" b="4445"/>
                        <wp:docPr id="63" name="图片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图片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0600" cy="5099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781050" cy="500380"/>
                        <wp:effectExtent l="0" t="0" r="0" b="4445"/>
                        <wp:docPr id="60" name="图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500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4" w:hRule="atLeast"/>
              </w:trPr>
              <w:tc>
                <w:tcPr>
                  <w:tcW w:w="1152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第二次QD</w:t>
                  </w:r>
                </w:p>
              </w:tc>
              <w:tc>
                <w:tcPr>
                  <w:tcW w:w="1716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1047750" cy="428625"/>
                        <wp:effectExtent l="0" t="0" r="0" b="0"/>
                        <wp:docPr id="61" name="图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750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491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919480" cy="386080"/>
                        <wp:effectExtent l="0" t="0" r="4445" b="4445"/>
                        <wp:docPr id="62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9480" cy="386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tbl>
            <w:tblPr>
              <w:tblStyle w:val="6"/>
              <w:tblpPr w:leftFromText="180" w:rightFromText="180" w:vertAnchor="text" w:tblpX="296" w:tblpY="225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94"/>
              <w:gridCol w:w="1745"/>
              <w:gridCol w:w="153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9" w:hRule="atLeast"/>
              </w:trPr>
              <w:tc>
                <w:tcPr>
                  <w:tcW w:w="1094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vertAlign w:val="baseline"/>
                      <w:lang w:val="en-US" w:eastAsia="zh-CN"/>
                    </w:rPr>
                    <w:t>取数</w:t>
                  </w:r>
                </w:p>
              </w:tc>
              <w:tc>
                <w:tcPr>
                  <w:tcW w:w="1745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</w:rPr>
                    <w:t>µA5~µA0</w:t>
                  </w:r>
                </w:p>
              </w:tc>
              <w:tc>
                <w:tcPr>
                  <w:tcW w:w="1537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</w:rPr>
                    <w:t>P4~P0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rHeight w:val="849" w:hRule="atLeast"/>
              </w:trPr>
              <w:tc>
                <w:tcPr>
                  <w:tcW w:w="1094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第一次QD</w:t>
                  </w:r>
                </w:p>
              </w:tc>
              <w:tc>
                <w:tcPr>
                  <w:tcW w:w="1745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880110" cy="485775"/>
                        <wp:effectExtent l="0" t="0" r="5715" b="0"/>
                        <wp:docPr id="82" name="图片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图片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011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37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853440" cy="446405"/>
                        <wp:effectExtent l="0" t="0" r="3810" b="1270"/>
                        <wp:docPr id="83" name="图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" name="图片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3440" cy="446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49" w:hRule="atLeast"/>
              </w:trPr>
              <w:tc>
                <w:tcPr>
                  <w:tcW w:w="1094" w:type="dxa"/>
                  <w:vAlign w:val="center"/>
                </w:tcPr>
                <w:p>
                  <w:pPr>
                    <w:jc w:val="center"/>
                    <w:rPr>
                      <w:rFonts w:hint="default" w:eastAsiaTheme="minor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第二次QD</w:t>
                  </w:r>
                </w:p>
              </w:tc>
              <w:tc>
                <w:tcPr>
                  <w:tcW w:w="1745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850900" cy="443230"/>
                        <wp:effectExtent l="0" t="0" r="6350" b="4445"/>
                        <wp:docPr id="84" name="图片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" name="图片 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0900" cy="4432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37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790575" cy="409575"/>
                        <wp:effectExtent l="0" t="0" r="0" b="0"/>
                        <wp:docPr id="79" name="图片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图片 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575" cy="409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99" w:hRule="atLeast"/>
              </w:trPr>
              <w:tc>
                <w:tcPr>
                  <w:tcW w:w="1094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第三次QD</w:t>
                  </w:r>
                </w:p>
              </w:tc>
              <w:tc>
                <w:tcPr>
                  <w:tcW w:w="1745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910590" cy="525780"/>
                        <wp:effectExtent l="0" t="0" r="3810" b="7620"/>
                        <wp:docPr id="85" name="图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图片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0590" cy="525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37" w:type="dxa"/>
                  <w:vAlign w:val="center"/>
                </w:tcPr>
                <w:p>
                  <w:pPr>
                    <w:jc w:val="center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779145" cy="403860"/>
                        <wp:effectExtent l="0" t="0" r="1905" b="5715"/>
                        <wp:docPr id="81" name="图片 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" name="图片 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9145" cy="403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  <w:t>四．运行结果分析</w:t>
            </w: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</w:rPr>
              <w:t>所得实验结果与理论运算结果一致，说明实验过程大体正确。</w:t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hint="eastAsia" w:ascii="楷体" w:hAnsi="楷体" w:cs="楷体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sz w:val="36"/>
                <w:szCs w:val="36"/>
                <w:lang w:val="en-US" w:eastAsia="zh-CN"/>
              </w:rPr>
              <w:t>五</w:t>
            </w:r>
            <w:bookmarkStart w:id="0" w:name="_GoBack"/>
            <w:bookmarkEnd w:id="0"/>
            <w:r>
              <w:rPr>
                <w:rFonts w:hint="eastAsia" w:ascii="楷体" w:hAnsi="楷体" w:cs="楷体"/>
                <w:b/>
                <w:sz w:val="36"/>
                <w:szCs w:val="36"/>
                <w:lang w:val="en-US" w:eastAsia="zh-CN"/>
              </w:rPr>
              <w:t>．总结提升</w:t>
            </w:r>
          </w:p>
          <w:p>
            <w:pPr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</w:rPr>
              <w:t>实验中有不知道下一步该做什么的情况出现，这时我通过查阅有关资料解决了问题，并对实验过程有了更深的理解。</w:t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jc w:val="left"/>
        <w:rPr>
          <w:rFonts w:hint="eastAsia"/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>
      <w:pPr>
        <w:jc w:val="left"/>
        <w:rPr>
          <w:szCs w:val="21"/>
        </w:rPr>
      </w:pPr>
    </w:p>
    <w:sectPr>
      <w:headerReference r:id="rId3" w:type="default"/>
      <w:headerReference r:id="rId4" w:type="even"/>
      <w:pgSz w:w="11906" w:h="16838"/>
      <w:pgMar w:top="1134" w:right="851" w:bottom="1134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EB4"/>
    <w:rsid w:val="00041C9C"/>
    <w:rsid w:val="0020131A"/>
    <w:rsid w:val="00363DDE"/>
    <w:rsid w:val="003E4200"/>
    <w:rsid w:val="00434397"/>
    <w:rsid w:val="005C7E53"/>
    <w:rsid w:val="00610F57"/>
    <w:rsid w:val="006C1B73"/>
    <w:rsid w:val="007C16F1"/>
    <w:rsid w:val="0084613E"/>
    <w:rsid w:val="009C1A51"/>
    <w:rsid w:val="009E3E9C"/>
    <w:rsid w:val="00A91A34"/>
    <w:rsid w:val="00A9384F"/>
    <w:rsid w:val="00B138D2"/>
    <w:rsid w:val="00C931A1"/>
    <w:rsid w:val="00C96935"/>
    <w:rsid w:val="00CE1782"/>
    <w:rsid w:val="00D011E8"/>
    <w:rsid w:val="00D55854"/>
    <w:rsid w:val="00D56747"/>
    <w:rsid w:val="00D70668"/>
    <w:rsid w:val="00E0044E"/>
    <w:rsid w:val="00E12655"/>
    <w:rsid w:val="00EB6507"/>
    <w:rsid w:val="00F40382"/>
    <w:rsid w:val="00F829C5"/>
    <w:rsid w:val="19720C08"/>
    <w:rsid w:val="3FB6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Placeholder Text"/>
    <w:basedOn w:val="7"/>
    <w:semiHidden/>
    <w:uiPriority w:val="99"/>
    <w:rPr>
      <w:color w:val="808080"/>
    </w:rPr>
  </w:style>
  <w:style w:type="character" w:customStyle="1" w:styleId="9">
    <w:name w:val="批注框文本 Char"/>
    <w:basedOn w:val="7"/>
    <w:link w:val="2"/>
    <w:semiHidden/>
    <w:uiPriority w:val="99"/>
    <w:rPr>
      <w:sz w:val="18"/>
      <w:szCs w:val="18"/>
    </w:rPr>
  </w:style>
  <w:style w:type="character" w:customStyle="1" w:styleId="10">
    <w:name w:val="页眉 Char"/>
    <w:basedOn w:val="7"/>
    <w:link w:val="4"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E910E4-3C3B-4543-8868-9641602013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</Pages>
  <Words>31</Words>
  <Characters>180</Characters>
  <Lines>1</Lines>
  <Paragraphs>1</Paragraphs>
  <TotalTime>3</TotalTime>
  <ScaleCrop>false</ScaleCrop>
  <LinksUpToDate>false</LinksUpToDate>
  <CharactersWithSpaces>210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2016-10-08T06:19:00Z</dcterms:created>
  <dc:creator>le</dc:creator>
  <cp:lastModifiedBy>lhfhl</cp:lastModifiedBy>
  <cp:lastPrinted>2016-10-08T07:57:00Z</cp:lastPrinted>
  <dcterms:modified xsi:type="dcterms:W3CDTF">2022-05-26T12:25:07Z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