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姓名：王小龙  班级：2020211310   学号：2020211502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数学建模作业三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求解风险投资的模型二：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417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令x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=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R=max{0.025x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,0.015x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,0.055x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,0.026x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417"/>
        </w:tabs>
        <w:rPr>
          <w:rFonts w:hint="default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min z=R</w:t>
      </w:r>
    </w:p>
    <w:p>
      <w:pPr>
        <w:numPr>
          <w:ilvl w:val="0"/>
          <w:numId w:val="0"/>
        </w:numPr>
        <w:tabs>
          <w:tab w:val="left" w:pos="3417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则 s.t.如下：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0.025x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-x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&lt;=0;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   0.015x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-x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&lt;=0;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   0.055x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-x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&lt;=0;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   0.026x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4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-x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&lt;=0;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   0.27x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+0.19x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+0.185x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+0.185x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4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+0.05x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5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&gt;=k;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   1.01x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+1.02x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+1.045x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+1.065x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4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+x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5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=1;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   x</w:t>
      </w:r>
      <w:r>
        <w:rPr>
          <w:rFonts w:hint="eastAsia"/>
          <w:b w:val="0"/>
          <w:bCs w:val="0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&gt;=0 , i=0,1,2,3,4,5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代码实现如下：</w:t>
      </w:r>
    </w:p>
    <w:p>
      <w:pPr>
        <w:numPr>
          <w:ilvl w:val="0"/>
          <w:numId w:val="0"/>
        </w:numPr>
        <w:tabs>
          <w:tab w:val="left" w:pos="3417"/>
        </w:tabs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58435" cy="1902460"/>
            <wp:effectExtent l="0" t="0" r="8890" b="2540"/>
            <wp:docPr id="1" name="图片 1" descr="PI2XY[}RDT]8BT{BH@2Z(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2XY[}RDT]8BT{BH@2Z(W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实验结果图如下：</w:t>
      </w:r>
    </w:p>
    <w:p>
      <w:pPr>
        <w:numPr>
          <w:ilvl w:val="0"/>
          <w:numId w:val="0"/>
        </w:numPr>
        <w:tabs>
          <w:tab w:val="left" w:pos="3417"/>
        </w:tabs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66690" cy="3127375"/>
            <wp:effectExtent l="0" t="0" r="635" b="6350"/>
            <wp:docPr id="3" name="图片 3" descr="L6QH{2_A7(3W(2}KAB~X9[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6QH{2_A7(3W(2}KAB~X9[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17"/>
        </w:tabs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tabs>
          <w:tab w:val="left" w:pos="3417"/>
        </w:tabs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由图可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知，收益在k=0.201之后，风险增长率较大，所以为了规避风险，将受益订到0.201，最优解为0.059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此时，最优值为：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x1=0.2366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X2=0.3943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X3=0.1075</w:t>
      </w:r>
    </w:p>
    <w:p>
      <w:pPr>
        <w:numPr>
          <w:ilvl w:val="0"/>
          <w:numId w:val="0"/>
        </w:numPr>
        <w:tabs>
          <w:tab w:val="left" w:pos="3417"/>
        </w:tabs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X4=0.2275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tabs>
          <w:tab w:val="left" w:pos="3417"/>
        </w:tabs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tabs>
          <w:tab w:val="left" w:pos="3417"/>
        </w:tabs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A7566"/>
    <w:rsid w:val="1AA67125"/>
    <w:rsid w:val="1FCA7561"/>
    <w:rsid w:val="20FC3B86"/>
    <w:rsid w:val="37D25165"/>
    <w:rsid w:val="38467B33"/>
    <w:rsid w:val="4CDE1BED"/>
    <w:rsid w:val="4E1556BE"/>
    <w:rsid w:val="578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2021-11-18T12:36:00Z</dcterms:created>
  <dc:creator>57288</dc:creator>
  <cp:lastModifiedBy>Involontairement</cp:lastModifiedBy>
  <dcterms:modified xsi:type="dcterms:W3CDTF">2021-11-25T16:03:30Z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