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、解释《用户需求说明书》以及《软件需求分析规格说明书》的区别。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《用户需求说明书》是用户或者开发人员代替用户以</w:t>
      </w:r>
      <w:r>
        <w:rPr>
          <w:rFonts w:hint="eastAsia"/>
          <w:color w:val="0000FF"/>
        </w:rPr>
        <w:t>自然语言的方式</w:t>
      </w:r>
      <w:r>
        <w:rPr>
          <w:rFonts w:hint="eastAsia"/>
        </w:rPr>
        <w:t>表示对于软件系统的各方面的需求描述；</w:t>
      </w:r>
      <w:r>
        <w:rPr>
          <w:rFonts w:hint="eastAsia"/>
          <w:color w:val="0000FF"/>
        </w:rPr>
        <w:t>后者是基于前者</w:t>
      </w:r>
      <w:r>
        <w:rPr>
          <w:rFonts w:hint="eastAsia"/>
        </w:rPr>
        <w:t>，在深刻理解的情况下，尽可能</w:t>
      </w:r>
      <w:r>
        <w:rPr>
          <w:rFonts w:hint="eastAsia"/>
          <w:color w:val="0000FF"/>
        </w:rPr>
        <w:t>消除二义性的情况下</w:t>
      </w:r>
      <w:r>
        <w:rPr>
          <w:rFonts w:hint="eastAsia"/>
        </w:rPr>
        <w:t>使用特定的表示方法进行描述；</w:t>
      </w:r>
      <w:r>
        <w:rPr>
          <w:rFonts w:hint="eastAsia"/>
          <w:color w:val="0000FF"/>
        </w:rPr>
        <w:t>二者并不一定是一一对应关系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、说明</w:t>
      </w:r>
      <w:r>
        <w:rPr>
          <w:rFonts w:hint="eastAsia"/>
          <w:color w:val="0000FF"/>
        </w:rPr>
        <w:t>软件需求分析的对象</w:t>
      </w:r>
      <w:r>
        <w:rPr>
          <w:rFonts w:hint="eastAsia"/>
        </w:rPr>
        <w:t>以及</w:t>
      </w:r>
      <w:r>
        <w:rPr>
          <w:rFonts w:hint="eastAsia"/>
          <w:color w:val="0000FF"/>
        </w:rPr>
        <w:t>软件需求分析</w:t>
      </w:r>
      <w:r>
        <w:rPr>
          <w:rFonts w:hint="eastAsia"/>
        </w:rPr>
        <w:t>必须展示的</w:t>
      </w:r>
      <w:r>
        <w:rPr>
          <w:rFonts w:hint="eastAsia"/>
          <w:color w:val="0000FF"/>
        </w:rPr>
        <w:t>三个方面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软件需求分析的对象是用户需求；软件需求分析必须展示：信息、功能和行为三个方面。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、请给出</w:t>
      </w:r>
      <w:r>
        <w:rPr>
          <w:rFonts w:hint="eastAsia"/>
          <w:color w:val="0000FF"/>
        </w:rPr>
        <w:t>软件工程的 6 项基本活动</w:t>
      </w:r>
      <w:r>
        <w:rPr>
          <w:rFonts w:hint="eastAsia"/>
        </w:rPr>
        <w:t>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PDDDCA</w:t>
      </w:r>
      <w:r>
        <w:rPr>
          <w:rFonts w:hint="eastAsia"/>
          <w:lang w:eastAsia="zh-CN"/>
        </w:rPr>
        <w:t>）</w:t>
      </w:r>
    </w:p>
    <w:p>
      <w:pPr>
        <w:rPr>
          <w:rFonts w:hint="eastAsia"/>
        </w:rPr>
      </w:pPr>
      <w:r>
        <w:rPr>
          <w:rFonts w:hint="eastAsia"/>
        </w:rPr>
        <w:t>1）制定计划；2）需求分析；3）软件设计；4）编码；5）软件测试；6）运行和维护。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4、请解释“推迟了软件实现”是</w:t>
      </w:r>
      <w:r>
        <w:rPr>
          <w:rFonts w:hint="eastAsia"/>
          <w:color w:val="0000FF"/>
          <w:lang w:val="en-US" w:eastAsia="zh-CN"/>
        </w:rPr>
        <w:t>瀑布模型</w:t>
      </w:r>
      <w:r>
        <w:rPr>
          <w:rFonts w:hint="eastAsia"/>
          <w:lang w:val="en-US" w:eastAsia="zh-CN"/>
        </w:rPr>
        <w:t>的一大优点。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“推迟”特指软件编码之前执行了瀑布模型中的需求分析和软件设计等活动，提高了软件质量。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5、请解释</w:t>
      </w:r>
      <w:r>
        <w:rPr>
          <w:rFonts w:hint="eastAsia"/>
          <w:color w:val="0000FF"/>
          <w:lang w:val="en-US" w:eastAsia="zh-CN"/>
        </w:rPr>
        <w:t>软件工程产生</w:t>
      </w:r>
      <w:r>
        <w:rPr>
          <w:rFonts w:hint="eastAsia"/>
          <w:lang w:val="en-US" w:eastAsia="zh-CN"/>
        </w:rPr>
        <w:t>的历史背景。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1）由于软件危机的产生导致软件工程概念的诞生。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2）软件危机主要由于落后的软件开发方式无法满足快速增长软件需求。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3）软件危机的 7 个主要方面，只要给出三个即可。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6、请给出软件的定义。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软件的三个组成：数据，程序和文档的集合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24755" cy="179578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4605" cy="60515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38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8890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000" cy="32670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5080" cy="1319530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降低模块耦合度的方法</w:t>
      </w:r>
      <w:r>
        <w:rPr>
          <w:rFonts w:hint="eastAsia"/>
          <w:b/>
          <w:bCs/>
          <w:lang w:eastAsia="zh-CN"/>
        </w:rPr>
        <w:t>：</w:t>
      </w:r>
    </w:p>
    <w:p>
      <w:r>
        <w:drawing>
          <wp:inline distT="0" distB="0" distL="114300" distR="114300">
            <wp:extent cx="4229735" cy="2468880"/>
            <wp:effectExtent l="0" t="0" r="889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面向对象的设计原则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单一职责（Single Responsibility）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里氏替换原则（Liskov Substitution）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依赖倒置原则（Dependency Inversion）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接口隔离原则（Interface Segregation）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迪米特法则（Law of Demeter）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开闭原则（Open Closed）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组合/聚合复用（Composite/Aggregation Reuse）</w:t>
      </w:r>
      <w:r>
        <w:rPr>
          <w:rFonts w:hint="default"/>
          <w:lang w:val="en-US" w:eastAsia="zh-CN"/>
        </w:rPr>
        <w:br w:type="textWrapping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76825" cy="176212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D86059"/>
    <w:multiLevelType w:val="multilevel"/>
    <w:tmpl w:val="D8D860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00000000"/>
    <w:rsid w:val="07883F17"/>
    <w:rsid w:val="116103EB"/>
    <w:rsid w:val="16143526"/>
    <w:rsid w:val="22754785"/>
    <w:rsid w:val="54B335D8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3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548</Words>
  <Characters>663</Characters>
  <Lines>0</Lines>
  <Paragraphs>0</Paragraphs>
  <TotalTime>54</TotalTime>
  <ScaleCrop>false</ScaleCrop>
  <LinksUpToDate>false</LinksUpToDate>
  <CharactersWithSpaces>675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2023-06-12T14:47:48Z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325F434EA1DA4202A35E97BB55420876_12</vt:lpwstr>
  </property>
</Properties>
</file>