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CFA606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32"/>
          <w:szCs w:val="32"/>
        </w:rPr>
      </w:pPr>
      <w:bookmarkStart w:id="0" w:name="_GoBack"/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产品需求文档：AI+思政教育视频工作流平台</w:t>
      </w:r>
    </w:p>
    <w:bookmarkEnd w:id="0"/>
    <w:p w14:paraId="50ED1092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版本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：V1.0 (MVP)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目标用户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：九年义务教育阶段教师、学生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核心能力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：通过自然语言指令，全自动+人工辅助生成3分钟以内思政教育视频，内置安全审核与学校定制化能力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p w14:paraId="490AC9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5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5384F8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1. 产品概述</w:t>
      </w:r>
    </w:p>
    <w:p w14:paraId="3267F1F3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1.1 背景与目标</w:t>
      </w:r>
    </w:p>
    <w:p w14:paraId="12DA070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背景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：中小学思政教育需要生动、符合大纲的视听资源，但教师制作视频门槛高、效率低。AI生成技术可快速产出脚本、画面、配音，但必须确保内容安全、符合未成年人认知。</w:t>
      </w:r>
    </w:p>
    <w:p w14:paraId="1989056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E91C71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目标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：打造一个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教师主导、学生可参与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的AI视频工作流平台，输入一句自然语言指令，经过“自动生成脚本 → 强制教师审核 → 自动生成素材 → 可选人工微调 → 自动合成”流程，输出可直接用于课堂教学或学生作业的思政短视频。</w:t>
      </w:r>
    </w:p>
    <w:p w14:paraId="495D41C6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1.2 产品价值</w:t>
      </w:r>
    </w:p>
    <w:p w14:paraId="21AE8EE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对教师：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前期，需要评估算力支持能力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10分钟完成3分钟高质量思政视频，贴合大纲、可定制校训校徽。</w:t>
      </w:r>
    </w:p>
    <w:p w14:paraId="68A33756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</w:pPr>
    </w:p>
    <w:p w14:paraId="1145B05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对学生：以创作方式理解思政知识，但输出需教师审核，保障安全。</w:t>
      </w:r>
    </w:p>
    <w:p w14:paraId="6B5E0628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</w:pPr>
    </w:p>
    <w:p w14:paraId="26338E7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对学校：统一素材库、审核日志、符合《未成年人保护法》及教育内容规范。</w:t>
      </w:r>
    </w:p>
    <w:p w14:paraId="53FCB1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pict>
          <v:rect id="_x0000_i102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AB7E4D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2. 用户角色与权限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2"/>
        <w:gridCol w:w="2068"/>
        <w:gridCol w:w="4524"/>
        <w:gridCol w:w="1142"/>
      </w:tblGrid>
      <w:tr w14:paraId="480CC0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8D40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8EE9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主要场景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C71E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核心权限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F0CE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每日生成上限</w:t>
            </w:r>
          </w:p>
        </w:tc>
      </w:tr>
      <w:tr w14:paraId="6496A7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2C3B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教师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9B9B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课堂教学视频生成、审核学生作品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F5EEC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自由输入指令；强制审核脚本；可修改分镜/配音/字幕；审批学生生成的视频；查看违规记录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6E50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10个视频</w:t>
            </w:r>
          </w:p>
        </w:tc>
      </w:tr>
      <w:tr w14:paraId="2D64B8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9BBC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学生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8B0F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课后作业、课堂作品创作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0FC2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输入指令；查看自己生成的视频（需教师通过后才可见）；修改违规指令重新提交。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CF40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2个视频</w:t>
            </w:r>
          </w:p>
        </w:tc>
      </w:tr>
      <w:tr w14:paraId="1435CC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CEC1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学校管理员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57D5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校内素材管理、标签维护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007D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上传校徽/校训/校园场景；配置水印样式；设置年级版本默认参数；查看本校所有生成记录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EA29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0D6FA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422F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平台运营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F92C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全局内容安全、大纲标签更新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13F1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手动更新思政知识点标签库；审核高风险内容；管理全局审核模型阈值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CA6C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 w14:paraId="01C982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33796E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3. 核心工作流（教师端主流程）</w:t>
      </w:r>
    </w:p>
    <w:p w14:paraId="61039E92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Style w:val="8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Style w:val="8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4829810" cy="8835390"/>
            <wp:effectExtent l="0" t="0" r="8890" b="3810"/>
            <wp:docPr id="1" name="图片 1" descr="deepseek_mermaid_20260408_c70c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eepseek_mermaid_20260408_c70cb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9810" cy="883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D9300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详细步骤说明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549E071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输入指令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：教师输入自然语言，例如：“生成关于‘小学道德与法治课程中诚信课程’的3分钟动画视频，含故事、总结及核心观点升华”。</w:t>
      </w:r>
    </w:p>
    <w:p w14:paraId="7E7C8B0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自动生成脚本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：调用通用大模型（文生文）生成结构化脚本，包含：分镜序号、画面描述、旁白文字、预计时长。</w:t>
      </w:r>
    </w:p>
    <w:p w14:paraId="42025E76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强制脚本审核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：弹出脚本编辑器，教师必须：</w:t>
      </w:r>
    </w:p>
    <w:p w14:paraId="194E77A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审核/修改任意分镜的旁白、画面描述。</w:t>
      </w:r>
    </w:p>
    <w:p w14:paraId="2010FFE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调整分镜顺序或增删分镜（可选但推荐支持）。</w:t>
      </w:r>
    </w:p>
    <w:p w14:paraId="0E21F18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点击“确认脚本无误”才能继续。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未经确认不得进入下一阶段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0B8D69D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批量生成素材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：系统根据确认后的脚本，为每个分镜调用“文生图”或“文生视频”模型生成画面素材。此阶段不进行人工干预。</w:t>
      </w:r>
    </w:p>
    <w:p w14:paraId="3B6B1BE7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可选微调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：教师可针对单个分镜：</w:t>
      </w:r>
    </w:p>
    <w:p w14:paraId="5A5F1D6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若修改了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旁白文字但未改画面描述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：点击“重新生成该分镜”时，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仅重新合成配音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（不重绘画面）。</w:t>
      </w:r>
    </w:p>
    <w:p w14:paraId="45ED54D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若修改了画面描述：点击后重新生成画面素材 + 重新合成配音。</w:t>
      </w:r>
    </w:p>
    <w:p w14:paraId="05A5442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也可调整音色、语速、背景音乐、字幕样式。</w:t>
      </w:r>
    </w:p>
    <w:p w14:paraId="1E09C51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合成视频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：将所有分镜拼接，添加配音、字幕、背景音乐、片头片尾（校徽校训固定叠加或智能融入，由学校管理员预设）。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前期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输出MP4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格式视频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，720p，时长≤3分钟。</w:t>
      </w:r>
    </w:p>
    <w:p w14:paraId="12841DEB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输出审核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：调用审核模型检测视频画面、字幕、语音。根据置信度：</w:t>
      </w:r>
    </w:p>
    <w:p w14:paraId="794476C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0.9：自动拦截，提示违规，记录日志，转人工（教师）复审。</w:t>
      </w:r>
    </w:p>
    <w:p w14:paraId="43F950D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0.6~0.9：直接转教师人工复审，教师需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观看整个视频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后决定通过/拒绝。</w:t>
      </w:r>
    </w:p>
    <w:p w14:paraId="73C1CE0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&lt;0.6：自动通过。</w:t>
      </w:r>
    </w:p>
    <w:p w14:paraId="59694D68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</w:pPr>
    </w:p>
    <w:p w14:paraId="596AFA7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交付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：通过的视频出现在教师“我的视频库”中，可下载、课堂播放；若为学生生成，需额外经过教师确认（见第5节）。</w:t>
      </w:r>
    </w:p>
    <w:p w14:paraId="71DF2A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A5FE2D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4. 学生端工作流（差异点）</w:t>
      </w:r>
    </w:p>
    <w:p w14:paraId="02A60BD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学生输入指令后，同样经过“自动生成脚本”步骤，但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脚本审核角色变为教师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（学生无审核权）。</w:t>
      </w:r>
    </w:p>
    <w:p w14:paraId="08E5EC7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D332C3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系统生成完整脚本后，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推送给该学生的任课教师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，教师按上述流程审核脚本、微调、合成。</w:t>
      </w:r>
    </w:p>
    <w:p w14:paraId="048EE12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7E46EE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教师确认通过后，视频才对学生可见。学生只能观看/下载自己生成且教师通过的作品。</w:t>
      </w:r>
    </w:p>
    <w:p w14:paraId="21F9A71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违规记录：学生输入指令被输入审核拦截时，可修改后重新提交；累计3次恶意违规（由教师判定），临时限制使用24小时。</w:t>
      </w:r>
    </w:p>
    <w:p w14:paraId="1810B7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DF6BCF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5. 内容安全与审核机制（核心）</w:t>
      </w:r>
    </w:p>
    <w:p w14:paraId="792309CA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5.1 输入审核</w:t>
      </w:r>
    </w:p>
    <w:p w14:paraId="7A9F097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拦截对象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：攻击性、政治敏感、色情、诱导不当行为等。</w:t>
      </w:r>
    </w:p>
    <w:p w14:paraId="2908F31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处理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：直接拦截并提示“内容违规，请修改后重试”。记录违规内容、用户、时间，仅教师可见。</w:t>
      </w:r>
    </w:p>
    <w:p w14:paraId="38E54AB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学生违规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：可修改后重新提交；若同一学生反复违规（教师可设置阈值，默认3次），临时限制使用权限。</w:t>
      </w:r>
    </w:p>
    <w:p w14:paraId="05D301F8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5.2 输出审核</w:t>
      </w:r>
    </w:p>
    <w:p w14:paraId="20226C8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全自动模型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：基于多模态审核模型（画面+字幕+语音），输出置信度。</w:t>
      </w:r>
    </w:p>
    <w:p w14:paraId="02467921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人工复审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：对于0.6~0.9置信度以及涉及真实历史人物（雷锋、周恩来等）的分镜，强制转教师复审。教师需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观看完整视频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，界面提供：</w:t>
      </w:r>
    </w:p>
    <w:p w14:paraId="492E6A5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视频播放器（可拖拽）</w:t>
      </w:r>
    </w:p>
    <w:p w14:paraId="1973AEE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通过 / 拒绝按钮</w:t>
      </w:r>
    </w:p>
    <w:p w14:paraId="6A1A23C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拒绝时需填写原因，并可选择“重新生成”或“修改指令后重试”。</w:t>
      </w:r>
    </w:p>
    <w:p w14:paraId="6C58C11E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禁止生成真人形象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1A9B82B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✅ 允许：真人风格的卡通/3D角色（近似真人的数字人）、历史真实人物的插画形象。</w:t>
      </w:r>
    </w:p>
    <w:p w14:paraId="0001B82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❌ 禁止：教师本人上传的真人照片作为角色；任何真实学生/教师的面部替换。</w:t>
      </w:r>
    </w:p>
    <w:p w14:paraId="1ABBFD13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5.3 审核日志</w:t>
      </w:r>
    </w:p>
    <w:p w14:paraId="3913C2B0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所有拦截、复审记录均保存（含用户、时间、指令/视频片段、处置结果），教师可查看自己所教学生的违规记录，学校管理员可查看全校记录。</w:t>
      </w:r>
    </w:p>
    <w:p w14:paraId="0823C2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F92DC2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6. 学校定制化内置</w:t>
      </w:r>
    </w:p>
    <w:p w14:paraId="4AFA42DF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6.1 素材管理（学校管理员）</w:t>
      </w:r>
    </w:p>
    <w:p w14:paraId="6931E1F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上传内容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：校训（文字）、校徽（图片PNG透明底）、校园场景图片（最多10张）。</w:t>
      </w:r>
    </w:p>
    <w:p w14:paraId="22C849B2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使用方式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：管理员可全局配置：</w:t>
      </w:r>
    </w:p>
    <w:p w14:paraId="60FA3E4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固定叠加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：在片头/片尾显示校徽+校训水印（可调透明度、位置）。</w:t>
      </w:r>
    </w:p>
    <w:p w14:paraId="41C41E3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智能融入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：将校园场景图片作为故事背景（例如“发生在我们的校园里”），需管理员预先指定某张图片用于“背景替换”模式。</w:t>
      </w:r>
    </w:p>
    <w:p w14:paraId="0E9A95F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隔离性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：不同学校的素材库完全隔离，根据登录用户的学校ID调用。</w:t>
      </w:r>
    </w:p>
    <w:p w14:paraId="22819BB6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6.2 思政知识点标签库</w:t>
      </w:r>
    </w:p>
    <w:p w14:paraId="3E3E9E5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基础来源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：国家中小学智慧教育平台（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u w:val="none"/>
          <w:shd w:val="clear" w:fill="FFFFFF"/>
        </w:rPr>
        <w:instrText xml:space="preserve"> HYPERLINK "https://basic.smartedu.cn/"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u w:val="none"/>
          <w:shd w:val="clear" w:fill="FFFFFF"/>
        </w:rPr>
        <w:t>https://basic.smartedu.cn/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）思政课程大纲。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平台运营方定期手动更新（每学期初）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2EE431C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教师自定义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：教师可添加本地红色资源标签（如“嘉兴红船”“井冈山”），仅本校可见。</w:t>
      </w:r>
    </w:p>
    <w:p w14:paraId="78EFF1D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应用方式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：用户在输入指令时，可选择一个或多个标签，系统自动将标签内容注入脚本生成提示词，确保符合大纲。</w:t>
      </w:r>
    </w:p>
    <w:p w14:paraId="39A8FE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pict>
          <v:rect id="_x0000_i1031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52DB27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7. 年级版本适配（MVP必须实现）</w:t>
      </w:r>
    </w:p>
    <w:p w14:paraId="4D91493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用户首次使用时需选择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学段/年级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（小学1-2年级、3-4年级、5-6年级、初中7-9年级）。</w:t>
      </w:r>
    </w:p>
    <w:p w14:paraId="2AD12721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系统根据年级自动调整：</w:t>
      </w:r>
    </w:p>
    <w:p w14:paraId="2A21B75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脚本复杂度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：低年级用简单词汇、短句；高年级可引入抽象概念。</w:t>
      </w:r>
    </w:p>
    <w:p w14:paraId="0A4820A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语速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：低年级180字/分钟，高年级220字/分钟。</w:t>
      </w:r>
    </w:p>
    <w:p w14:paraId="43917D9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画风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：低年级默认卡通/皮影戏；高年级可选项包括“写实插画”。</w:t>
      </w:r>
    </w:p>
    <w:p w14:paraId="46501CE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教师可在脚本审核界面手动覆盖上述自动设置。</w:t>
      </w:r>
    </w:p>
    <w:p w14:paraId="1B860E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pict>
          <v:rect id="_x0000_i1032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93B35C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8. 非功能需求</w:t>
      </w:r>
    </w:p>
    <w:p w14:paraId="62D9DA04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8.1 性能与并发</w:t>
      </w:r>
    </w:p>
    <w:p w14:paraId="44035DB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初期并发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：支持同一学校最多50人同时生成，高峰期（公开课周）支持200并发。</w:t>
      </w:r>
    </w:p>
    <w:p w14:paraId="2078E00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生成时长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：单个视频从指令输入到合成完成（不含人工审核时间）不超过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5分钟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。采用排队机制，高峰期任务自动排队，用户可看到排队位置。</w:t>
      </w:r>
    </w:p>
    <w:p w14:paraId="0C126F0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存储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：每个生成视频保留30天，教师可手动导出保存。</w:t>
      </w:r>
    </w:p>
    <w:p w14:paraId="5948DD64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8.2 可用性与终端</w:t>
      </w:r>
    </w:p>
    <w:p w14:paraId="1716F8E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前期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：PC网页版（Chrome/Edge优化），支持教室大屏（1920x1080）。</w:t>
      </w:r>
    </w:p>
    <w:p w14:paraId="61D2873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后期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：迭代手机小程序（仅供预览和审核，不进行重算力生成）。</w:t>
      </w:r>
    </w:p>
    <w:p w14:paraId="118BC3B6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8.3 成本控制</w:t>
      </w:r>
    </w:p>
    <w:p w14:paraId="317789A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限制每日生成数量：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前期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教师10个，学生2个。</w:t>
      </w:r>
    </w:p>
    <w:p w14:paraId="26FA5A6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对长时间未使用的历史视频自动清理（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180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天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暂定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）。</w:t>
      </w:r>
    </w:p>
    <w:p w14:paraId="2184533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默认使用排队机制，非紧急任务可后台生成。</w:t>
      </w:r>
    </w:p>
    <w:p w14:paraId="7BF017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pict>
          <v:rect id="_x0000_i1033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30985B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9. 数据隐私与合规</w:t>
      </w:r>
    </w:p>
    <w:p w14:paraId="0A629AA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用户信息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：仅记录登录账号（建议使用学校统一认证）、学校ID、年级。不收集学生姓名、照片等个人身份信息。</w:t>
      </w:r>
    </w:p>
    <w:p w14:paraId="190E20E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生成视频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：产品设计上明确提示“仅限校内教学使用”，禁止一键分享到公共社交平台。如需分享，需教师下载后自行处理。</w:t>
      </w:r>
    </w:p>
    <w:p w14:paraId="2429721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模型调用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：所有调用通用大模型（文生文、文生图、文生视频）的API均需签订数据安全协议。</w:t>
      </w:r>
    </w:p>
    <w:p w14:paraId="720CF2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pict>
          <v:rect id="_x0000_i1034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62C7F7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10. 验收标准</w:t>
      </w:r>
    </w:p>
    <w:tbl>
      <w:tblPr>
        <w:tblW w:w="8638" w:type="dxa"/>
        <w:tblInd w:w="-4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2"/>
        <w:gridCol w:w="2633"/>
        <w:gridCol w:w="4963"/>
      </w:tblGrid>
      <w:tr w14:paraId="6D6AD4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42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9BC0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编号</w:t>
            </w:r>
          </w:p>
        </w:tc>
        <w:tc>
          <w:tcPr>
            <w:tcW w:w="2633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8F0D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场景</w:t>
            </w:r>
          </w:p>
        </w:tc>
        <w:tc>
          <w:tcPr>
            <w:tcW w:w="4963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83C5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预期结果</w:t>
            </w:r>
          </w:p>
        </w:tc>
      </w:tr>
      <w:tr w14:paraId="29547D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185C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TC01</w:t>
            </w:r>
          </w:p>
        </w:tc>
        <w:tc>
          <w:tcPr>
            <w:tcW w:w="263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0B93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教师输入“诚信”指令，不修改脚本直接确认</w:t>
            </w:r>
          </w:p>
        </w:tc>
        <w:tc>
          <w:tcPr>
            <w:tcW w:w="496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197B9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系统生成完整视频，脚本包含故事+总结+升华，时长≤3分钟，720p，配音清晰，校徽水印正确</w:t>
            </w:r>
          </w:p>
        </w:tc>
      </w:tr>
      <w:tr w14:paraId="58230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D3BA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TC02</w:t>
            </w:r>
          </w:p>
        </w:tc>
        <w:tc>
          <w:tcPr>
            <w:tcW w:w="263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B5B7E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教师修改脚本中某分镜的旁白文字，点击“重新生成该分镜”</w:t>
            </w:r>
          </w:p>
        </w:tc>
        <w:tc>
          <w:tcPr>
            <w:tcW w:w="496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CA67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仅重新合成配音，画面不变；其他分镜不受影响</w:t>
            </w:r>
          </w:p>
        </w:tc>
      </w:tr>
      <w:tr w14:paraId="30547C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65B1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TC03</w:t>
            </w:r>
          </w:p>
        </w:tc>
        <w:tc>
          <w:tcPr>
            <w:tcW w:w="263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E4C7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教师修改脚本中某分镜的画面描述，点击重新生成</w:t>
            </w:r>
          </w:p>
        </w:tc>
        <w:tc>
          <w:tcPr>
            <w:tcW w:w="496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9FAD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画面重新生成+配音重新合成</w:t>
            </w:r>
          </w:p>
        </w:tc>
      </w:tr>
      <w:tr w14:paraId="42CDFE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F83F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TC04</w:t>
            </w:r>
          </w:p>
        </w:tc>
        <w:tc>
          <w:tcPr>
            <w:tcW w:w="263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7F13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学生输入含敏感词指令</w:t>
            </w:r>
          </w:p>
        </w:tc>
        <w:tc>
          <w:tcPr>
            <w:tcW w:w="496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204F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拦截提示“内容违规”，记录违规日志，教师端可见；学生可修改后重试</w:t>
            </w:r>
          </w:p>
        </w:tc>
      </w:tr>
      <w:tr w14:paraId="1F9890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4390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TC05</w:t>
            </w:r>
          </w:p>
        </w:tc>
        <w:tc>
          <w:tcPr>
            <w:tcW w:w="263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D0C8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输出视频中有一帧历史人物形象（雷锋）</w:t>
            </w:r>
          </w:p>
        </w:tc>
        <w:tc>
          <w:tcPr>
            <w:tcW w:w="496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008F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自动进入教师复审流程，教师需观看整个视频后确认</w:t>
            </w:r>
          </w:p>
        </w:tc>
      </w:tr>
      <w:tr w14:paraId="1529FC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6A8D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TC06</w:t>
            </w:r>
          </w:p>
        </w:tc>
        <w:tc>
          <w:tcPr>
            <w:tcW w:w="263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04AE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学校管理员上传校徽，选择“固定叠加”模式</w:t>
            </w:r>
          </w:p>
        </w:tc>
        <w:tc>
          <w:tcPr>
            <w:tcW w:w="496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1E6C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生成的每个视频片头片尾自动添加校徽，位置正确</w:t>
            </w:r>
          </w:p>
        </w:tc>
      </w:tr>
      <w:tr w14:paraId="2F6C8C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7A5B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TC07</w:t>
            </w:r>
          </w:p>
        </w:tc>
        <w:tc>
          <w:tcPr>
            <w:tcW w:w="263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7AF2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选择小学1-2年级生成视频</w:t>
            </w:r>
          </w:p>
        </w:tc>
        <w:tc>
          <w:tcPr>
            <w:tcW w:w="496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066B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语速偏慢，词汇简单，画风为卡通</w:t>
            </w:r>
          </w:p>
        </w:tc>
      </w:tr>
      <w:tr w14:paraId="55B83C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0321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TC08</w:t>
            </w:r>
          </w:p>
        </w:tc>
        <w:tc>
          <w:tcPr>
            <w:tcW w:w="263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E92E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同一学生当日提交第3个生成请求</w:t>
            </w:r>
          </w:p>
        </w:tc>
        <w:tc>
          <w:tcPr>
            <w:tcW w:w="496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27C4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提示“已达每日上限2个”，拒绝生成</w:t>
            </w:r>
          </w:p>
        </w:tc>
      </w:tr>
      <w:tr w14:paraId="36C4C5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8C52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TC09</w:t>
            </w:r>
          </w:p>
        </w:tc>
        <w:tc>
          <w:tcPr>
            <w:tcW w:w="263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985D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高峰期200并发请求</w:t>
            </w:r>
          </w:p>
        </w:tc>
        <w:tc>
          <w:tcPr>
            <w:tcW w:w="496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749E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系统不崩溃，新请求进入排队队列，用户可见预计等待时间</w:t>
            </w:r>
          </w:p>
        </w:tc>
      </w:tr>
    </w:tbl>
    <w:p w14:paraId="729645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35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F784A3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11. 后续迭代规划（v1.1+）</w:t>
      </w:r>
    </w:p>
    <w:p w14:paraId="31765B9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手机小程序：教师审核、学生观看视频。</w:t>
      </w:r>
    </w:p>
    <w:p w14:paraId="6C8A106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更丰富的画风库（水墨、剪纸等）。</w:t>
      </w:r>
    </w:p>
    <w:p w14:paraId="2DB966D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支持多人协作编辑脚本。</w:t>
      </w:r>
    </w:p>
    <w:p w14:paraId="22D96EE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与学校教务系统对接，自动获取班级名单。</w:t>
      </w:r>
    </w:p>
    <w:p w14:paraId="0EADFCB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w-font-markdown-table-head)">
    <w:altName w:val="Directive Four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irective Four">
    <w:panose1 w:val="02000500000000000000"/>
    <w:charset w:val="00"/>
    <w:family w:val="auto"/>
    <w:pitch w:val="default"/>
    <w:sig w:usb0="800000A7" w:usb1="5000004A" w:usb2="00000000" w:usb3="00000000" w:csb0="00000001" w:csb1="00000000"/>
  </w:font>
  <w:font w:name="var(--dsw-font-markdown-table)">
    <w:altName w:val="Directive Four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862857"/>
    <w:rsid w:val="0186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2026-04-08T13:51:00Z</dcterms:created>
  <dc:creator>长青一剑</dc:creator>
  <cp:lastModifiedBy>长青一剑</cp:lastModifiedBy>
  <dcterms:modified xsi:type="dcterms:W3CDTF">2026-04-08T14:01:01Z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E96AF69710384A90B85995C46B1654AC_11</vt:lpwstr>
  </property>
  <property fmtid="{D5CDD505-2E9C-101B-9397-08002B2CF9AE}" pid="4" name="KSOTemplateDocerSaveRecord">
    <vt:lpwstr>eyJoZGlkIjoiNDYwZWEzZDNmMGZmZWMzMjI1OWI3YzYyODE3NWYyZTgiLCJ1c2VySWQiOiI0MDMxNDkxNjYifQ==</vt:lpwstr>
  </property>
</Properties>
</file>