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1395D" w14:textId="354B42B5" w:rsidR="001176B1" w:rsidRPr="001176B1" w:rsidRDefault="001176B1" w:rsidP="001176B1">
      <w:pPr>
        <w:spacing w:before="100" w:beforeAutospacing="1" w:after="100" w:afterAutospacing="1"/>
        <w:contextualSpacing/>
        <w:rPr>
          <w:rFonts w:ascii="Segoe UI" w:eastAsia="Times New Roman" w:hAnsi="Segoe UI" w:cs="Segoe UI"/>
          <w:b/>
          <w:bCs/>
          <w:color w:val="000000" w:themeColor="text1"/>
        </w:rPr>
      </w:pPr>
      <w:r w:rsidRPr="001176B1">
        <w:rPr>
          <w:rFonts w:ascii="Segoe UI" w:eastAsia="Times New Roman" w:hAnsi="Segoe UI" w:cs="Segoe UI"/>
          <w:b/>
          <w:bCs/>
          <w:color w:val="000000" w:themeColor="text1"/>
        </w:rPr>
        <w:t>Understanding Wine Attributes and Properties</w:t>
      </w:r>
    </w:p>
    <w:p w14:paraId="234AE941" w14:textId="77777777" w:rsidR="001176B1" w:rsidRPr="001176B1" w:rsidRDefault="001176B1" w:rsidP="001176B1">
      <w:pPr>
        <w:spacing w:before="100" w:beforeAutospacing="1" w:after="100" w:afterAutospacing="1"/>
        <w:contextualSpacing/>
        <w:rPr>
          <w:rFonts w:ascii="Segoe UI" w:eastAsia="Times New Roman" w:hAnsi="Segoe UI" w:cs="Segoe UI"/>
          <w:sz w:val="21"/>
          <w:szCs w:val="21"/>
        </w:rPr>
      </w:pPr>
    </w:p>
    <w:p w14:paraId="3F828C56" w14:textId="37FAB287" w:rsidR="001176B1" w:rsidRPr="001176B1" w:rsidRDefault="001176B1" w:rsidP="001176B1">
      <w:pPr>
        <w:numPr>
          <w:ilvl w:val="0"/>
          <w:numId w:val="1"/>
        </w:numPr>
        <w:spacing w:before="100" w:beforeAutospacing="1" w:after="100" w:afterAutospacing="1"/>
        <w:contextualSpacing/>
        <w:rPr>
          <w:rFonts w:ascii="Segoe UI" w:eastAsia="Times New Roman" w:hAnsi="Segoe UI" w:cs="Segoe UI"/>
          <w:sz w:val="21"/>
          <w:szCs w:val="21"/>
        </w:rPr>
      </w:pPr>
      <w:r w:rsidRPr="001176B1">
        <w:rPr>
          <w:rFonts w:ascii="Segoe UI" w:eastAsia="Times New Roman" w:hAnsi="Segoe UI" w:cs="Segoe UI"/>
          <w:b/>
          <w:bCs/>
          <w:sz w:val="21"/>
          <w:szCs w:val="21"/>
        </w:rPr>
        <w:t>fixed acidity:</w:t>
      </w:r>
      <w:r w:rsidRPr="001176B1">
        <w:rPr>
          <w:rFonts w:ascii="Segoe UI" w:eastAsia="Times New Roman" w:hAnsi="Segoe UI" w:cs="Segoe UI"/>
          <w:sz w:val="21"/>
          <w:szCs w:val="21"/>
        </w:rPr>
        <w:t xml:space="preserve"> Acids are one of the fundamental properties of wine and contribute greatly to the taste of the wine. Reducing acids significantly might lead to wines tasting flat. </w:t>
      </w:r>
      <w:r>
        <w:rPr>
          <w:rFonts w:ascii="Segoe UI" w:eastAsia="Times New Roman" w:hAnsi="Segoe UI" w:cs="Segoe UI"/>
          <w:sz w:val="21"/>
          <w:szCs w:val="21"/>
        </w:rPr>
        <w:br/>
      </w:r>
    </w:p>
    <w:p w14:paraId="0E4E9A49" w14:textId="7C85E6F8" w:rsidR="001176B1" w:rsidRPr="001176B1" w:rsidRDefault="001176B1" w:rsidP="001176B1">
      <w:pPr>
        <w:numPr>
          <w:ilvl w:val="0"/>
          <w:numId w:val="2"/>
        </w:numPr>
        <w:spacing w:before="100" w:beforeAutospacing="1" w:after="100" w:afterAutospacing="1"/>
        <w:contextualSpacing/>
        <w:rPr>
          <w:rFonts w:ascii="Segoe UI" w:eastAsia="Times New Roman" w:hAnsi="Segoe UI" w:cs="Segoe UI"/>
          <w:sz w:val="21"/>
          <w:szCs w:val="21"/>
        </w:rPr>
      </w:pPr>
      <w:r w:rsidRPr="001176B1">
        <w:rPr>
          <w:rFonts w:ascii="Segoe UI" w:eastAsia="Times New Roman" w:hAnsi="Segoe UI" w:cs="Segoe UI"/>
          <w:b/>
          <w:bCs/>
          <w:sz w:val="21"/>
          <w:szCs w:val="21"/>
        </w:rPr>
        <w:t>volatile acidity:</w:t>
      </w:r>
      <w:r w:rsidRPr="001176B1">
        <w:rPr>
          <w:rFonts w:ascii="Segoe UI" w:eastAsia="Times New Roman" w:hAnsi="Segoe UI" w:cs="Segoe UI"/>
          <w:sz w:val="21"/>
          <w:szCs w:val="21"/>
        </w:rPr>
        <w:t xml:space="preserve"> These acids are to be distilled out from the wine before completing the production process. It is primarily constituted of acetic acid though other acids like lactic, formic and butyric acids might also be present. Excess of volatile acids are undesirable and lead to unpleasant flavor. </w:t>
      </w:r>
      <w:r>
        <w:rPr>
          <w:rFonts w:ascii="Segoe UI" w:eastAsia="Times New Roman" w:hAnsi="Segoe UI" w:cs="Segoe UI"/>
          <w:sz w:val="21"/>
          <w:szCs w:val="21"/>
        </w:rPr>
        <w:br/>
      </w:r>
    </w:p>
    <w:p w14:paraId="78818A3A" w14:textId="3F500969" w:rsidR="001176B1" w:rsidRPr="001176B1" w:rsidRDefault="001176B1" w:rsidP="001176B1">
      <w:pPr>
        <w:numPr>
          <w:ilvl w:val="0"/>
          <w:numId w:val="3"/>
        </w:numPr>
        <w:spacing w:before="100" w:beforeAutospacing="1" w:after="100" w:afterAutospacing="1"/>
        <w:contextualSpacing/>
        <w:rPr>
          <w:rFonts w:ascii="Segoe UI" w:eastAsia="Times New Roman" w:hAnsi="Segoe UI" w:cs="Segoe UI"/>
          <w:sz w:val="21"/>
          <w:szCs w:val="21"/>
        </w:rPr>
      </w:pPr>
      <w:r w:rsidRPr="001176B1">
        <w:rPr>
          <w:rFonts w:ascii="Segoe UI" w:eastAsia="Times New Roman" w:hAnsi="Segoe UI" w:cs="Segoe UI"/>
          <w:b/>
          <w:bCs/>
          <w:sz w:val="21"/>
          <w:szCs w:val="21"/>
        </w:rPr>
        <w:t>citric acid:</w:t>
      </w:r>
      <w:r w:rsidRPr="001176B1">
        <w:rPr>
          <w:rFonts w:ascii="Segoe UI" w:eastAsia="Times New Roman" w:hAnsi="Segoe UI" w:cs="Segoe UI"/>
          <w:sz w:val="21"/>
          <w:szCs w:val="21"/>
        </w:rPr>
        <w:t xml:space="preserve"> This is one of the fixed acids which gives a wine its freshness. Usually most of it is consumed during the fermentation process and sometimes it is added separately to give the wine more freshness. </w:t>
      </w:r>
      <w:r>
        <w:rPr>
          <w:rFonts w:ascii="Segoe UI" w:eastAsia="Times New Roman" w:hAnsi="Segoe UI" w:cs="Segoe UI"/>
          <w:sz w:val="21"/>
          <w:szCs w:val="21"/>
        </w:rPr>
        <w:br/>
      </w:r>
    </w:p>
    <w:p w14:paraId="1CA0DD9D" w14:textId="4CC1BBD7" w:rsidR="001176B1" w:rsidRPr="001176B1" w:rsidRDefault="001176B1" w:rsidP="001176B1">
      <w:pPr>
        <w:numPr>
          <w:ilvl w:val="0"/>
          <w:numId w:val="4"/>
        </w:numPr>
        <w:spacing w:before="100" w:beforeAutospacing="1" w:after="100" w:afterAutospacing="1"/>
        <w:contextualSpacing/>
        <w:rPr>
          <w:rFonts w:ascii="Segoe UI" w:eastAsia="Times New Roman" w:hAnsi="Segoe UI" w:cs="Segoe UI"/>
          <w:sz w:val="21"/>
          <w:szCs w:val="21"/>
        </w:rPr>
      </w:pPr>
      <w:r w:rsidRPr="001176B1">
        <w:rPr>
          <w:rFonts w:ascii="Segoe UI" w:eastAsia="Times New Roman" w:hAnsi="Segoe UI" w:cs="Segoe UI"/>
          <w:b/>
          <w:bCs/>
          <w:sz w:val="21"/>
          <w:szCs w:val="21"/>
        </w:rPr>
        <w:t>residual sugar:</w:t>
      </w:r>
      <w:r w:rsidRPr="001176B1">
        <w:rPr>
          <w:rFonts w:ascii="Segoe UI" w:eastAsia="Times New Roman" w:hAnsi="Segoe UI" w:cs="Segoe UI"/>
          <w:sz w:val="21"/>
          <w:szCs w:val="21"/>
        </w:rPr>
        <w:t xml:space="preserve"> This typically refers to the natural sugar from grapes which remains after the fermentation process stops.</w:t>
      </w:r>
      <w:r>
        <w:rPr>
          <w:rFonts w:ascii="Segoe UI" w:eastAsia="Times New Roman" w:hAnsi="Segoe UI" w:cs="Segoe UI"/>
          <w:sz w:val="21"/>
          <w:szCs w:val="21"/>
        </w:rPr>
        <w:br/>
      </w:r>
    </w:p>
    <w:p w14:paraId="6262A454" w14:textId="5995393D" w:rsidR="001176B1" w:rsidRPr="001176B1" w:rsidRDefault="001176B1" w:rsidP="001176B1">
      <w:pPr>
        <w:numPr>
          <w:ilvl w:val="0"/>
          <w:numId w:val="4"/>
        </w:numPr>
        <w:spacing w:before="100" w:beforeAutospacing="1" w:after="100" w:afterAutospacing="1"/>
        <w:contextualSpacing/>
        <w:rPr>
          <w:rFonts w:ascii="Segoe UI" w:eastAsia="Times New Roman" w:hAnsi="Segoe UI" w:cs="Segoe UI"/>
          <w:sz w:val="21"/>
          <w:szCs w:val="21"/>
        </w:rPr>
      </w:pPr>
      <w:r w:rsidRPr="001176B1">
        <w:rPr>
          <w:rFonts w:ascii="Segoe UI" w:eastAsia="Times New Roman" w:hAnsi="Segoe UI" w:cs="Segoe UI"/>
          <w:b/>
          <w:bCs/>
          <w:sz w:val="21"/>
          <w:szCs w:val="21"/>
        </w:rPr>
        <w:t>chlorides:</w:t>
      </w:r>
      <w:r w:rsidRPr="001176B1">
        <w:rPr>
          <w:rFonts w:ascii="Segoe UI" w:eastAsia="Times New Roman" w:hAnsi="Segoe UI" w:cs="Segoe UI"/>
          <w:sz w:val="21"/>
          <w:szCs w:val="21"/>
        </w:rPr>
        <w:t xml:space="preserve"> This is usually a major contributor to saltiness in wine. </w:t>
      </w:r>
      <w:r>
        <w:rPr>
          <w:rFonts w:ascii="Segoe UI" w:eastAsia="Times New Roman" w:hAnsi="Segoe UI" w:cs="Segoe UI"/>
          <w:sz w:val="21"/>
          <w:szCs w:val="21"/>
        </w:rPr>
        <w:br/>
      </w:r>
    </w:p>
    <w:p w14:paraId="7D47119D" w14:textId="2BB4FE87" w:rsidR="001176B1" w:rsidRPr="001176B1" w:rsidRDefault="001176B1" w:rsidP="001176B1">
      <w:pPr>
        <w:numPr>
          <w:ilvl w:val="0"/>
          <w:numId w:val="5"/>
        </w:numPr>
        <w:spacing w:before="100" w:beforeAutospacing="1" w:after="100" w:afterAutospacing="1"/>
        <w:contextualSpacing/>
        <w:rPr>
          <w:rFonts w:ascii="Segoe UI" w:eastAsia="Times New Roman" w:hAnsi="Segoe UI" w:cs="Segoe UI"/>
          <w:sz w:val="21"/>
          <w:szCs w:val="21"/>
        </w:rPr>
      </w:pPr>
      <w:r w:rsidRPr="001176B1">
        <w:rPr>
          <w:rFonts w:ascii="Segoe UI" w:eastAsia="Times New Roman" w:hAnsi="Segoe UI" w:cs="Segoe UI"/>
          <w:b/>
          <w:bCs/>
          <w:sz w:val="21"/>
          <w:szCs w:val="21"/>
        </w:rPr>
        <w:t>free sulfur dioxide:</w:t>
      </w:r>
      <w:r w:rsidRPr="001176B1">
        <w:rPr>
          <w:rFonts w:ascii="Segoe UI" w:eastAsia="Times New Roman" w:hAnsi="Segoe UI" w:cs="Segoe UI"/>
          <w:sz w:val="21"/>
          <w:szCs w:val="21"/>
        </w:rPr>
        <w:t xml:space="preserve"> This is the part of the sulfur dioxide that when added to a wine is said to be free after the remaining part binds. Winemakers will always try to get the highest proportion of free sulfur to bind. They are also known as sulfites and too much of it is undesirable and gives a pungent odor. </w:t>
      </w:r>
      <w:r>
        <w:rPr>
          <w:rFonts w:ascii="Segoe UI" w:eastAsia="Times New Roman" w:hAnsi="Segoe UI" w:cs="Segoe UI"/>
          <w:sz w:val="21"/>
          <w:szCs w:val="21"/>
        </w:rPr>
        <w:br/>
      </w:r>
    </w:p>
    <w:p w14:paraId="2A7BB1D7" w14:textId="33930F0C" w:rsidR="001176B1" w:rsidRPr="001176B1" w:rsidRDefault="001176B1" w:rsidP="001176B1">
      <w:pPr>
        <w:numPr>
          <w:ilvl w:val="0"/>
          <w:numId w:val="6"/>
        </w:numPr>
        <w:spacing w:before="100" w:beforeAutospacing="1" w:after="100" w:afterAutospacing="1"/>
        <w:contextualSpacing/>
        <w:rPr>
          <w:rFonts w:ascii="Segoe UI" w:eastAsia="Times New Roman" w:hAnsi="Segoe UI" w:cs="Segoe UI"/>
          <w:sz w:val="21"/>
          <w:szCs w:val="21"/>
        </w:rPr>
      </w:pPr>
      <w:r w:rsidRPr="001176B1">
        <w:rPr>
          <w:rFonts w:ascii="Segoe UI" w:eastAsia="Times New Roman" w:hAnsi="Segoe UI" w:cs="Segoe UI"/>
          <w:b/>
          <w:bCs/>
          <w:sz w:val="21"/>
          <w:szCs w:val="21"/>
        </w:rPr>
        <w:t>total sulfur dioxide:</w:t>
      </w:r>
      <w:r w:rsidRPr="001176B1">
        <w:rPr>
          <w:rFonts w:ascii="Segoe UI" w:eastAsia="Times New Roman" w:hAnsi="Segoe UI" w:cs="Segoe UI"/>
          <w:sz w:val="21"/>
          <w:szCs w:val="21"/>
        </w:rPr>
        <w:t xml:space="preserve"> This is mainly added to kill harmful bacteria and preserve quality and freshness. There are usually legal limits for sulfur levels in wines and excess of it can even kill good yeast and give out undesirable odor.</w:t>
      </w:r>
      <w:r>
        <w:rPr>
          <w:rFonts w:ascii="Segoe UI" w:eastAsia="Times New Roman" w:hAnsi="Segoe UI" w:cs="Segoe UI"/>
          <w:sz w:val="21"/>
          <w:szCs w:val="21"/>
        </w:rPr>
        <w:br/>
      </w:r>
    </w:p>
    <w:p w14:paraId="66625E0B" w14:textId="597D3625" w:rsidR="001176B1" w:rsidRPr="001176B1" w:rsidRDefault="001176B1" w:rsidP="001176B1">
      <w:pPr>
        <w:numPr>
          <w:ilvl w:val="0"/>
          <w:numId w:val="7"/>
        </w:numPr>
        <w:spacing w:before="100" w:beforeAutospacing="1" w:after="100" w:afterAutospacing="1"/>
        <w:contextualSpacing/>
        <w:rPr>
          <w:rFonts w:ascii="Segoe UI" w:eastAsia="Times New Roman" w:hAnsi="Segoe UI" w:cs="Segoe UI"/>
          <w:sz w:val="21"/>
          <w:szCs w:val="21"/>
        </w:rPr>
      </w:pPr>
      <w:r w:rsidRPr="001176B1">
        <w:rPr>
          <w:rFonts w:ascii="Segoe UI" w:eastAsia="Times New Roman" w:hAnsi="Segoe UI" w:cs="Segoe UI"/>
          <w:b/>
          <w:bCs/>
          <w:sz w:val="21"/>
          <w:szCs w:val="21"/>
        </w:rPr>
        <w:t>density:</w:t>
      </w:r>
      <w:r w:rsidRPr="001176B1">
        <w:rPr>
          <w:rFonts w:ascii="Segoe UI" w:eastAsia="Times New Roman" w:hAnsi="Segoe UI" w:cs="Segoe UI"/>
          <w:sz w:val="21"/>
          <w:szCs w:val="21"/>
        </w:rPr>
        <w:t xml:space="preserve"> This can be represented as a comparison of the weight of a specific volume of wine to an equivalent volume of water. It is generally used as a measure of the conversion of sugar to alcohol. </w:t>
      </w:r>
      <w:r>
        <w:rPr>
          <w:rFonts w:ascii="Segoe UI" w:eastAsia="Times New Roman" w:hAnsi="Segoe UI" w:cs="Segoe UI"/>
          <w:sz w:val="21"/>
          <w:szCs w:val="21"/>
        </w:rPr>
        <w:br/>
      </w:r>
    </w:p>
    <w:p w14:paraId="66BEBD23" w14:textId="355A04F7" w:rsidR="001176B1" w:rsidRPr="001176B1" w:rsidRDefault="001176B1" w:rsidP="001176B1">
      <w:pPr>
        <w:numPr>
          <w:ilvl w:val="0"/>
          <w:numId w:val="8"/>
        </w:numPr>
        <w:spacing w:before="100" w:beforeAutospacing="1" w:after="100" w:afterAutospacing="1"/>
        <w:contextualSpacing/>
        <w:rPr>
          <w:rFonts w:ascii="Segoe UI" w:eastAsia="Times New Roman" w:hAnsi="Segoe UI" w:cs="Segoe UI"/>
          <w:sz w:val="21"/>
          <w:szCs w:val="21"/>
        </w:rPr>
      </w:pPr>
      <w:r w:rsidRPr="001176B1">
        <w:rPr>
          <w:rFonts w:ascii="Segoe UI" w:eastAsia="Times New Roman" w:hAnsi="Segoe UI" w:cs="Segoe UI"/>
          <w:b/>
          <w:bCs/>
          <w:sz w:val="21"/>
          <w:szCs w:val="21"/>
        </w:rPr>
        <w:t>pH:</w:t>
      </w:r>
      <w:r w:rsidRPr="001176B1">
        <w:rPr>
          <w:rFonts w:ascii="Segoe UI" w:eastAsia="Times New Roman" w:hAnsi="Segoe UI" w:cs="Segoe UI"/>
          <w:sz w:val="21"/>
          <w:szCs w:val="21"/>
        </w:rPr>
        <w:t xml:space="preserve"> Also known as the potential of hydrogen, this is a numeric scale to specify the acidity or basicity the wine. Fixed acidity contributes the most towards the pH of wines. You might know, solutions with a pH less than 7 are acidic, while solutions with a pH greater than 7 are basic. With a pH of 7, pure water is neutral. Most wines have a pH between 2.9 and 3.9 and are therefore acidic.</w:t>
      </w:r>
      <w:r>
        <w:rPr>
          <w:rFonts w:ascii="Segoe UI" w:eastAsia="Times New Roman" w:hAnsi="Segoe UI" w:cs="Segoe UI"/>
          <w:sz w:val="21"/>
          <w:szCs w:val="21"/>
        </w:rPr>
        <w:br/>
      </w:r>
    </w:p>
    <w:p w14:paraId="3E6ACC32" w14:textId="441A05B7" w:rsidR="001176B1" w:rsidRPr="001176B1" w:rsidRDefault="001176B1" w:rsidP="001176B1">
      <w:pPr>
        <w:numPr>
          <w:ilvl w:val="0"/>
          <w:numId w:val="9"/>
        </w:numPr>
        <w:spacing w:before="100" w:beforeAutospacing="1" w:after="100" w:afterAutospacing="1"/>
        <w:contextualSpacing/>
        <w:rPr>
          <w:rFonts w:ascii="Segoe UI" w:eastAsia="Times New Roman" w:hAnsi="Segoe UI" w:cs="Segoe UI"/>
          <w:sz w:val="21"/>
          <w:szCs w:val="21"/>
        </w:rPr>
      </w:pPr>
      <w:r w:rsidRPr="001176B1">
        <w:rPr>
          <w:rFonts w:ascii="Segoe UI" w:eastAsia="Times New Roman" w:hAnsi="Segoe UI" w:cs="Segoe UI"/>
          <w:b/>
          <w:bCs/>
          <w:sz w:val="21"/>
          <w:szCs w:val="21"/>
        </w:rPr>
        <w:t>sulphates:</w:t>
      </w:r>
      <w:r w:rsidRPr="001176B1">
        <w:rPr>
          <w:rFonts w:ascii="Segoe UI" w:eastAsia="Times New Roman" w:hAnsi="Segoe UI" w:cs="Segoe UI"/>
          <w:sz w:val="21"/>
          <w:szCs w:val="21"/>
        </w:rPr>
        <w:t xml:space="preserve"> These are mineral salts containing sulfur. Sulphates are to wine as gluten is to food. They are a regular part of the winemaking around the world and are considered essential. They are connected to the fermentation process and affects the wine aroma and flavor. </w:t>
      </w:r>
      <w:r>
        <w:rPr>
          <w:rFonts w:ascii="Segoe UI" w:eastAsia="Times New Roman" w:hAnsi="Segoe UI" w:cs="Segoe UI"/>
          <w:sz w:val="21"/>
          <w:szCs w:val="21"/>
        </w:rPr>
        <w:br/>
      </w:r>
    </w:p>
    <w:p w14:paraId="222863E5" w14:textId="2A135E6B" w:rsidR="001176B1" w:rsidRPr="001176B1" w:rsidRDefault="001176B1" w:rsidP="001176B1">
      <w:pPr>
        <w:numPr>
          <w:ilvl w:val="0"/>
          <w:numId w:val="10"/>
        </w:numPr>
        <w:spacing w:before="100" w:beforeAutospacing="1" w:after="100" w:afterAutospacing="1"/>
        <w:contextualSpacing/>
        <w:rPr>
          <w:rFonts w:ascii="Segoe UI" w:eastAsia="Times New Roman" w:hAnsi="Segoe UI" w:cs="Segoe UI"/>
          <w:sz w:val="21"/>
          <w:szCs w:val="21"/>
        </w:rPr>
      </w:pPr>
      <w:r w:rsidRPr="001176B1">
        <w:rPr>
          <w:rFonts w:ascii="Segoe UI" w:eastAsia="Times New Roman" w:hAnsi="Segoe UI" w:cs="Segoe UI"/>
          <w:b/>
          <w:bCs/>
          <w:sz w:val="21"/>
          <w:szCs w:val="21"/>
        </w:rPr>
        <w:t>alcohol:</w:t>
      </w:r>
      <w:r w:rsidRPr="001176B1">
        <w:rPr>
          <w:rFonts w:ascii="Segoe UI" w:eastAsia="Times New Roman" w:hAnsi="Segoe UI" w:cs="Segoe UI"/>
          <w:sz w:val="21"/>
          <w:szCs w:val="21"/>
        </w:rPr>
        <w:t xml:space="preserve"> Wine is an alcoholic beverage. The percentage of alcohol can vary from wine to wine. Hence it is not a surprise for this attribute to be a part of this dataset. It's usually </w:t>
      </w:r>
      <w:r w:rsidRPr="001176B1">
        <w:rPr>
          <w:rFonts w:ascii="Segoe UI" w:eastAsia="Times New Roman" w:hAnsi="Segoe UI" w:cs="Segoe UI"/>
          <w:sz w:val="21"/>
          <w:szCs w:val="21"/>
        </w:rPr>
        <w:lastRenderedPageBreak/>
        <w:t>measured in % vol or alcohol by volume (ABV).</w:t>
      </w:r>
      <w:r>
        <w:rPr>
          <w:rFonts w:ascii="Segoe UI" w:eastAsia="Times New Roman" w:hAnsi="Segoe UI" w:cs="Segoe UI"/>
          <w:sz w:val="21"/>
          <w:szCs w:val="21"/>
        </w:rPr>
        <w:br/>
      </w:r>
    </w:p>
    <w:p w14:paraId="028D17D8" w14:textId="77777777" w:rsidR="001176B1" w:rsidRPr="001176B1" w:rsidRDefault="001176B1" w:rsidP="001176B1">
      <w:pPr>
        <w:numPr>
          <w:ilvl w:val="0"/>
          <w:numId w:val="11"/>
        </w:numPr>
        <w:spacing w:before="100" w:beforeAutospacing="1" w:after="100" w:afterAutospacing="1"/>
        <w:contextualSpacing/>
        <w:rPr>
          <w:rFonts w:ascii="Segoe UI" w:eastAsia="Times New Roman" w:hAnsi="Segoe UI" w:cs="Segoe UI"/>
          <w:sz w:val="21"/>
          <w:szCs w:val="21"/>
        </w:rPr>
      </w:pPr>
      <w:r w:rsidRPr="001176B1">
        <w:rPr>
          <w:rFonts w:ascii="Segoe UI" w:eastAsia="Times New Roman" w:hAnsi="Segoe UI" w:cs="Segoe UI"/>
          <w:b/>
          <w:bCs/>
          <w:sz w:val="21"/>
          <w:szCs w:val="21"/>
        </w:rPr>
        <w:t>quality:</w:t>
      </w:r>
      <w:r w:rsidRPr="001176B1">
        <w:rPr>
          <w:rFonts w:ascii="Segoe UI" w:eastAsia="Times New Roman" w:hAnsi="Segoe UI" w:cs="Segoe UI"/>
          <w:sz w:val="21"/>
          <w:szCs w:val="21"/>
        </w:rPr>
        <w:t xml:space="preserve"> Wine experts graded the wine quality between 0 (very bad) and 10 (very excellent). The eventual quality score is the median of at least three evaluations made by the same wine experts.</w:t>
      </w:r>
    </w:p>
    <w:p w14:paraId="79D8702A" w14:textId="77777777" w:rsidR="00487E1A" w:rsidRDefault="001176B1">
      <w:pPr>
        <w:contextualSpacing/>
      </w:pPr>
    </w:p>
    <w:sectPr w:rsidR="00487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03C16"/>
    <w:multiLevelType w:val="multilevel"/>
    <w:tmpl w:val="9D1A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C5730"/>
    <w:multiLevelType w:val="multilevel"/>
    <w:tmpl w:val="0B64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823F5"/>
    <w:multiLevelType w:val="multilevel"/>
    <w:tmpl w:val="586A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933B62"/>
    <w:multiLevelType w:val="multilevel"/>
    <w:tmpl w:val="E07A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97A2B"/>
    <w:multiLevelType w:val="multilevel"/>
    <w:tmpl w:val="380A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651C9F"/>
    <w:multiLevelType w:val="multilevel"/>
    <w:tmpl w:val="4FC8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442C23"/>
    <w:multiLevelType w:val="multilevel"/>
    <w:tmpl w:val="F4BA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622908"/>
    <w:multiLevelType w:val="multilevel"/>
    <w:tmpl w:val="9C4A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573EBE"/>
    <w:multiLevelType w:val="multilevel"/>
    <w:tmpl w:val="73E8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0E37C8"/>
    <w:multiLevelType w:val="multilevel"/>
    <w:tmpl w:val="679C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452AF5"/>
    <w:multiLevelType w:val="multilevel"/>
    <w:tmpl w:val="552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0"/>
  </w:num>
  <w:num w:numId="4">
    <w:abstractNumId w:val="7"/>
  </w:num>
  <w:num w:numId="5">
    <w:abstractNumId w:val="1"/>
  </w:num>
  <w:num w:numId="6">
    <w:abstractNumId w:val="6"/>
  </w:num>
  <w:num w:numId="7">
    <w:abstractNumId w:val="8"/>
  </w:num>
  <w:num w:numId="8">
    <w:abstractNumId w:val="10"/>
  </w:num>
  <w:num w:numId="9">
    <w:abstractNumId w:val="2"/>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B1"/>
    <w:rsid w:val="000D1527"/>
    <w:rsid w:val="001176B1"/>
    <w:rsid w:val="0088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14464"/>
  <w15:chartTrackingRefBased/>
  <w15:docId w15:val="{C6E20CF1-7837-C849-BF9C-5B978023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6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42845">
      <w:bodyDiv w:val="1"/>
      <w:marLeft w:val="0"/>
      <w:marRight w:val="0"/>
      <w:marTop w:val="0"/>
      <w:marBottom w:val="0"/>
      <w:divBdr>
        <w:top w:val="none" w:sz="0" w:space="0" w:color="auto"/>
        <w:left w:val="none" w:sz="0" w:space="0" w:color="auto"/>
        <w:bottom w:val="none" w:sz="0" w:space="0" w:color="auto"/>
        <w:right w:val="none" w:sz="0" w:space="0" w:color="auto"/>
      </w:divBdr>
      <w:divsChild>
        <w:div w:id="296645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LILY.LIAO</dc:creator>
  <cp:keywords/>
  <dc:description/>
  <cp:lastModifiedBy>LILY.LIAO</cp:lastModifiedBy>
  <cp:revision>1</cp:revision>
  <dcterms:created xsi:type="dcterms:W3CDTF">2021-05-08T18:34:00Z</dcterms:created>
  <dcterms:modified xsi:type="dcterms:W3CDTF">2021-05-08T18:36:00Z</dcterms:modified>
</cp:coreProperties>
</file>