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44"/>
        </w:rPr>
        <w:t>人民卫生出版社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44"/>
        </w:rPr>
        <w:t>数据治理平台一期项目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44"/>
        </w:rPr>
        <w:t>系统安装程序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24"/>
        </w:rPr>
        <w:t>2026年6月</w:t>
      </w:r>
    </w:p>
    <w:p>
      <w:pPr>
        <w:sectPr>
          <w:pgSz w:w="11906" w:h="16838"/>
          <w:pgMar w:top="1440" w:right="1803" w:bottom="1440" w:left="1803" w:header="720" w:footer="720" w:gutter="0"/>
          <w:cols w:space="720"/>
          <w:docGrid w:linePitch="360"/>
          <w:vAlign w:val="center"/>
        </w:sectPr>
      </w:pP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 安装环境要求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1.1 服务器清单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角色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IP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CPU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内存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磁盘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操作系统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DolphinScheduler API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192.168.108.142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-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-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-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Linux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DolphinScheduler Master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192.168.108.142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-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-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-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Linux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DolphinScheduler Worker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192.168.108.145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12核 (2×Xeon E5-2620 v2)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64GB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2×300GB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Linux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Doris FE (Frontend)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192.168.108.144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12核 (2×Xeon E5-2620 v2)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64GB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2×300GB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Linux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Doris BE (Backend)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192.168.108.146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12核 (2×Xeon E5-2620 v2)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64GB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2×300GB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Linux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SeaTunnel 节点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与 DS Worker 共用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-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-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-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Linux</w:t>
            </w:r>
          </w:p>
        </w:tc>
      </w:tr>
    </w:tbl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1.2 软件依赖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软件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版本要求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用途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JDK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1.8+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SeaTunnel / DS 运行环境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MySQL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5.7+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DolphinScheduler 元数据库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Apache Doris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2.x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数据仓库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Apache SeaTunnel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2.3.x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数据同步引擎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Apache DolphinScheduler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3.x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任务调度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 JDBC Driver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ojdbc8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 源端连接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MySQL JDBC Driver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mysql-connector-j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MySQL 源端连接</w:t>
            </w:r>
          </w:p>
        </w:tc>
      </w:tr>
    </w:tbl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1.3 网络要求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方向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端口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说明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DS Worker → Oracle 源库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1521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JDBC thin 连接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DS Worker → MySQL 源库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3306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JDBC 连接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DS Worker → Doris FE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8030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Stream Load 写入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运维终端 → Doris FE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9030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MySQL 协议查询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运维终端 → DS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12345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Web UI 管理</w:t>
            </w:r>
          </w:p>
        </w:tc>
      </w:tr>
    </w:tbl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2. Apache Doris 安装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2.1 安装步骤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1. 下载 Doris 安装包，解压到指定目录（如 /opt/doris）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2. 配置 FE — 编辑 fe/conf/fe.conf：</w:t>
      </w:r>
    </w:p>
    <w:p>
      <w:pPr>
        <w:spacing w:before="0" w:after="0" w:line="600" w:lineRule="exact"/>
        <w:ind w:firstLine="703"/>
        <w:jc w:val="left"/>
      </w:pPr>
      <w:r>
        <w:rPr>
          <w:rFonts w:ascii="Times New Roman" w:hAnsi="Times New Roman" w:eastAsia="Courier New"/>
          <w:b w:val="0"/>
          <w:sz w:val="21"/>
        </w:rPr>
        <w:br/>
        <w:t>meta_dir = /data/doris/fe/meta</w:t>
        <w:br/>
        <w:br/>
        <w:t>priority_networks = 192.168.108.0/24</w:t>
        <w:br/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3. 启动 FE：</w:t>
      </w:r>
    </w:p>
    <w:p>
      <w:pPr>
        <w:spacing w:before="0" w:after="0" w:line="600" w:lineRule="exact"/>
        <w:ind w:firstLine="703"/>
        <w:jc w:val="left"/>
      </w:pPr>
      <w:r>
        <w:rPr>
          <w:rFonts w:ascii="Times New Roman" w:hAnsi="Times New Roman" w:eastAsia="Courier New"/>
          <w:b w:val="0"/>
          <w:sz w:val="21"/>
        </w:rPr>
        <w:br/>
        <w:t>cd /opt/doris/fe</w:t>
        <w:br/>
        <w:br/>
        <w:t>bin/start_fe.sh --daemon</w:t>
        <w:br/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4. 通过 MySQL 协议连接 FE 初始化：</w:t>
      </w:r>
    </w:p>
    <w:p>
      <w:pPr>
        <w:spacing w:before="0" w:after="0" w:line="600" w:lineRule="exact"/>
        <w:ind w:firstLine="703"/>
        <w:jc w:val="left"/>
      </w:pPr>
      <w:r>
        <w:rPr>
          <w:rFonts w:ascii="Times New Roman" w:hAnsi="Times New Roman" w:eastAsia="Courier New"/>
          <w:b w:val="0"/>
          <w:sz w:val="21"/>
        </w:rPr>
        <w:br/>
        <w:t>mysql -h 192.168.108.144 -P 9030 -u root</w:t>
        <w:br/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5. 添加 BE 节点：</w:t>
      </w:r>
    </w:p>
    <w:p>
      <w:pPr>
        <w:spacing w:before="0" w:after="0" w:line="600" w:lineRule="exact"/>
        <w:ind w:firstLine="703"/>
        <w:jc w:val="left"/>
      </w:pPr>
      <w:r>
        <w:rPr>
          <w:rFonts w:ascii="Times New Roman" w:hAnsi="Times New Roman" w:eastAsia="Courier New"/>
          <w:b w:val="0"/>
          <w:sz w:val="21"/>
        </w:rPr>
        <w:br/>
        <w:t>ALTER SYSTEM ADD BACKEND "{be_host}:9050";</w:t>
        <w:br/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6. 配置 BE — 编辑 be/conf/be.conf：</w:t>
      </w:r>
    </w:p>
    <w:p>
      <w:pPr>
        <w:spacing w:before="0" w:after="0" w:line="600" w:lineRule="exact"/>
        <w:ind w:firstLine="703"/>
        <w:jc w:val="left"/>
      </w:pPr>
      <w:r>
        <w:rPr>
          <w:rFonts w:ascii="Times New Roman" w:hAnsi="Times New Roman" w:eastAsia="Courier New"/>
          <w:b w:val="0"/>
          <w:sz w:val="21"/>
        </w:rPr>
        <w:br/>
        <w:t>storage_root_path = /data/doris/be/storage</w:t>
        <w:br/>
        <w:br/>
        <w:t>priority_networks = 192.168.108.0/24</w:t>
        <w:br/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7. 启动 BE：</w:t>
      </w:r>
    </w:p>
    <w:p>
      <w:pPr>
        <w:spacing w:before="0" w:after="0" w:line="600" w:lineRule="exact"/>
        <w:ind w:firstLine="703"/>
        <w:jc w:val="left"/>
      </w:pPr>
      <w:r>
        <w:rPr>
          <w:rFonts w:ascii="Times New Roman" w:hAnsi="Times New Roman" w:eastAsia="Courier New"/>
          <w:b w:val="0"/>
          <w:sz w:val="21"/>
        </w:rPr>
        <w:br/>
        <w:t>cd /opt/doris/be</w:t>
        <w:br/>
        <w:br/>
        <w:t>bin/start_be.sh --daemon</w:t>
        <w:br/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2.2 初始化数据库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-- 创建 ODS 层数据库</w:t>
        <w:br/>
        <w:t>CREATE DATABASE rws_ods;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-- 创建用户（可选）</w:t>
        <w:br/>
        <w:t>CREATE USER 'etl_user' IDENTIFIED BY 'xxx';</w:t>
        <w:br/>
        <w:t>GRANT ALL ON rws_ods.* TO 'etl_user';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2.3 执行建表 DDL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将 ods建表语句/ 目录下所有 .sql 文件按顺序执行：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for f in ods建表语句/*.sql; do</w:t>
        <w:br/>
        <w:t xml:space="preserve">  mysql -h 192.168.108.144 -P 9030 -u root -pRmws@2016 &lt; "$f"</w:t>
        <w:br/>
        <w:t>done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 Apache SeaTunnel 安装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3.1 安装步骤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1. 下载 SeaTunnel，解压到 /opt/seatunnel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2. 配置环境变量：</w:t>
      </w:r>
    </w:p>
    <w:p>
      <w:pPr>
        <w:spacing w:before="0" w:after="0" w:line="600" w:lineRule="exact"/>
        <w:ind w:firstLine="703"/>
        <w:jc w:val="left"/>
      </w:pPr>
      <w:r>
        <w:rPr>
          <w:rFonts w:ascii="Times New Roman" w:hAnsi="Times New Roman" w:eastAsia="Courier New"/>
          <w:b w:val="0"/>
          <w:sz w:val="21"/>
        </w:rPr>
        <w:br/>
        <w:t>export SEATUNNEL_HOME=/opt/seatunnel</w:t>
        <w:br/>
        <w:br/>
        <w:t>export PATH=$PATH:$SEATUNNEL_HOME/bin</w:t>
        <w:br/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3. 放置 JDBC 驱动到 $SEATUNNEL_HOME/lib/：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ojdbc8.jar — Oracle JDBC 驱动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mysql-connector-java-8.x.jar — MySQL JDBC 驱动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4. 修改 config/seatunnel.yaml 配置 Zeta 引擎参数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3.2 验证安装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cd /opt/seatunnel</w:t>
        <w:br/>
        <w:t>bin/seatunnel.sh --config config/test.conf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3.3 提交同步任务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黑体"/>
          <w:b/>
          <w:sz w:val="32"/>
        </w:rPr>
        <w:t>单个任务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bin/seatunnel.sh --config /path/to/同步脚本/05慕课/course.conf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黑体"/>
          <w:b/>
          <w:sz w:val="32"/>
        </w:rPr>
        <w:t>批量执行（通过 DS 调度）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4. DolphinScheduler 安装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4.1 安装步骤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1. 下载 DS，解压到 /opt/dolphinscheduler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2. 创建元数据库：</w:t>
      </w:r>
    </w:p>
    <w:p>
      <w:pPr>
        <w:spacing w:before="0" w:after="0" w:line="600" w:lineRule="exact"/>
        <w:ind w:firstLine="703"/>
        <w:jc w:val="left"/>
      </w:pPr>
      <w:r>
        <w:rPr>
          <w:rFonts w:ascii="Times New Roman" w:hAnsi="Times New Roman" w:eastAsia="Courier New"/>
          <w:b w:val="0"/>
          <w:sz w:val="21"/>
        </w:rPr>
        <w:br/>
        <w:t>CREATE DATABASE dolphinscheduler DEFAULT CHARACTER SET utf8mb4;</w:t>
        <w:br/>
        <w:br/>
        <w:t>GRANT ALL ON dolphinscheduler.* TO 'ds_user'@'%' IDENTIFIED BY 'xxx';</w:t>
        <w:br/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3. 修改配置 conf/datasource.properties：</w:t>
      </w:r>
    </w:p>
    <w:p>
      <w:pPr>
        <w:spacing w:before="0" w:after="0" w:line="600" w:lineRule="exact"/>
        <w:ind w:firstLine="703"/>
        <w:jc w:val="left"/>
      </w:pPr>
      <w:r>
        <w:rPr>
          <w:rFonts w:ascii="Times New Roman" w:hAnsi="Times New Roman" w:eastAsia="Courier New"/>
          <w:b w:val="0"/>
          <w:sz w:val="21"/>
        </w:rPr>
        <w:br/>
        <w:t>spring.datasource.url=jdbc:mysql://192.168.108.142:3306/dolphinscheduler</w:t>
        <w:br/>
        <w:br/>
        <w:t>spring.datasource.username=root</w:t>
        <w:br/>
        <w:br/>
        <w:t>spring.datasource.password=123456</w:t>
        <w:br/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4. 初始化数据库：</w:t>
      </w:r>
    </w:p>
    <w:p>
      <w:pPr>
        <w:spacing w:before="0" w:after="0" w:line="600" w:lineRule="exact"/>
        <w:ind w:firstLine="703"/>
        <w:jc w:val="left"/>
      </w:pPr>
      <w:r>
        <w:rPr>
          <w:rFonts w:ascii="Times New Roman" w:hAnsi="Times New Roman" w:eastAsia="Courier New"/>
          <w:b w:val="0"/>
          <w:sz w:val="21"/>
        </w:rPr>
        <w:br/>
        <w:t>bash tools/bin/upgrade-schema.sh</w:t>
        <w:br/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5. 启动服务：</w:t>
      </w:r>
    </w:p>
    <w:p>
      <w:pPr>
        <w:spacing w:before="0" w:after="0" w:line="600" w:lineRule="exact"/>
        <w:ind w:firstLine="703"/>
        <w:jc w:val="left"/>
      </w:pPr>
      <w:r>
        <w:rPr>
          <w:rFonts w:ascii="Times New Roman" w:hAnsi="Times New Roman" w:eastAsia="Courier New"/>
          <w:b w:val="0"/>
          <w:sz w:val="21"/>
        </w:rPr>
        <w:br/>
        <w:t>bin/dolphinscheduler-daemon.sh start api-server</w:t>
        <w:br/>
        <w:br/>
        <w:t>bin/dolphinscheduler-daemon.sh start master-server</w:t>
        <w:br/>
        <w:br/>
        <w:t>bin/dolphinscheduler-daemon.sh start worker-server</w:t>
        <w:br/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6. 访问 Web UI：http://192.168.108.142:12345/dolphinscheduler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默认账号：admin / dolphinscheduler123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4.2 环境配置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在 DS "安全中心 → 环境管理"中配置：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环境名称：production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环境变量：</w:t>
      </w:r>
    </w:p>
    <w:p>
      <w:pPr>
        <w:spacing w:before="0" w:after="0" w:line="600" w:lineRule="exact"/>
        <w:ind w:firstLine="703"/>
        <w:jc w:val="left"/>
      </w:pPr>
      <w:r>
        <w:rPr>
          <w:rFonts w:ascii="Times New Roman" w:hAnsi="Times New Roman" w:eastAsia="Courier New"/>
          <w:b w:val="0"/>
          <w:sz w:val="21"/>
        </w:rPr>
        <w:br/>
        <w:t>export JAVA_HOME=/usr/lib/jvm/java-8</w:t>
        <w:br/>
        <w:br/>
        <w:t>export SEATUNNEL_HOME=/opt/seatunnel</w:t>
        <w:br/>
        <w:br/>
        <w:t>export PATH=$JAVA_HOME/bin:$SEATUNNEL_HOME/bin:$PATH</w:t>
        <w:br/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5. Oracle Instant Client 配置（如需 sqlplus）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5.1 安装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黑体"/>
          <w:b/>
          <w:sz w:val="32"/>
        </w:rPr>
        <w:t>下载 Oracle Instant Client Basic + SQL*Plus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unzip instantclient-basic-linux.x64-19.x.zip -d /opt/oracle</w:t>
        <w:br/>
        <w:t>unzip instantclient-sqlplus-linux.x64-19.x.zip -d /opt/oracle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export LD_LIBRARY_PATH=/opt/oracle/instantclient_19_x:$LD_LIBRARY_PATH</w:t>
        <w:br/>
        <w:t>export PATH=/opt/oracle/instantclient_19_x:$PATH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5.2 测试连接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sqlplus openCourse_read/'Pmph_2025_read!'@192.168.0.164:1521/orcl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6. 部署验证清单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序号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检查项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预期结果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实际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Doris FE 启动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`mysql -h IP -P 9030 -u root` 可连接</w:t>
            </w:r>
          </w:p>
        </w:tc>
        <w:tc>
          <w:tcPr>
            <w:tcW w:type="dxa" w:w="2075"/>
          </w:tcPr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Doris BE 状态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`SHOW BACKENDS\G` 所有 BE Alive=true</w:t>
            </w:r>
          </w:p>
        </w:tc>
        <w:tc>
          <w:tcPr>
            <w:tcW w:type="dxa" w:w="2075"/>
          </w:tcPr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SeaTunnel 可用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`seatunnel.sh --version` 正常输出</w:t>
            </w:r>
          </w:p>
        </w:tc>
        <w:tc>
          <w:tcPr>
            <w:tcW w:type="dxa" w:w="2075"/>
          </w:tcPr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4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DS 服务启动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Web UI 可访问</w:t>
            </w:r>
          </w:p>
        </w:tc>
        <w:tc>
          <w:tcPr>
            <w:tcW w:type="dxa" w:w="2075"/>
          </w:tcPr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5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 连通性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从 DS Worker 节点 sqlplus 可连</w:t>
            </w:r>
          </w:p>
        </w:tc>
        <w:tc>
          <w:tcPr>
            <w:tcW w:type="dxa" w:w="2075"/>
          </w:tcPr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6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MySQL 连通性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从 DS Worker 节点 mysql 可连</w:t>
            </w:r>
          </w:p>
        </w:tc>
        <w:tc>
          <w:tcPr>
            <w:tcW w:type="dxa" w:w="2075"/>
          </w:tcPr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7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样例同步任务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选一张小表跑通全流程</w:t>
            </w:r>
          </w:p>
        </w:tc>
        <w:tc>
          <w:tcPr>
            <w:tcW w:type="dxa" w:w="2075"/>
          </w:tcPr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8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建表 DDL 执行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`SHOW TABLES FROM rws_ods` 返回正确表数</w:t>
            </w:r>
          </w:p>
        </w:tc>
        <w:tc>
          <w:tcPr>
            <w:tcW w:type="dxa" w:w="2075"/>
          </w:tcPr>
        </w:tc>
      </w:tr>
    </w:tbl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7. 变更记录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日期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版本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变更内容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作者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2026-06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V1.0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初始版本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-</w:t>
            </w:r>
          </w:p>
        </w:tc>
      </w:tr>
    </w:tbl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