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0B732">
      <w:pPr>
        <w:spacing w:before="1872" w:beforeLines="600" w:after="312" w:afterLines="100" w:line="480" w:lineRule="auto"/>
        <w:ind w:firstLine="0" w:firstLineChars="0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《软件工程》</w:t>
      </w:r>
    </w:p>
    <w:p w14:paraId="73C0F04C">
      <w:pPr>
        <w:spacing w:line="480" w:lineRule="auto"/>
        <w:ind w:firstLine="0" w:firstLineChars="0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</w:rPr>
        <w:t>实验报告二 ：原型工具的学习和实践</w:t>
      </w:r>
    </w:p>
    <w:p w14:paraId="4BCF8C78">
      <w:pPr>
        <w:spacing w:line="440" w:lineRule="exact"/>
        <w:ind w:left="480" w:leftChars="200" w:firstLine="480"/>
        <w:jc w:val="left"/>
      </w:pPr>
    </w:p>
    <w:p w14:paraId="744CB0FB">
      <w:pPr>
        <w:spacing w:line="440" w:lineRule="exact"/>
        <w:ind w:left="480" w:leftChars="200" w:firstLine="480"/>
        <w:jc w:val="left"/>
      </w:pPr>
    </w:p>
    <w:p w14:paraId="3D2E81C6">
      <w:pPr>
        <w:spacing w:line="440" w:lineRule="exact"/>
        <w:ind w:left="480" w:leftChars="200" w:firstLine="480"/>
        <w:jc w:val="left"/>
      </w:pPr>
    </w:p>
    <w:p w14:paraId="3C3554AF">
      <w:pPr>
        <w:spacing w:line="440" w:lineRule="exact"/>
        <w:ind w:left="480" w:leftChars="200" w:firstLine="480"/>
        <w:jc w:val="left"/>
      </w:pPr>
    </w:p>
    <w:p w14:paraId="64FE898D">
      <w:pPr>
        <w:spacing w:line="440" w:lineRule="exact"/>
        <w:ind w:left="480" w:leftChars="200" w:firstLine="480"/>
        <w:jc w:val="left"/>
      </w:pPr>
    </w:p>
    <w:p w14:paraId="13EFC71C">
      <w:pPr>
        <w:spacing w:line="440" w:lineRule="exact"/>
        <w:ind w:left="480" w:leftChars="200" w:firstLine="480"/>
        <w:jc w:val="left"/>
      </w:pPr>
    </w:p>
    <w:p w14:paraId="70B62B53">
      <w:pPr>
        <w:spacing w:line="440" w:lineRule="exact"/>
        <w:ind w:left="480" w:leftChars="200" w:firstLine="480"/>
        <w:jc w:val="left"/>
      </w:pPr>
    </w:p>
    <w:p w14:paraId="17A90B29">
      <w:pPr>
        <w:ind w:firstLine="562"/>
        <w:rPr>
          <w:b/>
          <w:sz w:val="28"/>
          <w:szCs w:val="28"/>
        </w:rPr>
      </w:pPr>
    </w:p>
    <w:p w14:paraId="4B1DEF0C">
      <w:pPr>
        <w:ind w:firstLine="0" w:firstLineChars="0"/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6688051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周子雄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学    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202210120127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020F7EEB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专  业：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计算机科学与技术    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2784A888">
      <w:pPr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j1307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2024/10/8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74234DD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审阅教师：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</w:p>
    <w:p w14:paraId="31F2C965">
      <w:pPr>
        <w:spacing w:line="440" w:lineRule="exact"/>
        <w:ind w:left="480" w:leftChars="200" w:firstLine="0" w:firstLineChars="0"/>
        <w:jc w:val="left"/>
      </w:pPr>
    </w:p>
    <w:p w14:paraId="4A24E9A1">
      <w:pPr>
        <w:ind w:firstLine="0" w:firstLineChars="0"/>
      </w:pPr>
    </w:p>
    <w:p w14:paraId="05239956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实验目的</w:t>
      </w:r>
    </w:p>
    <w:p w14:paraId="2E038AFA"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安装原型设计工具 AxureRp</w:t>
      </w:r>
    </w:p>
    <w:p w14:paraId="58F7585C"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学习原型设计工具软件 AxureRp 的基本操作</w:t>
      </w:r>
    </w:p>
    <w:p w14:paraId="24059C76"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制作简单的原型页面</w:t>
      </w:r>
    </w:p>
    <w:p w14:paraId="065028F2"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导出原型文件并演示</w:t>
      </w:r>
    </w:p>
    <w:p w14:paraId="7EBBE804">
      <w:pPr>
        <w:pStyle w:val="2"/>
      </w:pPr>
      <w:r>
        <w:rPr>
          <w:rFonts w:hint="eastAsia"/>
        </w:rPr>
        <w:t>实验环境</w:t>
      </w:r>
    </w:p>
    <w:p w14:paraId="09C0E0C3">
      <w:pPr>
        <w:ind w:firstLine="480"/>
      </w:pPr>
      <w:r>
        <w:t>AxureRp9;</w:t>
      </w:r>
    </w:p>
    <w:p w14:paraId="477B3D54">
      <w:pPr>
        <w:pStyle w:val="2"/>
      </w:pPr>
      <w:r>
        <w:rPr>
          <w:rFonts w:hint="eastAsia"/>
        </w:rPr>
        <w:t>实验要求</w:t>
      </w:r>
    </w:p>
    <w:p w14:paraId="2381D914"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参考一张图学会AXURE【最快入门教程】，了解AxureRp的基本操作</w:t>
      </w:r>
    </w:p>
    <w:p w14:paraId="47719D65"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参考AxureRP8互联网产品原型设计—课件.rar文档，逐步学习AxureRp的用法</w:t>
      </w:r>
    </w:p>
    <w:p w14:paraId="6CB01051"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按照“原型设计作业制作网站登录页面指南.pptx”，逐步实现一个简单的网站登录原型</w:t>
      </w:r>
    </w:p>
    <w:p w14:paraId="396EF175"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参考Fenix’s BookStore书店系统，制作该系统原型</w:t>
      </w:r>
    </w:p>
    <w:p w14:paraId="7031DD0F"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把制作的原型的源文件(.rp)以及实验报告一起打包，以“学号-姓名-软件工程实验二”命名，提交到雨课堂软件工程实验二</w:t>
      </w:r>
    </w:p>
    <w:p w14:paraId="34A9F207">
      <w:pPr>
        <w:pStyle w:val="2"/>
      </w:pPr>
      <w:r>
        <w:rPr>
          <w:rFonts w:hint="eastAsia"/>
        </w:rPr>
        <w:t>实验内容</w:t>
      </w:r>
    </w:p>
    <w:p w14:paraId="0EBE4997">
      <w:pPr>
        <w:pStyle w:val="3"/>
      </w:pPr>
      <w:r>
        <w:rPr>
          <w:rFonts w:hint="eastAsia"/>
        </w:rPr>
        <w:t>创建书店首页</w:t>
      </w:r>
    </w:p>
    <w:p w14:paraId="0EBACDBA">
      <w:pPr>
        <w:ind w:firstLine="480"/>
      </w:pPr>
      <w:r>
        <w:rPr>
          <w:rFonts w:hint="eastAsia"/>
        </w:rPr>
        <w:t>系统主界面（商品浏览页）如下图所示：</w:t>
      </w:r>
    </w:p>
    <w:p w14:paraId="42A32886">
      <w:pPr>
        <w:adjustRightInd w:val="0"/>
        <w:snapToGrid w:val="0"/>
        <w:ind w:firstLine="0" w:firstLineChars="0"/>
        <w:jc w:val="center"/>
      </w:pPr>
      <w:r>
        <w:drawing>
          <wp:inline distT="0" distB="0" distL="114300" distR="114300">
            <wp:extent cx="4724400" cy="617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46B1">
      <w:pPr>
        <w:widowControl/>
        <w:ind w:firstLine="0" w:firstLineChars="0"/>
        <w:jc w:val="left"/>
      </w:pPr>
      <w:r>
        <w:br w:type="page"/>
      </w:r>
    </w:p>
    <w:p w14:paraId="2CE9E4A8">
      <w:pPr>
        <w:pStyle w:val="4"/>
      </w:pPr>
      <w:r>
        <w:rPr>
          <w:rFonts w:hint="eastAsia"/>
        </w:rPr>
        <w:t>导航菜单栏</w:t>
      </w:r>
    </w:p>
    <w:p w14:paraId="6F28736B">
      <w:pPr>
        <w:ind w:firstLine="480"/>
      </w:pPr>
      <w:r>
        <w:rPr>
          <w:rFonts w:hint="eastAsia"/>
        </w:rPr>
        <w:t>对于书店首页最先制作的就是菜单，这里一共有五个，在元件里选择水平菜单，然后每个菜单设置交互当点击时跳转到不同界面，同时无论进入哪一面都会有菜单，因此将菜单设置为母版，如下图所示：</w:t>
      </w:r>
    </w:p>
    <w:p w14:paraId="743BB976">
      <w:pPr>
        <w:ind w:firstLine="0" w:firstLineChars="0"/>
        <w:jc w:val="center"/>
      </w:pPr>
      <w:r>
        <w:t xml:space="preserve"> </w:t>
      </w:r>
      <w:r>
        <w:drawing>
          <wp:inline distT="0" distB="0" distL="114300" distR="114300">
            <wp:extent cx="5610225" cy="6896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0E1B">
      <w:pPr>
        <w:pStyle w:val="4"/>
      </w:pPr>
      <w:r>
        <w:rPr>
          <w:rFonts w:hint="eastAsia"/>
        </w:rPr>
        <w:t>轮播图的制作</w:t>
      </w:r>
    </w:p>
    <w:p w14:paraId="142BF13E">
      <w:pPr>
        <w:ind w:firstLine="480"/>
      </w:pPr>
      <w:r>
        <w:rPr>
          <w:rFonts w:hint="eastAsia"/>
        </w:rPr>
        <w:t>在首页其它的画面内容都比较好实现，直接截图或者拖动元件，轮播图的实现稍微复杂一些，我制作的是两个动态面板如下图所示：</w:t>
      </w:r>
    </w:p>
    <w:p w14:paraId="003080A9">
      <w:pPr>
        <w:ind w:firstLine="0" w:firstLineChars="0"/>
        <w:jc w:val="center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38700" cy="1543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CEEC">
      <w:pPr>
        <w:adjustRightInd w:val="0"/>
        <w:snapToGrid w:val="0"/>
        <w:ind w:firstLine="0" w:firstLineChars="0"/>
        <w:jc w:val="center"/>
      </w:pPr>
    </w:p>
    <w:p w14:paraId="23770EF7">
      <w:pPr>
        <w:adjustRightInd w:val="0"/>
        <w:snapToGrid w:val="0"/>
        <w:ind w:firstLine="0" w:firstLineChars="0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220980</wp:posOffset>
                </wp:positionV>
                <wp:extent cx="1028700" cy="777240"/>
                <wp:effectExtent l="0" t="0" r="19050" b="22860"/>
                <wp:wrapNone/>
                <wp:docPr id="5588527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77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361.2pt;margin-top:17.4pt;height:61.2pt;width:81pt;z-index:251659264;v-text-anchor:middle;mso-width-relative:page;mso-height-relative:page;" filled="f" stroked="t" coordsize="21600,21600" o:gfxdata="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Yf4+HZAAAACgEAAA8AAAAAAAAAAQAgAAAAIgAAAGRycy9kb3du&#10;cmV2LnhtbFBLAQIUABQAAAAIAIdO4kBC08LbcAIAANIEAAAOAAAAAAAAAAEAIAAAACgBAABkcnMv&#10;ZTJvRG9jLnhtbFBLBQYAAAAABgAGAFkBAAAKBg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EAB83ED">
      <w:pPr>
        <w:pStyle w:val="3"/>
      </w:pPr>
      <w:r>
        <w:rPr>
          <w:rFonts w:hint="eastAsia"/>
        </w:rPr>
        <w:t>用户登录</w:t>
      </w:r>
    </w:p>
    <w:p w14:paraId="7B02B39C">
      <w:pPr>
        <w:ind w:firstLine="480"/>
      </w:pPr>
      <w:r>
        <w:rPr>
          <w:rFonts w:hint="eastAsia"/>
        </w:rPr>
        <w:t>用户登录界面如图所示：</w:t>
      </w:r>
    </w:p>
    <w:p w14:paraId="63698BB6">
      <w:pPr>
        <w:ind w:firstLine="0" w:firstLineChars="0"/>
        <w:jc w:val="center"/>
      </w:pPr>
      <w:r>
        <w:drawing>
          <wp:inline distT="0" distB="0" distL="114300" distR="114300">
            <wp:extent cx="4216400" cy="60769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1DCE">
      <w:pPr>
        <w:adjustRightInd w:val="0"/>
        <w:snapToGrid w:val="0"/>
        <w:ind w:firstLine="0" w:firstLineChars="0"/>
        <w:jc w:val="center"/>
      </w:pPr>
    </w:p>
    <w:p w14:paraId="1499BEED">
      <w:pPr>
        <w:pStyle w:val="3"/>
      </w:pPr>
      <w:r>
        <w:rPr>
          <w:rFonts w:hint="eastAsia"/>
        </w:rPr>
        <w:t>用户注册</w:t>
      </w:r>
    </w:p>
    <w:p w14:paraId="666E8E6B">
      <w:pPr>
        <w:ind w:firstLine="480"/>
      </w:pPr>
      <w:r>
        <w:rPr>
          <w:rFonts w:hint="eastAsia"/>
        </w:rPr>
        <w:t>用户注册界面如图所示：</w:t>
      </w:r>
    </w:p>
    <w:p w14:paraId="0B6D5A7A">
      <w:pPr>
        <w:adjustRightInd w:val="0"/>
        <w:snapToGrid w:val="0"/>
        <w:ind w:firstLine="0" w:firstLineChars="0"/>
        <w:jc w:val="center"/>
      </w:pPr>
      <w:r>
        <w:drawing>
          <wp:inline distT="0" distB="0" distL="114300" distR="114300">
            <wp:extent cx="4210050" cy="6115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1ACF">
      <w:pPr>
        <w:widowControl/>
        <w:ind w:firstLine="0" w:firstLineChars="0"/>
        <w:jc w:val="center"/>
      </w:pPr>
    </w:p>
    <w:p w14:paraId="3D2BF626">
      <w:pPr>
        <w:pStyle w:val="3"/>
      </w:pPr>
      <w:r>
        <w:rPr>
          <w:rFonts w:hint="eastAsia"/>
        </w:rPr>
        <w:t>购物车</w:t>
      </w:r>
    </w:p>
    <w:p w14:paraId="2A963CD3">
      <w:pPr>
        <w:ind w:firstLine="480"/>
      </w:pPr>
      <w:r>
        <w:rPr>
          <w:rFonts w:hint="eastAsia"/>
        </w:rPr>
        <w:t>购物车界面如图所示：</w:t>
      </w:r>
    </w:p>
    <w:p w14:paraId="6819C1B6">
      <w:pPr>
        <w:adjustRightInd w:val="0"/>
        <w:snapToGrid w:val="0"/>
        <w:ind w:firstLine="0" w:firstLineChars="0"/>
        <w:jc w:val="center"/>
      </w:pPr>
      <w:r>
        <w:drawing>
          <wp:inline distT="0" distB="0" distL="114300" distR="114300">
            <wp:extent cx="5610225" cy="44704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A68F">
      <w:pPr>
        <w:pStyle w:val="3"/>
      </w:pPr>
      <w:r>
        <w:rPr>
          <w:rFonts w:hint="eastAsia"/>
        </w:rPr>
        <w:t>结算</w:t>
      </w:r>
    </w:p>
    <w:p w14:paraId="7E526178">
      <w:pPr>
        <w:ind w:firstLine="480"/>
      </w:pPr>
      <w:r>
        <w:rPr>
          <w:rFonts w:hint="eastAsia"/>
        </w:rPr>
        <w:t>购物车跳转的结算界面如下图所示：</w:t>
      </w:r>
    </w:p>
    <w:p w14:paraId="5A212E57">
      <w:pPr>
        <w:adjustRightInd w:val="0"/>
        <w:snapToGrid w:val="0"/>
        <w:ind w:firstLine="0" w:firstLineChars="0"/>
        <w:jc w:val="center"/>
      </w:pPr>
      <w:r>
        <w:drawing>
          <wp:inline distT="0" distB="0" distL="114300" distR="114300">
            <wp:extent cx="5283200" cy="635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B643">
      <w:pPr>
        <w:widowControl/>
        <w:ind w:firstLine="0" w:firstLineChars="0"/>
        <w:jc w:val="left"/>
      </w:pPr>
    </w:p>
    <w:p w14:paraId="424AC8C2">
      <w:pPr>
        <w:pStyle w:val="3"/>
      </w:pPr>
      <w:r>
        <w:rPr>
          <w:rFonts w:hint="eastAsia"/>
        </w:rPr>
        <w:t>支付</w:t>
      </w:r>
    </w:p>
    <w:p w14:paraId="67E0506A">
      <w:pPr>
        <w:ind w:firstLine="480"/>
      </w:pPr>
      <w:r>
        <w:rPr>
          <w:rFonts w:hint="eastAsia"/>
        </w:rPr>
        <w:t>支付界面如下图所示：</w:t>
      </w:r>
    </w:p>
    <w:p w14:paraId="494191A3">
      <w:pPr>
        <w:adjustRightInd w:val="0"/>
        <w:snapToGrid w:val="0"/>
        <w:ind w:firstLine="0" w:firstLineChars="0"/>
        <w:jc w:val="center"/>
      </w:pPr>
      <w:r>
        <w:drawing>
          <wp:inline distT="0" distB="0" distL="114300" distR="114300">
            <wp:extent cx="5615940" cy="4468495"/>
            <wp:effectExtent l="0" t="0" r="1016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CEAD">
      <w:pPr>
        <w:adjustRightInd w:val="0"/>
        <w:snapToGrid w:val="0"/>
        <w:ind w:firstLine="0" w:firstLineChars="0"/>
        <w:jc w:val="center"/>
      </w:pPr>
    </w:p>
    <w:p w14:paraId="43FA4844">
      <w:pPr>
        <w:pStyle w:val="3"/>
      </w:pPr>
      <w:r>
        <w:rPr>
          <w:rFonts w:hint="eastAsia"/>
        </w:rPr>
        <w:t>库存和添加商品</w:t>
      </w:r>
    </w:p>
    <w:p w14:paraId="38F36DAB">
      <w:pPr>
        <w:ind w:firstLine="480"/>
      </w:pPr>
      <w:r>
        <w:rPr>
          <w:rFonts w:hint="eastAsia"/>
        </w:rPr>
        <w:t>库存的界面如下图所示：</w:t>
      </w:r>
    </w:p>
    <w:p w14:paraId="39F4562F">
      <w:pPr>
        <w:ind w:firstLine="0" w:firstLineChars="0"/>
        <w:jc w:val="center"/>
      </w:pPr>
      <w:r>
        <w:drawing>
          <wp:inline distT="0" distB="0" distL="114300" distR="114300">
            <wp:extent cx="5611495" cy="4289425"/>
            <wp:effectExtent l="0" t="0" r="190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4FC0">
      <w:pPr>
        <w:ind w:firstLine="0" w:firstLineChars="0"/>
        <w:jc w:val="center"/>
      </w:pPr>
    </w:p>
    <w:p w14:paraId="5B809455">
      <w:pPr>
        <w:ind w:firstLine="480"/>
      </w:pPr>
      <w:r>
        <w:rPr>
          <w:rFonts w:hint="eastAsia"/>
        </w:rPr>
        <w:t>表单的界面如下图所示：</w:t>
      </w:r>
    </w:p>
    <w:p w14:paraId="35821F61">
      <w:pPr>
        <w:adjustRightInd w:val="0"/>
        <w:snapToGrid w:val="0"/>
        <w:ind w:firstLine="0" w:firstLineChars="0"/>
        <w:jc w:val="center"/>
      </w:pPr>
      <w:r>
        <w:drawing>
          <wp:inline distT="0" distB="0" distL="114300" distR="114300">
            <wp:extent cx="4311650" cy="45910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123C">
      <w:pPr>
        <w:pStyle w:val="2"/>
      </w:pPr>
      <w:r>
        <w:rPr>
          <w:rFonts w:hint="eastAsia"/>
        </w:rPr>
        <w:t>实验结论</w:t>
      </w:r>
    </w:p>
    <w:p w14:paraId="32215286">
      <w:pPr>
        <w:ind w:firstLine="480"/>
      </w:pPr>
      <w:r>
        <w:rPr>
          <w:rFonts w:hint="eastAsia"/>
        </w:rPr>
        <w:t>通过这次实验，我学会了使用Axure</w:t>
      </w:r>
      <w:r>
        <w:t xml:space="preserve"> rp9,</w:t>
      </w:r>
      <w:r>
        <w:rPr>
          <w:rFonts w:hint="eastAsia"/>
        </w:rPr>
        <w:t>会制作原型图，并设计基本的交互。尤其是轮播图和动态面板的制作。</w:t>
      </w:r>
      <w:r>
        <w:t xml:space="preserve"> </w:t>
      </w:r>
    </w:p>
    <w:p w14:paraId="7E057294">
      <w:pPr>
        <w:ind w:firstLine="480"/>
      </w:pPr>
      <w:r>
        <w:rPr>
          <w:rFonts w:hint="eastAsia"/>
        </w:rPr>
        <w:t>在实验中也遇见了很多问题，比如一开始做动态面板的时候，弄错了顺序，先制作了东西，再把动态面板放在那个东西上，结果导致了不同状态那个东西都会显示，很明显是没有理解动态面板的含义，应该先拖出动态面板设计，进入状态，再把东西放进去，从而再去设置别的状态里要放的东西。</w:t>
      </w:r>
    </w:p>
    <w:p w14:paraId="612903F3">
      <w:pPr>
        <w:ind w:firstLine="480"/>
      </w:pPr>
      <w:r>
        <w:rPr>
          <w:rFonts w:hint="eastAsia"/>
        </w:rPr>
        <w:t>一开始不知道怎么设计交互样式，在首页鼠标放到某一本书时，会出现一个框，因此我去了解了:mouseover、:</w:t>
      </w:r>
      <w:r>
        <w:t>disabled</w:t>
      </w:r>
      <w:r>
        <w:rPr>
          <w:rFonts w:hint="eastAsia"/>
        </w:rPr>
        <w:t>、:</w:t>
      </w:r>
      <w:r>
        <w:t>hint</w:t>
      </w:r>
      <w:r>
        <w:rPr>
          <w:rFonts w:hint="eastAsia"/>
        </w:rPr>
        <w:t>，分别是鼠标悬停时，元件禁用时，提示文字，而且一开始也混淆了“选中”和“点击”的概念，实际上“选中”是元件的状态，因此在设计交互样式时也可以设置“选中”时的样式，并且元件的状态可以设置为“选用”或者“禁用”或者都不设置。而“点击”是鼠标做的动作。</w:t>
      </w:r>
      <w:bookmarkStart w:id="0" w:name="_GoBack"/>
      <w:bookmarkEnd w:id="0"/>
    </w:p>
    <w:p w14:paraId="26137B87">
      <w:pPr>
        <w:ind w:firstLine="480"/>
      </w:pPr>
      <w:r>
        <w:rPr>
          <w:rFonts w:hint="eastAsia"/>
        </w:rPr>
        <w:t>当然，这次学的最特别的就是点击一个按钮可以进入别的界面，并且进入的界面能根据点击的按钮不同而显示动态面板的不同状态。实际上也很容易，只需要点击时为变量赋值，而进入的页面也只需要在交互里设计页面载入时，去判断变量的值从而显示对应的面板状态。</w:t>
      </w:r>
    </w:p>
    <w:p w14:paraId="7D896C32">
      <w:pPr>
        <w:ind w:firstLine="480"/>
      </w:pPr>
      <w:r>
        <w:rPr>
          <w:rFonts w:hint="eastAsia"/>
        </w:rPr>
        <w:t>这次实验，基本实现了“凤凰书社所有界面的制作”。</w:t>
      </w:r>
    </w:p>
    <w:p w14:paraId="1A927AA5"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279141"/>
      <w:docPartObj>
        <w:docPartGallery w:val="autotext"/>
      </w:docPartObj>
    </w:sdtPr>
    <w:sdtContent>
      <w:p w14:paraId="6EC2DDA3"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BDBA2A">
    <w:pPr>
      <w:pStyle w:val="7"/>
      <w:ind w:firstLineChars="1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F7EBFD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2B6CA3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97DA8"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9589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A71AEC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374F36"/>
    <w:multiLevelType w:val="multilevel"/>
    <w:tmpl w:val="3F374F36"/>
    <w:lvl w:ilvl="0" w:tentative="0">
      <w:start w:val="1"/>
      <w:numFmt w:val="decimal"/>
      <w:lvlText w:val="（%1)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黑体" w:hAnsi="黑体" w:eastAsia="黑体"/>
        <w:b/>
        <w:i w:val="0"/>
        <w:sz w:val="32"/>
        <w:lang w:val="en-US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567" w:hanging="567"/>
      </w:pPr>
      <w:rPr>
        <w:rFonts w:hint="eastAsia" w:ascii="黑体" w:hAnsi="黑体" w:eastAsia="黑体"/>
        <w:b/>
        <w:i w:val="0"/>
        <w:sz w:val="28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567" w:hanging="567"/>
      </w:pPr>
      <w:rPr>
        <w:rFonts w:hint="eastAsia" w:ascii="黑体" w:hAnsi="黑体" w:eastAsia="黑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JiMzU0NmE3YzhlNWNlNDRjMWUxNTk2ZjhiZTc1NDQ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2060B"/>
    <w:rsid w:val="000331A6"/>
    <w:rsid w:val="000407D2"/>
    <w:rsid w:val="00042882"/>
    <w:rsid w:val="00043FDD"/>
    <w:rsid w:val="000446D2"/>
    <w:rsid w:val="000539F4"/>
    <w:rsid w:val="00060C36"/>
    <w:rsid w:val="00064A61"/>
    <w:rsid w:val="0007025D"/>
    <w:rsid w:val="000720B1"/>
    <w:rsid w:val="00076464"/>
    <w:rsid w:val="0008029E"/>
    <w:rsid w:val="000806B0"/>
    <w:rsid w:val="000815BE"/>
    <w:rsid w:val="00081652"/>
    <w:rsid w:val="00087A05"/>
    <w:rsid w:val="00090D69"/>
    <w:rsid w:val="0009296A"/>
    <w:rsid w:val="00093FE7"/>
    <w:rsid w:val="000A1C75"/>
    <w:rsid w:val="000A34D9"/>
    <w:rsid w:val="000A3894"/>
    <w:rsid w:val="000A5C20"/>
    <w:rsid w:val="000A7C90"/>
    <w:rsid w:val="000B11C1"/>
    <w:rsid w:val="000B1D36"/>
    <w:rsid w:val="000B78CB"/>
    <w:rsid w:val="000C1D65"/>
    <w:rsid w:val="000C3C66"/>
    <w:rsid w:val="000D2E4E"/>
    <w:rsid w:val="000E03AA"/>
    <w:rsid w:val="000F08E4"/>
    <w:rsid w:val="000F238A"/>
    <w:rsid w:val="000F4E56"/>
    <w:rsid w:val="001015C5"/>
    <w:rsid w:val="00124E1C"/>
    <w:rsid w:val="001255D1"/>
    <w:rsid w:val="0012704E"/>
    <w:rsid w:val="00130B8D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DA2"/>
    <w:rsid w:val="00171373"/>
    <w:rsid w:val="00171A48"/>
    <w:rsid w:val="00172B82"/>
    <w:rsid w:val="00186C82"/>
    <w:rsid w:val="001873C2"/>
    <w:rsid w:val="00190B73"/>
    <w:rsid w:val="001920D1"/>
    <w:rsid w:val="001939A1"/>
    <w:rsid w:val="00195F45"/>
    <w:rsid w:val="0019771A"/>
    <w:rsid w:val="001A2F74"/>
    <w:rsid w:val="001A35B1"/>
    <w:rsid w:val="001A3F5F"/>
    <w:rsid w:val="001A7C4E"/>
    <w:rsid w:val="001B4592"/>
    <w:rsid w:val="001B7D2B"/>
    <w:rsid w:val="001C0F3F"/>
    <w:rsid w:val="001C1530"/>
    <w:rsid w:val="001C239C"/>
    <w:rsid w:val="001C7D65"/>
    <w:rsid w:val="001C7FBE"/>
    <w:rsid w:val="001D6217"/>
    <w:rsid w:val="001E1F3D"/>
    <w:rsid w:val="001E506A"/>
    <w:rsid w:val="001E739F"/>
    <w:rsid w:val="001F3C75"/>
    <w:rsid w:val="001F5C5A"/>
    <w:rsid w:val="00204B3B"/>
    <w:rsid w:val="00205308"/>
    <w:rsid w:val="0020662A"/>
    <w:rsid w:val="00212BA9"/>
    <w:rsid w:val="00215D6B"/>
    <w:rsid w:val="00217314"/>
    <w:rsid w:val="00221A27"/>
    <w:rsid w:val="00222A3C"/>
    <w:rsid w:val="00225389"/>
    <w:rsid w:val="0022698C"/>
    <w:rsid w:val="002319B3"/>
    <w:rsid w:val="0023367A"/>
    <w:rsid w:val="002354E7"/>
    <w:rsid w:val="00236AE3"/>
    <w:rsid w:val="00240A09"/>
    <w:rsid w:val="00240B4E"/>
    <w:rsid w:val="00250F22"/>
    <w:rsid w:val="00254993"/>
    <w:rsid w:val="00261892"/>
    <w:rsid w:val="002633EC"/>
    <w:rsid w:val="00266512"/>
    <w:rsid w:val="00270DD7"/>
    <w:rsid w:val="00272411"/>
    <w:rsid w:val="00273BB1"/>
    <w:rsid w:val="00274A8B"/>
    <w:rsid w:val="00275FC7"/>
    <w:rsid w:val="00276F3C"/>
    <w:rsid w:val="002828E5"/>
    <w:rsid w:val="00282E5C"/>
    <w:rsid w:val="00284118"/>
    <w:rsid w:val="00296B88"/>
    <w:rsid w:val="002A0B36"/>
    <w:rsid w:val="002A1157"/>
    <w:rsid w:val="002A1DE7"/>
    <w:rsid w:val="002A2F47"/>
    <w:rsid w:val="002A3EEA"/>
    <w:rsid w:val="002A5E9C"/>
    <w:rsid w:val="002B3A8D"/>
    <w:rsid w:val="002C0172"/>
    <w:rsid w:val="002C23D9"/>
    <w:rsid w:val="002C4263"/>
    <w:rsid w:val="002C7F4D"/>
    <w:rsid w:val="002D03A5"/>
    <w:rsid w:val="002D209F"/>
    <w:rsid w:val="002E2E98"/>
    <w:rsid w:val="002E6644"/>
    <w:rsid w:val="002E7660"/>
    <w:rsid w:val="002F2BFF"/>
    <w:rsid w:val="002F4B3D"/>
    <w:rsid w:val="002F6EF8"/>
    <w:rsid w:val="00300EB9"/>
    <w:rsid w:val="00306083"/>
    <w:rsid w:val="00307689"/>
    <w:rsid w:val="003123D1"/>
    <w:rsid w:val="0031480A"/>
    <w:rsid w:val="00320BF2"/>
    <w:rsid w:val="00322D5E"/>
    <w:rsid w:val="0032576F"/>
    <w:rsid w:val="003331B8"/>
    <w:rsid w:val="00335E71"/>
    <w:rsid w:val="00337D2A"/>
    <w:rsid w:val="00340F69"/>
    <w:rsid w:val="003410E0"/>
    <w:rsid w:val="00343AFD"/>
    <w:rsid w:val="00351155"/>
    <w:rsid w:val="00351507"/>
    <w:rsid w:val="00354CD0"/>
    <w:rsid w:val="00362474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341"/>
    <w:rsid w:val="003A22F8"/>
    <w:rsid w:val="003A2C5A"/>
    <w:rsid w:val="003A3F00"/>
    <w:rsid w:val="003A4D87"/>
    <w:rsid w:val="003A75A8"/>
    <w:rsid w:val="003B421D"/>
    <w:rsid w:val="003B7C68"/>
    <w:rsid w:val="003C476C"/>
    <w:rsid w:val="003D1E0D"/>
    <w:rsid w:val="003E348E"/>
    <w:rsid w:val="003E49F6"/>
    <w:rsid w:val="003E5411"/>
    <w:rsid w:val="003E5B9E"/>
    <w:rsid w:val="003F3F31"/>
    <w:rsid w:val="003F6DE1"/>
    <w:rsid w:val="00412958"/>
    <w:rsid w:val="0041508F"/>
    <w:rsid w:val="0042455E"/>
    <w:rsid w:val="0042468F"/>
    <w:rsid w:val="00424F0A"/>
    <w:rsid w:val="004251A7"/>
    <w:rsid w:val="004255E4"/>
    <w:rsid w:val="004265F2"/>
    <w:rsid w:val="00431294"/>
    <w:rsid w:val="00432972"/>
    <w:rsid w:val="00441807"/>
    <w:rsid w:val="004428A8"/>
    <w:rsid w:val="00443B9A"/>
    <w:rsid w:val="00445E14"/>
    <w:rsid w:val="00446275"/>
    <w:rsid w:val="004468EC"/>
    <w:rsid w:val="00453A85"/>
    <w:rsid w:val="00453EB5"/>
    <w:rsid w:val="00463024"/>
    <w:rsid w:val="0047071E"/>
    <w:rsid w:val="00476829"/>
    <w:rsid w:val="0048629A"/>
    <w:rsid w:val="004873A8"/>
    <w:rsid w:val="00487787"/>
    <w:rsid w:val="00487CFD"/>
    <w:rsid w:val="00495E57"/>
    <w:rsid w:val="004973A7"/>
    <w:rsid w:val="004A1340"/>
    <w:rsid w:val="004A5FEA"/>
    <w:rsid w:val="004A642F"/>
    <w:rsid w:val="004A6BA7"/>
    <w:rsid w:val="004B0F83"/>
    <w:rsid w:val="004B2EE5"/>
    <w:rsid w:val="004B4913"/>
    <w:rsid w:val="004B53D2"/>
    <w:rsid w:val="004C0C58"/>
    <w:rsid w:val="004C26B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4A07"/>
    <w:rsid w:val="00502714"/>
    <w:rsid w:val="00504015"/>
    <w:rsid w:val="00504110"/>
    <w:rsid w:val="00511A3B"/>
    <w:rsid w:val="00513BF5"/>
    <w:rsid w:val="00513EE2"/>
    <w:rsid w:val="0051597F"/>
    <w:rsid w:val="005175CE"/>
    <w:rsid w:val="00520263"/>
    <w:rsid w:val="00520A41"/>
    <w:rsid w:val="00520DBF"/>
    <w:rsid w:val="005225EE"/>
    <w:rsid w:val="005247D1"/>
    <w:rsid w:val="00527988"/>
    <w:rsid w:val="00530E29"/>
    <w:rsid w:val="00533E1A"/>
    <w:rsid w:val="00534976"/>
    <w:rsid w:val="00536E0C"/>
    <w:rsid w:val="0053749E"/>
    <w:rsid w:val="00542D8E"/>
    <w:rsid w:val="00547280"/>
    <w:rsid w:val="00552D49"/>
    <w:rsid w:val="0055611B"/>
    <w:rsid w:val="00562FD5"/>
    <w:rsid w:val="005673E5"/>
    <w:rsid w:val="005731F5"/>
    <w:rsid w:val="00573303"/>
    <w:rsid w:val="005745DA"/>
    <w:rsid w:val="00574AC2"/>
    <w:rsid w:val="00575FCC"/>
    <w:rsid w:val="0058122F"/>
    <w:rsid w:val="005869FB"/>
    <w:rsid w:val="005927FA"/>
    <w:rsid w:val="005A18F3"/>
    <w:rsid w:val="005A50CC"/>
    <w:rsid w:val="005A515F"/>
    <w:rsid w:val="005A670E"/>
    <w:rsid w:val="005B0E91"/>
    <w:rsid w:val="005B134D"/>
    <w:rsid w:val="005B2174"/>
    <w:rsid w:val="005B711E"/>
    <w:rsid w:val="005B7C6A"/>
    <w:rsid w:val="005C20C3"/>
    <w:rsid w:val="005C4E2D"/>
    <w:rsid w:val="005C60AA"/>
    <w:rsid w:val="005C77F8"/>
    <w:rsid w:val="005D3E9C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65DE"/>
    <w:rsid w:val="00621DB8"/>
    <w:rsid w:val="00622B8B"/>
    <w:rsid w:val="0062323B"/>
    <w:rsid w:val="00626268"/>
    <w:rsid w:val="00632F46"/>
    <w:rsid w:val="0064492B"/>
    <w:rsid w:val="006464C4"/>
    <w:rsid w:val="00646C42"/>
    <w:rsid w:val="00650FDE"/>
    <w:rsid w:val="00651621"/>
    <w:rsid w:val="00651A8A"/>
    <w:rsid w:val="0065334D"/>
    <w:rsid w:val="006559EE"/>
    <w:rsid w:val="00660F81"/>
    <w:rsid w:val="00665939"/>
    <w:rsid w:val="00667D13"/>
    <w:rsid w:val="00670435"/>
    <w:rsid w:val="00673D58"/>
    <w:rsid w:val="006744CD"/>
    <w:rsid w:val="006944E4"/>
    <w:rsid w:val="00696229"/>
    <w:rsid w:val="00696B38"/>
    <w:rsid w:val="00697B7E"/>
    <w:rsid w:val="006A0C01"/>
    <w:rsid w:val="006A506A"/>
    <w:rsid w:val="006B12CC"/>
    <w:rsid w:val="006C057D"/>
    <w:rsid w:val="006C4052"/>
    <w:rsid w:val="006C5041"/>
    <w:rsid w:val="006C6B69"/>
    <w:rsid w:val="006D18E6"/>
    <w:rsid w:val="006D4342"/>
    <w:rsid w:val="006D4B0F"/>
    <w:rsid w:val="006E50A9"/>
    <w:rsid w:val="006E704B"/>
    <w:rsid w:val="006E72C9"/>
    <w:rsid w:val="006E78E6"/>
    <w:rsid w:val="006F0586"/>
    <w:rsid w:val="006F1BED"/>
    <w:rsid w:val="006F32CF"/>
    <w:rsid w:val="006F3BF2"/>
    <w:rsid w:val="00703490"/>
    <w:rsid w:val="0070462E"/>
    <w:rsid w:val="00710468"/>
    <w:rsid w:val="00710749"/>
    <w:rsid w:val="00714409"/>
    <w:rsid w:val="007148AA"/>
    <w:rsid w:val="00721CE5"/>
    <w:rsid w:val="00726D11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5F59"/>
    <w:rsid w:val="00790342"/>
    <w:rsid w:val="00797F7B"/>
    <w:rsid w:val="007A3FF6"/>
    <w:rsid w:val="007A4988"/>
    <w:rsid w:val="007A5476"/>
    <w:rsid w:val="007A585A"/>
    <w:rsid w:val="007A70EA"/>
    <w:rsid w:val="007A7E29"/>
    <w:rsid w:val="007B28BE"/>
    <w:rsid w:val="007B2C6C"/>
    <w:rsid w:val="007B3FB5"/>
    <w:rsid w:val="007B4437"/>
    <w:rsid w:val="007D57BE"/>
    <w:rsid w:val="007E1167"/>
    <w:rsid w:val="007E40F5"/>
    <w:rsid w:val="007F0CBF"/>
    <w:rsid w:val="007F1D94"/>
    <w:rsid w:val="007F5C03"/>
    <w:rsid w:val="00803316"/>
    <w:rsid w:val="008110CE"/>
    <w:rsid w:val="008126FB"/>
    <w:rsid w:val="00814CB9"/>
    <w:rsid w:val="008172A3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64879"/>
    <w:rsid w:val="00866138"/>
    <w:rsid w:val="00873137"/>
    <w:rsid w:val="00873F3D"/>
    <w:rsid w:val="00874BEA"/>
    <w:rsid w:val="00877137"/>
    <w:rsid w:val="00881D39"/>
    <w:rsid w:val="00882C54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7A52"/>
    <w:rsid w:val="008B1DC3"/>
    <w:rsid w:val="008B709F"/>
    <w:rsid w:val="008C0783"/>
    <w:rsid w:val="008D7A98"/>
    <w:rsid w:val="008E0643"/>
    <w:rsid w:val="008E084A"/>
    <w:rsid w:val="008E1ECA"/>
    <w:rsid w:val="008E3F4B"/>
    <w:rsid w:val="008E5F54"/>
    <w:rsid w:val="008F02D3"/>
    <w:rsid w:val="008F0414"/>
    <w:rsid w:val="008F1324"/>
    <w:rsid w:val="008F7213"/>
    <w:rsid w:val="008F738E"/>
    <w:rsid w:val="008F7540"/>
    <w:rsid w:val="009010D0"/>
    <w:rsid w:val="00902C68"/>
    <w:rsid w:val="00903D2B"/>
    <w:rsid w:val="00907293"/>
    <w:rsid w:val="009111DF"/>
    <w:rsid w:val="009141E6"/>
    <w:rsid w:val="009153AD"/>
    <w:rsid w:val="0091589B"/>
    <w:rsid w:val="0091775A"/>
    <w:rsid w:val="00917BFD"/>
    <w:rsid w:val="009212CF"/>
    <w:rsid w:val="00925DDC"/>
    <w:rsid w:val="0093239C"/>
    <w:rsid w:val="00932C08"/>
    <w:rsid w:val="00934BE7"/>
    <w:rsid w:val="00935461"/>
    <w:rsid w:val="00935B9B"/>
    <w:rsid w:val="0093758B"/>
    <w:rsid w:val="00942A54"/>
    <w:rsid w:val="00944F61"/>
    <w:rsid w:val="00947C6E"/>
    <w:rsid w:val="009542E2"/>
    <w:rsid w:val="00954C17"/>
    <w:rsid w:val="00954E02"/>
    <w:rsid w:val="00957D4D"/>
    <w:rsid w:val="00965033"/>
    <w:rsid w:val="0096636C"/>
    <w:rsid w:val="00967FBB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874"/>
    <w:rsid w:val="009B3B3A"/>
    <w:rsid w:val="009B443A"/>
    <w:rsid w:val="009B6014"/>
    <w:rsid w:val="009B6062"/>
    <w:rsid w:val="009B6845"/>
    <w:rsid w:val="009C3EB8"/>
    <w:rsid w:val="009D03D0"/>
    <w:rsid w:val="009D0A5E"/>
    <w:rsid w:val="009D4BDF"/>
    <w:rsid w:val="009D551B"/>
    <w:rsid w:val="009D7C16"/>
    <w:rsid w:val="009E70B3"/>
    <w:rsid w:val="009F52CA"/>
    <w:rsid w:val="009F5BEE"/>
    <w:rsid w:val="009F6600"/>
    <w:rsid w:val="00A01A7B"/>
    <w:rsid w:val="00A01C78"/>
    <w:rsid w:val="00A01CB8"/>
    <w:rsid w:val="00A0389E"/>
    <w:rsid w:val="00A07399"/>
    <w:rsid w:val="00A10DAA"/>
    <w:rsid w:val="00A11EC7"/>
    <w:rsid w:val="00A12F3E"/>
    <w:rsid w:val="00A154AB"/>
    <w:rsid w:val="00A22E36"/>
    <w:rsid w:val="00A23BF1"/>
    <w:rsid w:val="00A245FB"/>
    <w:rsid w:val="00A249FA"/>
    <w:rsid w:val="00A260A6"/>
    <w:rsid w:val="00A278B9"/>
    <w:rsid w:val="00A35188"/>
    <w:rsid w:val="00A41D3C"/>
    <w:rsid w:val="00A422BF"/>
    <w:rsid w:val="00A43742"/>
    <w:rsid w:val="00A43966"/>
    <w:rsid w:val="00A50228"/>
    <w:rsid w:val="00A5248C"/>
    <w:rsid w:val="00A57434"/>
    <w:rsid w:val="00A5758E"/>
    <w:rsid w:val="00A65971"/>
    <w:rsid w:val="00A6743E"/>
    <w:rsid w:val="00A71F34"/>
    <w:rsid w:val="00A819B8"/>
    <w:rsid w:val="00A864A8"/>
    <w:rsid w:val="00A87D51"/>
    <w:rsid w:val="00A900E8"/>
    <w:rsid w:val="00A92047"/>
    <w:rsid w:val="00A94FB5"/>
    <w:rsid w:val="00AA149B"/>
    <w:rsid w:val="00AA26EA"/>
    <w:rsid w:val="00AA35ED"/>
    <w:rsid w:val="00AA5001"/>
    <w:rsid w:val="00AA5B89"/>
    <w:rsid w:val="00AB0609"/>
    <w:rsid w:val="00AB2D6E"/>
    <w:rsid w:val="00AC0C64"/>
    <w:rsid w:val="00AC3E42"/>
    <w:rsid w:val="00AC549D"/>
    <w:rsid w:val="00AC5569"/>
    <w:rsid w:val="00AD1186"/>
    <w:rsid w:val="00AD735E"/>
    <w:rsid w:val="00AE0786"/>
    <w:rsid w:val="00AE11A4"/>
    <w:rsid w:val="00AE33B8"/>
    <w:rsid w:val="00AE50E0"/>
    <w:rsid w:val="00AE52C6"/>
    <w:rsid w:val="00AE724D"/>
    <w:rsid w:val="00B06B97"/>
    <w:rsid w:val="00B33B92"/>
    <w:rsid w:val="00B34239"/>
    <w:rsid w:val="00B34E9D"/>
    <w:rsid w:val="00B44C8B"/>
    <w:rsid w:val="00B55DA6"/>
    <w:rsid w:val="00B57A84"/>
    <w:rsid w:val="00B57DAA"/>
    <w:rsid w:val="00B64DE3"/>
    <w:rsid w:val="00B67017"/>
    <w:rsid w:val="00B67B06"/>
    <w:rsid w:val="00B67FCE"/>
    <w:rsid w:val="00B734B3"/>
    <w:rsid w:val="00B85A1E"/>
    <w:rsid w:val="00B9313C"/>
    <w:rsid w:val="00B9341E"/>
    <w:rsid w:val="00B94A1F"/>
    <w:rsid w:val="00B95287"/>
    <w:rsid w:val="00BA328C"/>
    <w:rsid w:val="00BA4932"/>
    <w:rsid w:val="00BA49A9"/>
    <w:rsid w:val="00BB222D"/>
    <w:rsid w:val="00BB7E00"/>
    <w:rsid w:val="00BC6681"/>
    <w:rsid w:val="00BD4D76"/>
    <w:rsid w:val="00BD59DD"/>
    <w:rsid w:val="00BD78DD"/>
    <w:rsid w:val="00BE1806"/>
    <w:rsid w:val="00BE5596"/>
    <w:rsid w:val="00BF0479"/>
    <w:rsid w:val="00BF5211"/>
    <w:rsid w:val="00BF5DA8"/>
    <w:rsid w:val="00BF61D7"/>
    <w:rsid w:val="00BF6910"/>
    <w:rsid w:val="00C0010C"/>
    <w:rsid w:val="00C04E01"/>
    <w:rsid w:val="00C055B7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4A2D"/>
    <w:rsid w:val="00C472CD"/>
    <w:rsid w:val="00C5430E"/>
    <w:rsid w:val="00C61439"/>
    <w:rsid w:val="00C62257"/>
    <w:rsid w:val="00C642CD"/>
    <w:rsid w:val="00C7047F"/>
    <w:rsid w:val="00C70CE0"/>
    <w:rsid w:val="00C71531"/>
    <w:rsid w:val="00C72231"/>
    <w:rsid w:val="00C7457B"/>
    <w:rsid w:val="00C757AA"/>
    <w:rsid w:val="00C7665E"/>
    <w:rsid w:val="00C80518"/>
    <w:rsid w:val="00C82393"/>
    <w:rsid w:val="00C8325F"/>
    <w:rsid w:val="00C83BAF"/>
    <w:rsid w:val="00C8788B"/>
    <w:rsid w:val="00C87982"/>
    <w:rsid w:val="00C90A46"/>
    <w:rsid w:val="00C90E60"/>
    <w:rsid w:val="00C929F4"/>
    <w:rsid w:val="00C97DCF"/>
    <w:rsid w:val="00CA507B"/>
    <w:rsid w:val="00CA6DEC"/>
    <w:rsid w:val="00CB06C9"/>
    <w:rsid w:val="00CB0B11"/>
    <w:rsid w:val="00CB1FA0"/>
    <w:rsid w:val="00CB4E8D"/>
    <w:rsid w:val="00CB5E86"/>
    <w:rsid w:val="00CC0AD5"/>
    <w:rsid w:val="00CC1E5D"/>
    <w:rsid w:val="00CD17F6"/>
    <w:rsid w:val="00CD5613"/>
    <w:rsid w:val="00CD79B1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EA6"/>
    <w:rsid w:val="00D0304F"/>
    <w:rsid w:val="00D07CA3"/>
    <w:rsid w:val="00D108EB"/>
    <w:rsid w:val="00D12186"/>
    <w:rsid w:val="00D22C23"/>
    <w:rsid w:val="00D23620"/>
    <w:rsid w:val="00D23B28"/>
    <w:rsid w:val="00D25ACD"/>
    <w:rsid w:val="00D26497"/>
    <w:rsid w:val="00D30C2F"/>
    <w:rsid w:val="00D319A9"/>
    <w:rsid w:val="00D33D46"/>
    <w:rsid w:val="00D37C10"/>
    <w:rsid w:val="00D40FD6"/>
    <w:rsid w:val="00D431D2"/>
    <w:rsid w:val="00D450A2"/>
    <w:rsid w:val="00D4601C"/>
    <w:rsid w:val="00D505F5"/>
    <w:rsid w:val="00D5139A"/>
    <w:rsid w:val="00D57EC7"/>
    <w:rsid w:val="00D6324E"/>
    <w:rsid w:val="00D635E4"/>
    <w:rsid w:val="00D73511"/>
    <w:rsid w:val="00D77D75"/>
    <w:rsid w:val="00D829B4"/>
    <w:rsid w:val="00D84FD9"/>
    <w:rsid w:val="00D93CA5"/>
    <w:rsid w:val="00D948DF"/>
    <w:rsid w:val="00DA347F"/>
    <w:rsid w:val="00DA513F"/>
    <w:rsid w:val="00DB58DC"/>
    <w:rsid w:val="00DB6E28"/>
    <w:rsid w:val="00DC2413"/>
    <w:rsid w:val="00DC43CA"/>
    <w:rsid w:val="00DC4DAC"/>
    <w:rsid w:val="00DD0B07"/>
    <w:rsid w:val="00DD3777"/>
    <w:rsid w:val="00DD797C"/>
    <w:rsid w:val="00DE62ED"/>
    <w:rsid w:val="00DF14E7"/>
    <w:rsid w:val="00DF2DC0"/>
    <w:rsid w:val="00DF2DD1"/>
    <w:rsid w:val="00E0218D"/>
    <w:rsid w:val="00E02B46"/>
    <w:rsid w:val="00E051F7"/>
    <w:rsid w:val="00E07A2F"/>
    <w:rsid w:val="00E129C7"/>
    <w:rsid w:val="00E20055"/>
    <w:rsid w:val="00E208E2"/>
    <w:rsid w:val="00E22992"/>
    <w:rsid w:val="00E23339"/>
    <w:rsid w:val="00E26A2F"/>
    <w:rsid w:val="00E337AB"/>
    <w:rsid w:val="00E362C7"/>
    <w:rsid w:val="00E46B1C"/>
    <w:rsid w:val="00E52568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5368"/>
    <w:rsid w:val="00E86D69"/>
    <w:rsid w:val="00E97B25"/>
    <w:rsid w:val="00EA1041"/>
    <w:rsid w:val="00EA36FA"/>
    <w:rsid w:val="00EA6245"/>
    <w:rsid w:val="00EB244D"/>
    <w:rsid w:val="00EB360A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51D42"/>
    <w:rsid w:val="00F63512"/>
    <w:rsid w:val="00F66696"/>
    <w:rsid w:val="00F66EED"/>
    <w:rsid w:val="00F70590"/>
    <w:rsid w:val="00F91A5E"/>
    <w:rsid w:val="00F91D20"/>
    <w:rsid w:val="00F92207"/>
    <w:rsid w:val="00F9561D"/>
    <w:rsid w:val="00FA0157"/>
    <w:rsid w:val="00FA0A1B"/>
    <w:rsid w:val="00FA2AA2"/>
    <w:rsid w:val="00FA387F"/>
    <w:rsid w:val="00FA4A26"/>
    <w:rsid w:val="00FB417A"/>
    <w:rsid w:val="00FB7BFE"/>
    <w:rsid w:val="00FC32FC"/>
    <w:rsid w:val="00FC4752"/>
    <w:rsid w:val="00FC6818"/>
    <w:rsid w:val="00FD574C"/>
    <w:rsid w:val="00FF19BF"/>
    <w:rsid w:val="015A4807"/>
    <w:rsid w:val="34D04FA6"/>
    <w:rsid w:val="43A6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360" w:after="360"/>
      <w:ind w:left="0" w:firstLine="0" w:firstLineChars="0"/>
      <w:jc w:val="center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240" w:after="240"/>
      <w:ind w:left="0" w:firstLine="0" w:firstLineChars="0"/>
      <w:jc w:val="left"/>
      <w:outlineLvl w:val="1"/>
    </w:pPr>
    <w:rPr>
      <w:rFonts w:ascii="黑体" w:hAnsi="黑体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180" w:after="180"/>
      <w:ind w:left="0" w:firstLine="0" w:firstLineChars="0"/>
      <w:jc w:val="left"/>
      <w:outlineLvl w:val="2"/>
    </w:pPr>
    <w:rPr>
      <w:rFonts w:ascii="黑体" w:hAnsi="黑体" w:eastAsia="黑体"/>
      <w:b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rFonts w:ascii="黑体" w:hAnsi="黑体" w:eastAsia="黑体"/>
      <w:b/>
      <w:bCs/>
      <w:kern w:val="44"/>
      <w:sz w:val="32"/>
      <w:szCs w:val="44"/>
    </w:rPr>
  </w:style>
  <w:style w:type="character" w:customStyle="1" w:styleId="19">
    <w:name w:val="标题 2 字符"/>
    <w:basedOn w:val="14"/>
    <w:link w:val="3"/>
    <w:qFormat/>
    <w:uiPriority w:val="9"/>
    <w:rPr>
      <w:rFonts w:ascii="黑体" w:hAnsi="黑体" w:eastAsia="黑体" w:cstheme="majorBidi"/>
      <w:b/>
      <w:bCs/>
      <w:sz w:val="28"/>
      <w:szCs w:val="32"/>
    </w:rPr>
  </w:style>
  <w:style w:type="character" w:customStyle="1" w:styleId="20">
    <w:name w:val="标题 3 字符"/>
    <w:basedOn w:val="14"/>
    <w:link w:val="4"/>
    <w:qFormat/>
    <w:uiPriority w:val="9"/>
    <w:rPr>
      <w:rFonts w:ascii="黑体" w:hAnsi="黑体" w:eastAsia="黑体"/>
      <w:b/>
      <w:bCs/>
      <w:sz w:val="24"/>
      <w:szCs w:val="32"/>
    </w:rPr>
  </w:style>
  <w:style w:type="paragraph" w:styleId="21">
    <w:name w:val="List Paragraph"/>
    <w:basedOn w:val="1"/>
    <w:qFormat/>
    <w:uiPriority w:val="34"/>
    <w:pPr>
      <w:ind w:firstLine="420"/>
    </w:pPr>
  </w:style>
  <w:style w:type="paragraph" w:customStyle="1" w:styleId="22">
    <w:name w:val="图表标题"/>
    <w:basedOn w:val="1"/>
    <w:next w:val="1"/>
    <w:qFormat/>
    <w:uiPriority w:val="0"/>
    <w:pPr>
      <w:ind w:firstLine="0" w:firstLineChars="0"/>
      <w:jc w:val="center"/>
    </w:pPr>
    <w:rPr>
      <w:b/>
      <w:szCs w:val="21"/>
    </w:rPr>
  </w:style>
  <w:style w:type="character" w:customStyle="1" w:styleId="23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">
    <w:name w:val="Bibliography"/>
    <w:basedOn w:val="1"/>
    <w:next w:val="1"/>
    <w:unhideWhenUsed/>
    <w:qFormat/>
    <w:uiPriority w:val="37"/>
  </w:style>
  <w:style w:type="character" w:customStyle="1" w:styleId="25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customStyle="1" w:styleId="26">
    <w:name w:val="三线表"/>
    <w:basedOn w:val="12"/>
    <w:qFormat/>
    <w:uiPriority w:val="0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styleId="28">
    <w:name w:val="Placeholder Text"/>
    <w:basedOn w:val="14"/>
    <w:semiHidden/>
    <w:qFormat/>
    <w:uiPriority w:val="99"/>
    <w:rPr>
      <w:color w:val="808080"/>
    </w:rPr>
  </w:style>
  <w:style w:type="character" w:customStyle="1" w:styleId="29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0">
    <w:name w:val="AMDisplayEquation"/>
    <w:basedOn w:val="2"/>
    <w:next w:val="1"/>
    <w:link w:val="31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1">
    <w:name w:val="AMDisplayEquation 字符"/>
    <w:basedOn w:val="14"/>
    <w:link w:val="30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2">
    <w:name w:val="EndNote Bibliography Title"/>
    <w:basedOn w:val="1"/>
    <w:link w:val="33"/>
    <w:qFormat/>
    <w:uiPriority w:val="0"/>
    <w:pPr>
      <w:jc w:val="center"/>
    </w:pPr>
    <w:rPr>
      <w:rFonts w:cs="Times New Roman"/>
    </w:rPr>
  </w:style>
  <w:style w:type="character" w:customStyle="1" w:styleId="33">
    <w:name w:val="EndNote Bibliography Title 字符"/>
    <w:basedOn w:val="14"/>
    <w:link w:val="32"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34">
    <w:name w:val="EndNote Bibliography"/>
    <w:basedOn w:val="1"/>
    <w:link w:val="35"/>
    <w:qFormat/>
    <w:uiPriority w:val="0"/>
    <w:rPr>
      <w:rFonts w:cs="Times New Roman"/>
    </w:rPr>
  </w:style>
  <w:style w:type="character" w:customStyle="1" w:styleId="35">
    <w:name w:val="EndNote Bibliography 字符"/>
    <w:basedOn w:val="14"/>
    <w:link w:val="34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36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tit"/>
    <w:basedOn w:val="14"/>
    <w:qFormat/>
    <w:uiPriority w:val="0"/>
  </w:style>
  <w:style w:type="character" w:customStyle="1" w:styleId="38">
    <w:name w:val="hljs-string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F9EA66-7371-4671-8EA6-FCF3E2EADF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2760</Words>
  <Characters>2882</Characters>
  <Lines>22</Lines>
  <Paragraphs>6</Paragraphs>
  <TotalTime>7</TotalTime>
  <ScaleCrop>false</ScaleCrop>
  <LinksUpToDate>false</LinksUpToDate>
  <CharactersWithSpaces>3092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2023-10-10T11:12:00Z</dcterms:created>
  <dc:creator>sxjm qf</dc:creator>
  <cp:lastModifiedBy>Keanu</cp:lastModifiedBy>
  <cp:lastPrinted>2023-09-14T13:50:00Z</cp:lastPrinted>
  <dcterms:modified xsi:type="dcterms:W3CDTF">2024-10-08T05:03:21Z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2052-12.1.0.18276</vt:lpwstr>
  </property>
  <property fmtid="{D5CDD505-2E9C-101B-9397-08002B2CF9AE}" pid="8" name="ICV">
    <vt:lpwstr>4CF49109BE16484FACD450CD0344D250_12</vt:lpwstr>
  </property>
</Properties>
</file>