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40B732">
      <w:pPr>
        <w:spacing w:before="1872" w:beforeLines="600" w:after="312" w:afterLines="100" w:line="480" w:lineRule="auto"/>
        <w:ind w:firstLine="0" w:firstLineChars="0"/>
        <w:jc w:val="center"/>
        <w:rPr>
          <w:rFonts w:ascii="楷体_GB2312" w:eastAsia="楷体_GB2312"/>
          <w:b/>
          <w:bCs/>
          <w:sz w:val="52"/>
        </w:rPr>
      </w:pPr>
      <w:r>
        <w:rPr>
          <w:rFonts w:hint="eastAsia" w:ascii="楷体_GB2312" w:eastAsia="楷体_GB2312"/>
          <w:b/>
          <w:bCs/>
          <w:sz w:val="52"/>
        </w:rPr>
        <w:t>《软件工程》</w:t>
      </w:r>
    </w:p>
    <w:p w14:paraId="73C0F04C">
      <w:pPr>
        <w:spacing w:line="480" w:lineRule="auto"/>
        <w:ind w:firstLine="0" w:firstLineChars="0"/>
        <w:jc w:val="center"/>
        <w:rPr>
          <w:rFonts w:hint="default" w:ascii="楷体_GB2312" w:eastAsia="楷体_GB2312"/>
          <w:b/>
          <w:bCs/>
          <w:sz w:val="52"/>
          <w:lang w:val="en-US" w:eastAsia="zh-CN"/>
        </w:rPr>
      </w:pPr>
      <w:r>
        <w:rPr>
          <w:rFonts w:hint="eastAsia" w:ascii="楷体_GB2312" w:eastAsia="楷体_GB2312"/>
          <w:b/>
          <w:bCs/>
          <w:sz w:val="48"/>
        </w:rPr>
        <w:t>实验报告</w:t>
      </w:r>
      <w:r>
        <w:rPr>
          <w:rFonts w:hint="eastAsia" w:ascii="楷体_GB2312" w:eastAsia="楷体_GB2312"/>
          <w:b/>
          <w:bCs/>
          <w:sz w:val="48"/>
          <w:lang w:val="en-US" w:eastAsia="zh-CN"/>
        </w:rPr>
        <w:t>五</w:t>
      </w:r>
      <w:r>
        <w:rPr>
          <w:rFonts w:hint="eastAsia" w:ascii="楷体_GB2312" w:eastAsia="楷体_GB2312"/>
          <w:b/>
          <w:bCs/>
          <w:sz w:val="48"/>
        </w:rPr>
        <w:t xml:space="preserve"> ：</w:t>
      </w:r>
      <w:r>
        <w:rPr>
          <w:rFonts w:hint="eastAsia" w:ascii="楷体_GB2312" w:eastAsia="楷体_GB2312"/>
          <w:b/>
          <w:bCs/>
          <w:sz w:val="48"/>
          <w:lang w:val="en-US" w:eastAsia="zh-CN"/>
        </w:rPr>
        <w:t>面向对象的系统建模C</w:t>
      </w:r>
    </w:p>
    <w:p w14:paraId="4BCF8C78">
      <w:pPr>
        <w:spacing w:line="440" w:lineRule="exact"/>
        <w:ind w:left="480" w:leftChars="200" w:firstLine="480"/>
        <w:jc w:val="left"/>
      </w:pPr>
    </w:p>
    <w:p w14:paraId="744CB0FB">
      <w:pPr>
        <w:spacing w:line="440" w:lineRule="exact"/>
        <w:ind w:left="480" w:leftChars="200" w:firstLine="480"/>
        <w:jc w:val="left"/>
      </w:pPr>
    </w:p>
    <w:p w14:paraId="3D2E81C6">
      <w:pPr>
        <w:spacing w:line="440" w:lineRule="exact"/>
        <w:ind w:left="480" w:leftChars="200" w:firstLine="480"/>
        <w:jc w:val="left"/>
      </w:pPr>
    </w:p>
    <w:p w14:paraId="3C3554AF">
      <w:pPr>
        <w:spacing w:line="440" w:lineRule="exact"/>
        <w:ind w:left="480" w:leftChars="200" w:firstLine="480"/>
        <w:jc w:val="left"/>
      </w:pPr>
    </w:p>
    <w:p w14:paraId="64FE898D">
      <w:pPr>
        <w:spacing w:line="440" w:lineRule="exact"/>
        <w:ind w:left="480" w:leftChars="200" w:firstLine="480"/>
        <w:jc w:val="left"/>
      </w:pPr>
    </w:p>
    <w:p w14:paraId="13EFC71C">
      <w:pPr>
        <w:spacing w:line="440" w:lineRule="exact"/>
        <w:ind w:left="480" w:leftChars="200" w:firstLine="480"/>
        <w:jc w:val="left"/>
      </w:pPr>
    </w:p>
    <w:p w14:paraId="70B62B53">
      <w:pPr>
        <w:spacing w:line="440" w:lineRule="exact"/>
        <w:ind w:left="480" w:leftChars="200" w:firstLine="480"/>
        <w:jc w:val="left"/>
      </w:pPr>
    </w:p>
    <w:p w14:paraId="17A90B29">
      <w:pPr>
        <w:ind w:firstLine="562"/>
        <w:rPr>
          <w:b/>
          <w:sz w:val="28"/>
          <w:szCs w:val="28"/>
        </w:rPr>
      </w:pPr>
    </w:p>
    <w:p w14:paraId="4B1DEF0C">
      <w:pPr>
        <w:ind w:firstLine="0" w:firstLineChars="0"/>
        <w:rPr>
          <w:b/>
          <w:sz w:val="48"/>
          <w:szCs w:val="48"/>
        </w:rPr>
      </w:pPr>
      <w:r>
        <w:rPr>
          <w:rFonts w:hint="eastAsia"/>
          <w:b/>
          <w:sz w:val="28"/>
          <w:szCs w:val="28"/>
        </w:rPr>
        <w:t xml:space="preserve">                            </w:t>
      </w:r>
    </w:p>
    <w:p w14:paraId="56688051">
      <w:pPr>
        <w:ind w:firstLine="0" w:firstLineChars="0"/>
        <w:rPr>
          <w:sz w:val="28"/>
          <w:szCs w:val="28"/>
          <w:u w:val="single"/>
        </w:rPr>
      </w:pPr>
      <w:r>
        <w:rPr>
          <w:rFonts w:hint="eastAsia"/>
          <w:b/>
          <w:sz w:val="28"/>
          <w:szCs w:val="28"/>
        </w:rPr>
        <w:t>姓    名：</w:t>
      </w:r>
      <w:r>
        <w:rPr>
          <w:rFonts w:hint="eastAsia"/>
          <w:b/>
          <w:sz w:val="28"/>
          <w:szCs w:val="28"/>
          <w:u w:val="single"/>
        </w:rPr>
        <w:t xml:space="preserve"> </w:t>
      </w:r>
      <w:r>
        <w:rPr>
          <w:b/>
          <w:sz w:val="28"/>
          <w:szCs w:val="28"/>
          <w:u w:val="single"/>
        </w:rPr>
        <w:t xml:space="preserve">     </w:t>
      </w:r>
      <w:r>
        <w:rPr>
          <w:rFonts w:hint="eastAsia"/>
          <w:b/>
          <w:sz w:val="28"/>
          <w:szCs w:val="28"/>
          <w:u w:val="single"/>
          <w:lang w:val="en-US" w:eastAsia="zh-CN"/>
        </w:rPr>
        <w:t xml:space="preserve">周子雄  </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rPr>
        <w:t xml:space="preserve"> 学    号：</w:t>
      </w:r>
      <w:r>
        <w:rPr>
          <w:rFonts w:hint="eastAsia"/>
          <w:b/>
          <w:sz w:val="28"/>
          <w:szCs w:val="28"/>
          <w:u w:val="single"/>
        </w:rPr>
        <w:t xml:space="preserve">  </w:t>
      </w:r>
      <w:r>
        <w:rPr>
          <w:b/>
          <w:sz w:val="28"/>
          <w:szCs w:val="28"/>
          <w:u w:val="single"/>
        </w:rPr>
        <w:t xml:space="preserve"> </w:t>
      </w:r>
      <w:r>
        <w:rPr>
          <w:rFonts w:hint="eastAsia"/>
          <w:b/>
          <w:sz w:val="28"/>
          <w:szCs w:val="28"/>
          <w:u w:val="single"/>
          <w:lang w:val="en-US" w:eastAsia="zh-CN"/>
        </w:rPr>
        <w:t>202210120127</w:t>
      </w:r>
      <w:r>
        <w:rPr>
          <w:b/>
          <w:sz w:val="28"/>
          <w:szCs w:val="28"/>
          <w:u w:val="single"/>
        </w:rPr>
        <w:t xml:space="preserve">  </w:t>
      </w:r>
      <w:r>
        <w:rPr>
          <w:rFonts w:hint="eastAsia"/>
          <w:b/>
          <w:sz w:val="28"/>
          <w:szCs w:val="28"/>
          <w:u w:val="single"/>
          <w:lang w:val="en-US" w:eastAsia="zh-CN"/>
        </w:rPr>
        <w:t xml:space="preserve">            </w:t>
      </w:r>
      <w:r>
        <w:rPr>
          <w:b/>
          <w:sz w:val="28"/>
          <w:szCs w:val="28"/>
          <w:u w:val="single"/>
        </w:rPr>
        <w:t xml:space="preserve">   </w:t>
      </w:r>
      <w:r>
        <w:rPr>
          <w:rFonts w:hint="eastAsia"/>
          <w:b/>
          <w:sz w:val="28"/>
          <w:szCs w:val="28"/>
          <w:u w:val="single"/>
        </w:rPr>
        <w:t xml:space="preserve"> </w:t>
      </w:r>
      <w:r>
        <w:rPr>
          <w:rFonts w:hint="eastAsia"/>
          <w:sz w:val="28"/>
          <w:szCs w:val="28"/>
          <w:u w:val="single"/>
        </w:rPr>
        <w:t xml:space="preserve">  </w:t>
      </w:r>
    </w:p>
    <w:p w14:paraId="020F7EEB">
      <w:pPr>
        <w:ind w:firstLine="0" w:firstLineChars="0"/>
        <w:rPr>
          <w:sz w:val="28"/>
          <w:szCs w:val="28"/>
          <w:u w:val="single"/>
        </w:rPr>
      </w:pPr>
      <w:r>
        <w:rPr>
          <w:rFonts w:hint="eastAsia"/>
          <w:b/>
          <w:sz w:val="28"/>
          <w:szCs w:val="28"/>
        </w:rPr>
        <w:t>院    系：</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计算机与信息学院 </w:t>
      </w:r>
      <w:r>
        <w:rPr>
          <w:b/>
          <w:sz w:val="28"/>
          <w:szCs w:val="28"/>
          <w:u w:val="single"/>
        </w:rPr>
        <w:t xml:space="preserve"> </w:t>
      </w:r>
      <w:r>
        <w:rPr>
          <w:rFonts w:hint="eastAsia"/>
          <w:b/>
          <w:sz w:val="28"/>
          <w:szCs w:val="28"/>
        </w:rPr>
        <w:t>专  业：</w:t>
      </w:r>
      <w:r>
        <w:rPr>
          <w:rFonts w:hint="eastAsia"/>
          <w:b/>
          <w:bCs/>
          <w:sz w:val="28"/>
          <w:szCs w:val="28"/>
        </w:rPr>
        <w:t xml:space="preserve"> </w:t>
      </w:r>
      <w:r>
        <w:rPr>
          <w:rFonts w:hint="eastAsia"/>
          <w:b/>
          <w:bCs/>
          <w:sz w:val="28"/>
          <w:szCs w:val="28"/>
          <w:u w:val="single"/>
        </w:rPr>
        <w:t xml:space="preserve"> </w:t>
      </w:r>
      <w:r>
        <w:rPr>
          <w:b/>
          <w:bCs/>
          <w:sz w:val="28"/>
          <w:szCs w:val="28"/>
          <w:u w:val="single"/>
        </w:rPr>
        <w:t xml:space="preserve"> </w:t>
      </w:r>
      <w:r>
        <w:rPr>
          <w:rFonts w:hint="eastAsia"/>
          <w:b/>
          <w:bCs/>
          <w:sz w:val="28"/>
          <w:szCs w:val="28"/>
          <w:u w:val="single"/>
        </w:rPr>
        <w:t xml:space="preserve">  </w:t>
      </w:r>
      <w:r>
        <w:rPr>
          <w:rFonts w:hint="eastAsia"/>
          <w:b/>
          <w:bCs/>
          <w:sz w:val="28"/>
          <w:szCs w:val="28"/>
          <w:u w:val="single"/>
          <w:lang w:val="en-US" w:eastAsia="zh-CN"/>
        </w:rPr>
        <w:t xml:space="preserve">  计算机科学与技术     </w:t>
      </w:r>
      <w:r>
        <w:rPr>
          <w:rFonts w:hint="eastAsia"/>
          <w:b/>
          <w:bCs/>
          <w:sz w:val="28"/>
          <w:szCs w:val="28"/>
          <w:u w:val="single"/>
        </w:rPr>
        <w:t xml:space="preserve">    </w:t>
      </w:r>
      <w:r>
        <w:rPr>
          <w:rFonts w:hint="eastAsia"/>
          <w:sz w:val="28"/>
          <w:szCs w:val="28"/>
          <w:u w:val="single"/>
        </w:rPr>
        <w:t xml:space="preserve">         </w:t>
      </w:r>
    </w:p>
    <w:p w14:paraId="2784A888">
      <w:pPr>
        <w:ind w:firstLine="0" w:firstLineChars="0"/>
        <w:rPr>
          <w:b/>
          <w:sz w:val="28"/>
          <w:szCs w:val="28"/>
        </w:rPr>
      </w:pPr>
      <w:r>
        <w:rPr>
          <w:rFonts w:hint="eastAsia"/>
          <w:b/>
          <w:sz w:val="28"/>
          <w:szCs w:val="28"/>
        </w:rPr>
        <w:t>实 验 室：</w:t>
      </w:r>
      <w:r>
        <w:rPr>
          <w:rFonts w:hint="eastAsia"/>
          <w:b/>
          <w:sz w:val="28"/>
          <w:szCs w:val="28"/>
          <w:u w:val="single"/>
        </w:rPr>
        <w:t xml:space="preserve"> </w:t>
      </w:r>
      <w:r>
        <w:rPr>
          <w:b/>
          <w:sz w:val="28"/>
          <w:szCs w:val="28"/>
          <w:u w:val="single"/>
        </w:rPr>
        <w:t xml:space="preserve">      </w:t>
      </w:r>
      <w:r>
        <w:rPr>
          <w:rFonts w:hint="eastAsia"/>
          <w:b/>
          <w:sz w:val="28"/>
          <w:szCs w:val="28"/>
          <w:u w:val="single"/>
          <w:lang w:val="en-US" w:eastAsia="zh-CN"/>
        </w:rPr>
        <w:t xml:space="preserve">   j1307  </w:t>
      </w:r>
      <w:r>
        <w:rPr>
          <w:rFonts w:hint="eastAsia"/>
          <w:b/>
          <w:sz w:val="28"/>
          <w:szCs w:val="28"/>
          <w:u w:val="single"/>
        </w:rPr>
        <w:t xml:space="preserve"> </w:t>
      </w:r>
      <w:r>
        <w:rPr>
          <w:b/>
          <w:sz w:val="28"/>
          <w:szCs w:val="28"/>
          <w:u w:val="single"/>
        </w:rPr>
        <w:t xml:space="preserve">  </w:t>
      </w:r>
      <w:r>
        <w:rPr>
          <w:rFonts w:hint="eastAsia"/>
          <w:b/>
          <w:sz w:val="28"/>
          <w:szCs w:val="28"/>
        </w:rPr>
        <w:t>实验日期：</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rFonts w:hint="eastAsia"/>
          <w:b/>
          <w:sz w:val="28"/>
          <w:szCs w:val="28"/>
          <w:u w:val="single"/>
          <w:lang w:val="en-US" w:eastAsia="zh-CN"/>
        </w:rPr>
        <w:t xml:space="preserve">  2024/11/16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p w14:paraId="274234DD">
      <w:pPr>
        <w:ind w:firstLine="0" w:firstLineChars="0"/>
        <w:rPr>
          <w:sz w:val="28"/>
          <w:szCs w:val="28"/>
          <w:u w:val="single"/>
        </w:rPr>
      </w:pPr>
      <w:r>
        <w:rPr>
          <w:rFonts w:hint="eastAsia"/>
          <w:b/>
          <w:sz w:val="28"/>
          <w:szCs w:val="28"/>
        </w:rPr>
        <w:t>总评成绩：</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rFonts w:hint="eastAsia"/>
          <w:b/>
          <w:sz w:val="28"/>
          <w:szCs w:val="28"/>
        </w:rPr>
        <w:t xml:space="preserve"> 审阅教师：</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p w14:paraId="31F2C965">
      <w:pPr>
        <w:spacing w:line="440" w:lineRule="exact"/>
        <w:ind w:left="480" w:leftChars="200" w:firstLine="0" w:firstLineChars="0"/>
        <w:jc w:val="left"/>
      </w:pPr>
    </w:p>
    <w:p w14:paraId="4A24E9A1">
      <w:pPr>
        <w:ind w:firstLine="0" w:firstLineChars="0"/>
      </w:pPr>
    </w:p>
    <w:p w14:paraId="05239956">
      <w:pPr>
        <w:pStyle w:val="2"/>
      </w:pPr>
      <w:r>
        <w:rPr>
          <w:rFonts w:hint="eastAsia"/>
        </w:rPr>
        <w:br w:type="page"/>
      </w:r>
      <w:r>
        <w:rPr>
          <w:rFonts w:hint="eastAsia"/>
        </w:rPr>
        <w:t>实验目的</w:t>
      </w:r>
    </w:p>
    <w:p w14:paraId="6FE6AD0C">
      <w:pPr>
        <w:pStyle w:val="21"/>
        <w:numPr>
          <w:ilvl w:val="0"/>
          <w:numId w:val="2"/>
        </w:numPr>
        <w:ind w:firstLineChars="0"/>
        <w:rPr>
          <w:rFonts w:hint="eastAsia"/>
        </w:rPr>
      </w:pPr>
      <w:r>
        <w:rPr>
          <w:rFonts w:hint="eastAsia"/>
        </w:rPr>
        <w:t>掌握用例图建模；</w:t>
      </w:r>
    </w:p>
    <w:p w14:paraId="662866CD">
      <w:pPr>
        <w:pStyle w:val="21"/>
        <w:numPr>
          <w:ilvl w:val="0"/>
          <w:numId w:val="2"/>
        </w:numPr>
        <w:ind w:firstLineChars="0"/>
      </w:pPr>
      <w:r>
        <w:rPr>
          <w:rFonts w:hint="eastAsia"/>
        </w:rPr>
        <w:t>编写用例规格说明</w:t>
      </w:r>
    </w:p>
    <w:p w14:paraId="7EBBE804">
      <w:pPr>
        <w:pStyle w:val="2"/>
      </w:pPr>
      <w:r>
        <w:rPr>
          <w:rFonts w:hint="eastAsia"/>
        </w:rPr>
        <w:t>实验环境</w:t>
      </w:r>
    </w:p>
    <w:p w14:paraId="09C0E0C3">
      <w:pPr>
        <w:ind w:firstLine="480"/>
        <w:rPr>
          <w:rFonts w:hint="default" w:eastAsia="宋体"/>
          <w:lang w:val="en-US" w:eastAsia="zh-CN"/>
        </w:rPr>
      </w:pPr>
      <w:r>
        <w:rPr>
          <w:rFonts w:hint="eastAsia"/>
          <w:lang w:val="en-US" w:eastAsia="zh-CN"/>
        </w:rPr>
        <w:t>boardmix，idea</w:t>
      </w:r>
    </w:p>
    <w:p w14:paraId="477B3D54">
      <w:pPr>
        <w:pStyle w:val="2"/>
      </w:pPr>
      <w:r>
        <w:rPr>
          <w:rFonts w:hint="eastAsia"/>
        </w:rPr>
        <w:t>实验要求</w:t>
      </w:r>
    </w:p>
    <w:p w14:paraId="1C69CF51">
      <w:pPr>
        <w:numPr>
          <w:ilvl w:val="0"/>
          <w:numId w:val="3"/>
        </w:numPr>
        <w:ind w:firstLineChars="0"/>
        <w:jc w:val="left"/>
        <w:rPr>
          <w:rFonts w:hint="eastAsia"/>
        </w:rPr>
      </w:pPr>
      <w:r>
        <w:rPr>
          <w:rFonts w:hint="eastAsia"/>
        </w:rPr>
        <w:t>阅读下面材料，Rational Rose绘制用例图，并编写用例规格说明（选择2-3个关键用例编写即可，预约和支付用例必须编写用例规格说明，活动图建模），以一个Word文件的形式提交（用例图贴到文档的适当位置）</w:t>
      </w:r>
    </w:p>
    <w:p w14:paraId="7CCA0F08">
      <w:pPr>
        <w:numPr>
          <w:ilvl w:val="0"/>
          <w:numId w:val="3"/>
        </w:numPr>
        <w:ind w:firstLineChars="0"/>
        <w:jc w:val="left"/>
        <w:rPr>
          <w:rFonts w:hint="eastAsia"/>
        </w:rPr>
      </w:pPr>
      <w:r>
        <w:rPr>
          <w:rFonts w:hint="eastAsia"/>
        </w:rPr>
        <w:t>参考案例 word文档《案例-旅店</w:t>
      </w:r>
      <w:r>
        <w:rPr>
          <w:rFonts w:hint="eastAsia"/>
          <w:lang w:eastAsia="zh-CN"/>
        </w:rPr>
        <w:t>预约</w:t>
      </w:r>
      <w:r>
        <w:rPr>
          <w:rFonts w:hint="eastAsia"/>
        </w:rPr>
        <w:t>系统用例图和用例文档.doc》或PDF格式《案例-旅店</w:t>
      </w:r>
      <w:r>
        <w:rPr>
          <w:rFonts w:hint="eastAsia"/>
          <w:lang w:eastAsia="zh-CN"/>
        </w:rPr>
        <w:t>预约</w:t>
      </w:r>
      <w:r>
        <w:rPr>
          <w:rFonts w:hint="eastAsia"/>
        </w:rPr>
        <w:t>系统用例图和用例文档.pdf》格式编写</w:t>
      </w:r>
    </w:p>
    <w:p w14:paraId="4581F679">
      <w:pPr>
        <w:numPr>
          <w:ilvl w:val="0"/>
          <w:numId w:val="3"/>
        </w:numPr>
        <w:ind w:firstLineChars="0"/>
        <w:jc w:val="left"/>
      </w:pPr>
      <w:r>
        <w:rPr>
          <w:rFonts w:hint="eastAsia"/>
        </w:rPr>
        <w:t>文件以“学号-姓名-软件工程实验五.doc”的方式命名，提交到长江雨课堂“软件工程实验五”</w:t>
      </w:r>
    </w:p>
    <w:p w14:paraId="34A9F207">
      <w:pPr>
        <w:pStyle w:val="2"/>
      </w:pPr>
      <w:r>
        <w:rPr>
          <w:rFonts w:hint="eastAsia"/>
        </w:rPr>
        <w:t>实验内容</w:t>
      </w:r>
    </w:p>
    <w:p w14:paraId="3C8C86ED">
      <w:pPr>
        <w:adjustRightInd w:val="0"/>
        <w:snapToGrid w:val="0"/>
        <w:ind w:firstLine="0" w:firstLineChars="0"/>
        <w:jc w:val="left"/>
        <w:rPr>
          <w:rFonts w:hint="eastAsia"/>
        </w:rPr>
      </w:pPr>
      <w:r>
        <w:rPr>
          <w:rFonts w:hint="eastAsia"/>
        </w:rPr>
        <w:t>“医院预约挂号系统”问题陈述</w:t>
      </w:r>
    </w:p>
    <w:p w14:paraId="4F675C93">
      <w:pPr>
        <w:adjustRightInd w:val="0"/>
        <w:snapToGrid w:val="0"/>
        <w:ind w:firstLine="0" w:firstLineChars="0"/>
        <w:jc w:val="left"/>
        <w:rPr>
          <w:rFonts w:hint="eastAsia"/>
        </w:rPr>
      </w:pPr>
    </w:p>
    <w:p w14:paraId="72CAFF14">
      <w:pPr>
        <w:adjustRightInd w:val="0"/>
        <w:snapToGrid w:val="0"/>
        <w:ind w:firstLine="0" w:firstLineChars="0"/>
        <w:jc w:val="left"/>
        <w:rPr>
          <w:rFonts w:hint="eastAsia"/>
        </w:rPr>
      </w:pPr>
      <w:r>
        <w:rPr>
          <w:rFonts w:hint="eastAsia"/>
        </w:rPr>
        <w:t>为了规范和推动医院预约挂号服务，卫生部2019年8月在其官方网站发布了《关于在公立医院施行预约诊疗服务工作的意见(征求意见稿)》，要求在推动医院开展预约挂号工作的同时，提高对预约挂号服务工作的认识、加强对预约挂号服务工作的管理、并认真做好相关组织工作。</w:t>
      </w:r>
    </w:p>
    <w:p w14:paraId="243D7CCD">
      <w:pPr>
        <w:adjustRightInd w:val="0"/>
        <w:snapToGrid w:val="0"/>
        <w:ind w:firstLine="0" w:firstLineChars="0"/>
        <w:jc w:val="left"/>
        <w:rPr>
          <w:rFonts w:hint="eastAsia"/>
        </w:rPr>
      </w:pPr>
      <w:r>
        <w:rPr>
          <w:rFonts w:hint="eastAsia"/>
        </w:rPr>
        <w:t>某IT公司瞄准此次契机，决定着手开发一个通用的“医院预约挂号系统”，以满足各级公立医院的预约挂号需求。</w:t>
      </w:r>
    </w:p>
    <w:p w14:paraId="701CFDA0">
      <w:pPr>
        <w:adjustRightInd w:val="0"/>
        <w:snapToGrid w:val="0"/>
        <w:ind w:firstLine="0" w:firstLineChars="0"/>
        <w:jc w:val="left"/>
        <w:rPr>
          <w:rFonts w:hint="eastAsia"/>
        </w:rPr>
      </w:pPr>
      <w:r>
        <w:rPr>
          <w:rFonts w:hint="eastAsia"/>
        </w:rPr>
        <w:t>系统的基本流程如下：未注册用户可以通过该系统查询医院、相关科室、各科室的医生等各类信息，但不能使用其它与预约相关的业务。需要进行预约挂号的用户必须通过该网站利用身份证号进行实名注册，并提供手机号，注册信息由系统管理员进行审核，审核通过后，用户才可使用手机号和验证码登录该系统。为了方便用户登录，系统还支持第三方（如微信公众号）登录。微信公众号登录必须首先绑定手机号用户才能登录。预约挂号时，用户首先选择需要预约的医院，之后选择要预约的科室和时间（指定某个日期的上午或下午）；此时，系统应自动显示该时间段内该科室所有出诊的医生。需要注意的是，每个医生每次出诊所能看病的人数有一定的限制，当某个医生的预约人数满员后即不可预约。用户可以选择一个可预约的医生进行预约，一个用户每个时间段最多只能预约5位医生。预约成功后，用户可以打印预约单。用户还可以通过第三方的支付系统（I期只支持淘宝的支付宝，后续支持各类信用卡）网上支付挂号费，也可以暂不交费。年龄超过60岁的患者免费。已交费的用户还可打印挂号单，并在看病当天拿着预约单和挂号单直接去医院相应的科室分诊台进行分诊，分诊台的护士核查预约单和挂号单无误后盖章确认，即允许用户看病。未交费的用户需要拿着预约单到医院的挂号处交费，挂号处核查预约单，并打印出挂号单，盖章确认后交给分诊台护士后进行分诊。</w:t>
      </w:r>
    </w:p>
    <w:p w14:paraId="2B397537">
      <w:pPr>
        <w:adjustRightInd w:val="0"/>
        <w:snapToGrid w:val="0"/>
        <w:ind w:firstLine="0" w:firstLineChars="0"/>
        <w:jc w:val="left"/>
        <w:rPr>
          <w:rFonts w:hint="eastAsia"/>
        </w:rPr>
      </w:pPr>
      <w:r>
        <w:rPr>
          <w:rFonts w:hint="eastAsia"/>
        </w:rPr>
        <w:t>在看病的前一天，用户可随时取消预约记录，系统不收取任何费用，已缴的费用会自动退回到用户的帐号。看病当天的预约记录只能在医院挂号处现场取消，也不收取费用。但是，对于那些在网上预约成功，却不去看病也不按时取消的用户，系统会进行警告：已收取的费用不再退回，每出现一次用户的信用等级下降1级；当用户信用等级将为0时，不再允许使用该系统。用户的初始信用等级是在审核用户注册信息时设定的。</w:t>
      </w:r>
    </w:p>
    <w:p w14:paraId="548EB923">
      <w:pPr>
        <w:adjustRightInd w:val="0"/>
        <w:snapToGrid w:val="0"/>
        <w:ind w:firstLine="0" w:firstLineChars="0"/>
        <w:jc w:val="left"/>
        <w:rPr>
          <w:rFonts w:hint="eastAsia"/>
        </w:rPr>
      </w:pPr>
      <w:r>
        <w:rPr>
          <w:rFonts w:hint="eastAsia"/>
        </w:rPr>
        <w:t>此外，有关医生的出诊信息可以由系统管理员手动维护，也可通过定制一些规则后由系统提前若干天（具体多少天可以由系统管理员设置）生成某日的出诊信息。当用户预约成功、缴费成功、退费成功、预约时间到达前2小时提醒、预约未使用未取消时系统均要求使用短信通知用户。</w:t>
      </w:r>
    </w:p>
    <w:p w14:paraId="0A398CA3">
      <w:pPr>
        <w:adjustRightInd w:val="0"/>
        <w:snapToGrid w:val="0"/>
        <w:ind w:firstLine="0" w:firstLineChars="0"/>
        <w:jc w:val="left"/>
        <w:rPr>
          <w:rFonts w:hint="eastAsia"/>
        </w:rPr>
      </w:pPr>
      <w:r>
        <w:rPr>
          <w:rFonts w:hint="eastAsia"/>
        </w:rPr>
        <w:t>支持登录用户代患者挂号功能，以解决对于无法使用APP的用户如婴幼儿或老年人也能够使用该预约挂号系统。</w:t>
      </w:r>
    </w:p>
    <w:p w14:paraId="1955749D">
      <w:pPr>
        <w:adjustRightInd w:val="0"/>
        <w:snapToGrid w:val="0"/>
        <w:ind w:firstLine="0" w:firstLineChars="0"/>
        <w:jc w:val="left"/>
        <w:rPr>
          <w:rFonts w:hint="eastAsia"/>
        </w:rPr>
      </w:pPr>
    </w:p>
    <w:p w14:paraId="4CD87541">
      <w:pPr>
        <w:adjustRightInd w:val="0"/>
        <w:snapToGrid w:val="0"/>
        <w:ind w:firstLine="0" w:firstLineChars="0"/>
        <w:jc w:val="left"/>
        <w:rPr>
          <w:rFonts w:hint="default" w:eastAsia="宋体"/>
          <w:lang w:val="en-US" w:eastAsia="zh-CN"/>
        </w:rPr>
      </w:pPr>
      <w:r>
        <w:rPr>
          <w:rFonts w:hint="eastAsia"/>
          <w:lang w:val="en-US" w:eastAsia="zh-CN"/>
        </w:rPr>
        <w:t>系统用例图</w:t>
      </w:r>
    </w:p>
    <w:p w14:paraId="6F877BDE">
      <w:pPr>
        <w:adjustRightInd w:val="0"/>
        <w:snapToGrid w:val="0"/>
        <w:ind w:firstLine="0" w:firstLineChars="0"/>
        <w:jc w:val="left"/>
      </w:pPr>
      <w:r>
        <w:drawing>
          <wp:inline distT="0" distB="0" distL="114300" distR="114300">
            <wp:extent cx="5603240" cy="695960"/>
            <wp:effectExtent l="0" t="0" r="10160" b="254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2"/>
                    <a:stretch>
                      <a:fillRect/>
                    </a:stretch>
                  </pic:blipFill>
                  <pic:spPr>
                    <a:xfrm>
                      <a:off x="0" y="0"/>
                      <a:ext cx="5603240" cy="695960"/>
                    </a:xfrm>
                    <a:prstGeom prst="rect">
                      <a:avLst/>
                    </a:prstGeom>
                    <a:noFill/>
                    <a:ln>
                      <a:noFill/>
                    </a:ln>
                  </pic:spPr>
                </pic:pic>
              </a:graphicData>
            </a:graphic>
          </wp:inline>
        </w:drawing>
      </w:r>
    </w:p>
    <w:p w14:paraId="4AB5CD85">
      <w:pPr>
        <w:adjustRightInd w:val="0"/>
        <w:snapToGrid w:val="0"/>
        <w:ind w:firstLine="0" w:firstLineChars="0"/>
        <w:jc w:val="left"/>
        <w:rPr>
          <w:rFonts w:hint="default" w:eastAsia="宋体"/>
          <w:lang w:val="en-US" w:eastAsia="zh-CN"/>
        </w:rPr>
      </w:pPr>
      <w:r>
        <w:rPr>
          <w:rFonts w:hint="eastAsia"/>
          <w:lang w:val="en-US" w:eastAsia="zh-CN"/>
        </w:rPr>
        <w:t>预约活动图</w:t>
      </w:r>
    </w:p>
    <w:p w14:paraId="5934F3AE">
      <w:pPr>
        <w:adjustRightInd w:val="0"/>
        <w:snapToGrid w:val="0"/>
        <w:ind w:firstLine="0" w:firstLineChars="0"/>
        <w:jc w:val="left"/>
      </w:pPr>
      <w:r>
        <w:drawing>
          <wp:inline distT="0" distB="0" distL="114300" distR="114300">
            <wp:extent cx="3853815" cy="8859520"/>
            <wp:effectExtent l="0" t="0" r="6985" b="508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3"/>
                    <a:stretch>
                      <a:fillRect/>
                    </a:stretch>
                  </pic:blipFill>
                  <pic:spPr>
                    <a:xfrm>
                      <a:off x="0" y="0"/>
                      <a:ext cx="3853815" cy="8859520"/>
                    </a:xfrm>
                    <a:prstGeom prst="rect">
                      <a:avLst/>
                    </a:prstGeom>
                    <a:noFill/>
                    <a:ln>
                      <a:noFill/>
                    </a:ln>
                  </pic:spPr>
                </pic:pic>
              </a:graphicData>
            </a:graphic>
          </wp:inline>
        </w:drawing>
      </w:r>
    </w:p>
    <w:p w14:paraId="0A87BF9D">
      <w:pPr>
        <w:pStyle w:val="39"/>
        <w:rPr>
          <w:rFonts w:hint="eastAsia"/>
          <w:b/>
          <w:bCs/>
        </w:rPr>
      </w:pPr>
      <w:r>
        <w:rPr>
          <w:rFonts w:hint="eastAsia"/>
          <w:b/>
          <w:bCs/>
        </w:rPr>
        <w:t>表1 “</w:t>
      </w:r>
      <w:r>
        <w:rPr>
          <w:rFonts w:hint="eastAsia"/>
          <w:b/>
          <w:bCs/>
          <w:lang w:val="en-US" w:eastAsia="zh-CN"/>
        </w:rPr>
        <w:t>预约</w:t>
      </w:r>
      <w:r>
        <w:rPr>
          <w:rFonts w:hint="eastAsia"/>
          <w:b/>
          <w:bCs/>
        </w:rPr>
        <w:t>”用例文档</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6980"/>
      </w:tblGrid>
      <w:tr w14:paraId="3C9F08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noWrap w:val="0"/>
            <w:vAlign w:val="top"/>
          </w:tcPr>
          <w:p w14:paraId="4CCC7A77">
            <w:pPr>
              <w:rPr>
                <w:rFonts w:hint="eastAsia"/>
                <w:b/>
              </w:rPr>
            </w:pPr>
            <w:r>
              <w:rPr>
                <w:rFonts w:hint="eastAsia"/>
                <w:b/>
              </w:rPr>
              <w:t>用例名</w:t>
            </w:r>
          </w:p>
        </w:tc>
        <w:tc>
          <w:tcPr>
            <w:tcW w:w="6980" w:type="dxa"/>
            <w:noWrap w:val="0"/>
            <w:vAlign w:val="top"/>
          </w:tcPr>
          <w:p w14:paraId="3305343D">
            <w:pPr>
              <w:rPr>
                <w:rFonts w:hint="default" w:eastAsia="宋体"/>
                <w:lang w:val="en-US" w:eastAsia="zh-CN"/>
              </w:rPr>
            </w:pPr>
            <w:r>
              <w:rPr>
                <w:rFonts w:hint="eastAsia"/>
                <w:lang w:val="en-US" w:eastAsia="zh-CN"/>
              </w:rPr>
              <w:t>预约</w:t>
            </w:r>
          </w:p>
        </w:tc>
      </w:tr>
      <w:tr w14:paraId="4A63C0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noWrap w:val="0"/>
            <w:vAlign w:val="top"/>
          </w:tcPr>
          <w:p w14:paraId="37239A8A">
            <w:pPr>
              <w:rPr>
                <w:rFonts w:hint="eastAsia"/>
                <w:b/>
              </w:rPr>
            </w:pPr>
            <w:r>
              <w:rPr>
                <w:rFonts w:hint="eastAsia"/>
                <w:b/>
              </w:rPr>
              <w:t>简要描述</w:t>
            </w:r>
          </w:p>
        </w:tc>
        <w:tc>
          <w:tcPr>
            <w:tcW w:w="6980" w:type="dxa"/>
            <w:noWrap w:val="0"/>
            <w:vAlign w:val="top"/>
          </w:tcPr>
          <w:p w14:paraId="781BC0CA">
            <w:pPr>
              <w:rPr>
                <w:rFonts w:hint="default" w:eastAsia="宋体"/>
                <w:lang w:val="en-US" w:eastAsia="zh-CN"/>
              </w:rPr>
            </w:pPr>
            <w:r>
              <w:rPr>
                <w:rFonts w:hint="eastAsia"/>
                <w:lang w:val="en-US" w:eastAsia="zh-CN"/>
              </w:rPr>
              <w:t>用户预约医生</w:t>
            </w:r>
          </w:p>
        </w:tc>
      </w:tr>
      <w:tr w14:paraId="2B4A45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noWrap w:val="0"/>
            <w:vAlign w:val="top"/>
          </w:tcPr>
          <w:p w14:paraId="26C32905">
            <w:pPr>
              <w:rPr>
                <w:rFonts w:hint="eastAsia"/>
                <w:b/>
              </w:rPr>
            </w:pPr>
            <w:r>
              <w:rPr>
                <w:rFonts w:hint="eastAsia"/>
                <w:b/>
              </w:rPr>
              <w:t>参与者</w:t>
            </w:r>
          </w:p>
        </w:tc>
        <w:tc>
          <w:tcPr>
            <w:tcW w:w="6980" w:type="dxa"/>
            <w:noWrap w:val="0"/>
            <w:vAlign w:val="top"/>
          </w:tcPr>
          <w:p w14:paraId="2C43A2F9">
            <w:pPr>
              <w:rPr>
                <w:rFonts w:hint="eastAsia" w:eastAsia="宋体"/>
                <w:lang w:eastAsia="zh-CN"/>
              </w:rPr>
            </w:pPr>
            <w:r>
              <w:rPr>
                <w:rFonts w:hint="eastAsia"/>
                <w:lang w:val="en-US" w:eastAsia="zh-CN"/>
              </w:rPr>
              <w:t>用户</w:t>
            </w:r>
          </w:p>
        </w:tc>
      </w:tr>
      <w:tr w14:paraId="7B0DFF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noWrap w:val="0"/>
            <w:vAlign w:val="top"/>
          </w:tcPr>
          <w:p w14:paraId="79740E51">
            <w:pPr>
              <w:rPr>
                <w:rFonts w:hint="eastAsia"/>
                <w:b/>
              </w:rPr>
            </w:pPr>
            <w:r>
              <w:rPr>
                <w:rFonts w:hint="eastAsia"/>
                <w:b/>
              </w:rPr>
              <w:t>涉众</w:t>
            </w:r>
          </w:p>
        </w:tc>
        <w:tc>
          <w:tcPr>
            <w:tcW w:w="6980" w:type="dxa"/>
            <w:noWrap w:val="0"/>
            <w:vAlign w:val="top"/>
          </w:tcPr>
          <w:p w14:paraId="2103785C">
            <w:pPr>
              <w:rPr>
                <w:rFonts w:hint="eastAsia"/>
                <w:lang w:val="en-US" w:eastAsia="zh-CN"/>
              </w:rPr>
            </w:pPr>
            <w:r>
              <w:rPr>
                <w:rFonts w:hint="eastAsia"/>
                <w:lang w:val="en-US" w:eastAsia="zh-CN"/>
              </w:rPr>
              <w:t>用户：预约医生</w:t>
            </w:r>
          </w:p>
          <w:p w14:paraId="60BE63C6">
            <w:pPr>
              <w:rPr>
                <w:rFonts w:hint="eastAsia"/>
                <w:lang w:val="en-US" w:eastAsia="zh-CN"/>
              </w:rPr>
            </w:pPr>
            <w:r>
              <w:rPr>
                <w:rFonts w:hint="eastAsia"/>
                <w:lang w:val="en-US" w:eastAsia="zh-CN"/>
              </w:rPr>
              <w:t>医生：给用户看病</w:t>
            </w:r>
          </w:p>
          <w:p w14:paraId="1C71E87A">
            <w:pPr>
              <w:rPr>
                <w:rFonts w:hint="default"/>
                <w:lang w:val="en-US" w:eastAsia="zh-CN"/>
              </w:rPr>
            </w:pPr>
          </w:p>
        </w:tc>
      </w:tr>
      <w:tr w14:paraId="565CE6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noWrap w:val="0"/>
            <w:vAlign w:val="top"/>
          </w:tcPr>
          <w:p w14:paraId="6FB00FE2">
            <w:pPr>
              <w:rPr>
                <w:rFonts w:hint="eastAsia"/>
                <w:b/>
              </w:rPr>
            </w:pPr>
            <w:r>
              <w:rPr>
                <w:rFonts w:hint="eastAsia"/>
                <w:b/>
              </w:rPr>
              <w:t>相关用例</w:t>
            </w:r>
          </w:p>
        </w:tc>
        <w:tc>
          <w:tcPr>
            <w:tcW w:w="6980" w:type="dxa"/>
            <w:noWrap w:val="0"/>
            <w:vAlign w:val="top"/>
          </w:tcPr>
          <w:p w14:paraId="464A5A4F">
            <w:pPr>
              <w:rPr>
                <w:rFonts w:hint="eastAsia"/>
              </w:rPr>
            </w:pPr>
            <w:r>
              <w:rPr>
                <w:rFonts w:hint="eastAsia"/>
              </w:rPr>
              <w:t>暂无</w:t>
            </w:r>
          </w:p>
        </w:tc>
      </w:tr>
      <w:tr w14:paraId="145805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noWrap w:val="0"/>
            <w:vAlign w:val="top"/>
          </w:tcPr>
          <w:p w14:paraId="22E548DD">
            <w:pPr>
              <w:rPr>
                <w:rFonts w:hint="eastAsia"/>
                <w:b/>
              </w:rPr>
            </w:pPr>
            <w:r>
              <w:rPr>
                <w:rFonts w:hint="eastAsia"/>
                <w:b/>
              </w:rPr>
              <w:t>前置条件</w:t>
            </w:r>
          </w:p>
        </w:tc>
        <w:tc>
          <w:tcPr>
            <w:tcW w:w="6980" w:type="dxa"/>
            <w:noWrap w:val="0"/>
            <w:vAlign w:val="top"/>
          </w:tcPr>
          <w:p w14:paraId="642965EF">
            <w:pPr>
              <w:rPr>
                <w:rFonts w:hint="default" w:eastAsia="宋体"/>
                <w:lang w:val="en-US" w:eastAsia="zh-CN"/>
              </w:rPr>
            </w:pPr>
            <w:r>
              <w:rPr>
                <w:rFonts w:hint="eastAsia"/>
                <w:lang w:val="en-US" w:eastAsia="zh-CN"/>
              </w:rPr>
              <w:t>用户正确地登录到该系统</w:t>
            </w:r>
          </w:p>
        </w:tc>
      </w:tr>
      <w:tr w14:paraId="254762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noWrap w:val="0"/>
            <w:vAlign w:val="top"/>
          </w:tcPr>
          <w:p w14:paraId="71EC0D84">
            <w:pPr>
              <w:rPr>
                <w:rFonts w:hint="eastAsia"/>
                <w:b/>
              </w:rPr>
            </w:pPr>
            <w:r>
              <w:rPr>
                <w:rFonts w:hint="eastAsia"/>
                <w:b/>
              </w:rPr>
              <w:t>后置条件</w:t>
            </w:r>
          </w:p>
        </w:tc>
        <w:tc>
          <w:tcPr>
            <w:tcW w:w="6980" w:type="dxa"/>
            <w:noWrap w:val="0"/>
            <w:vAlign w:val="top"/>
          </w:tcPr>
          <w:p w14:paraId="3CDF045A">
            <w:pPr>
              <w:rPr>
                <w:rFonts w:hint="default" w:eastAsia="宋体"/>
                <w:lang w:val="en-US" w:eastAsia="zh-CN"/>
              </w:rPr>
            </w:pPr>
            <w:r>
              <w:rPr>
                <w:rFonts w:hint="eastAsia"/>
                <w:lang w:val="en-US" w:eastAsia="zh-CN"/>
              </w:rPr>
              <w:t>如果预约成功，则系统记录本次预约信息，相关的医生被预约次数更新</w:t>
            </w:r>
          </w:p>
        </w:tc>
      </w:tr>
      <w:tr w14:paraId="7FBC10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8" w:type="dxa"/>
            <w:gridSpan w:val="2"/>
            <w:noWrap w:val="0"/>
            <w:vAlign w:val="top"/>
          </w:tcPr>
          <w:p w14:paraId="0FE0CB90">
            <w:pPr>
              <w:rPr>
                <w:rFonts w:hint="eastAsia"/>
                <w:b/>
              </w:rPr>
            </w:pPr>
            <w:r>
              <w:rPr>
                <w:rFonts w:hint="eastAsia"/>
                <w:b/>
              </w:rPr>
              <w:t>基本事件流</w:t>
            </w:r>
          </w:p>
          <w:p w14:paraId="131BB448">
            <w:pPr>
              <w:ind w:firstLine="420"/>
              <w:rPr>
                <w:rFonts w:hint="eastAsia"/>
              </w:rPr>
            </w:pPr>
            <w:r>
              <w:rPr>
                <w:rFonts w:hint="eastAsia"/>
              </w:rPr>
              <w:t>1. 该用例起始</w:t>
            </w:r>
            <w:r>
              <w:rPr>
                <w:rFonts w:hint="eastAsia"/>
                <w:lang w:val="en-US" w:eastAsia="zh-CN"/>
              </w:rPr>
              <w:t>于用户查询医院等信息</w:t>
            </w:r>
            <w:r>
              <w:rPr>
                <w:rFonts w:hint="eastAsia"/>
              </w:rPr>
              <w:t>；</w:t>
            </w:r>
          </w:p>
          <w:p w14:paraId="58F8AAC7">
            <w:pPr>
              <w:ind w:firstLine="420"/>
              <w:rPr>
                <w:rFonts w:hint="eastAsia"/>
              </w:rPr>
            </w:pPr>
            <w:r>
              <w:rPr>
                <w:rFonts w:hint="eastAsia"/>
              </w:rPr>
              <w:t xml:space="preserve">2. </w:t>
            </w:r>
            <w:r>
              <w:rPr>
                <w:rFonts w:hint="eastAsia"/>
                <w:lang w:val="en-US" w:eastAsia="zh-CN"/>
              </w:rPr>
              <w:t>系统按照用户的要求设定查询条件（D-1）来查询医院（D-2）</w:t>
            </w:r>
            <w:r>
              <w:rPr>
                <w:rFonts w:hint="eastAsia"/>
              </w:rPr>
              <w:t>；</w:t>
            </w:r>
          </w:p>
          <w:p w14:paraId="15E5BB4A">
            <w:pPr>
              <w:ind w:firstLine="420"/>
              <w:rPr>
                <w:rFonts w:hint="eastAsia"/>
              </w:rPr>
            </w:pPr>
            <w:r>
              <w:rPr>
                <w:rFonts w:hint="eastAsia"/>
              </w:rPr>
              <w:t>3. 系统</w:t>
            </w:r>
            <w:r>
              <w:rPr>
                <w:rFonts w:hint="eastAsia"/>
                <w:lang w:val="en-US" w:eastAsia="zh-CN"/>
              </w:rPr>
              <w:t>显示所有科室列表</w:t>
            </w:r>
            <w:r>
              <w:rPr>
                <w:rFonts w:hint="eastAsia"/>
              </w:rPr>
              <w:t>（A-1）；</w:t>
            </w:r>
          </w:p>
          <w:p w14:paraId="56E2AD32">
            <w:pPr>
              <w:ind w:firstLine="420"/>
              <w:rPr>
                <w:rFonts w:hint="eastAsia"/>
              </w:rPr>
            </w:pPr>
            <w:r>
              <w:rPr>
                <w:rFonts w:hint="eastAsia"/>
              </w:rPr>
              <w:t xml:space="preserve">4. </w:t>
            </w:r>
            <w:r>
              <w:rPr>
                <w:rFonts w:hint="eastAsia"/>
                <w:lang w:val="en-US" w:eastAsia="zh-CN"/>
              </w:rPr>
              <w:t>用户选择科室和时间（A-2）</w:t>
            </w:r>
            <w:r>
              <w:rPr>
                <w:rFonts w:hint="eastAsia"/>
              </w:rPr>
              <w:t>；</w:t>
            </w:r>
          </w:p>
          <w:p w14:paraId="6D0E6C8C">
            <w:pPr>
              <w:ind w:firstLine="420"/>
              <w:rPr>
                <w:rFonts w:hint="eastAsia"/>
              </w:rPr>
            </w:pPr>
            <w:r>
              <w:rPr>
                <w:rFonts w:hint="eastAsia"/>
              </w:rPr>
              <w:t xml:space="preserve">5. </w:t>
            </w:r>
            <w:r>
              <w:rPr>
                <w:rFonts w:hint="eastAsia"/>
                <w:lang w:val="en-US" w:eastAsia="zh-CN"/>
              </w:rPr>
              <w:t>系统展示医生（B-1）</w:t>
            </w:r>
            <w:r>
              <w:rPr>
                <w:rFonts w:hint="eastAsia"/>
              </w:rPr>
              <w:t>；</w:t>
            </w:r>
          </w:p>
          <w:p w14:paraId="422D24E3">
            <w:pPr>
              <w:ind w:firstLine="420"/>
              <w:rPr>
                <w:rFonts w:hint="eastAsia" w:eastAsia="宋体"/>
                <w:lang w:val="en-US" w:eastAsia="zh-CN"/>
              </w:rPr>
            </w:pPr>
            <w:r>
              <w:rPr>
                <w:rFonts w:hint="eastAsia"/>
              </w:rPr>
              <w:t xml:space="preserve">6. </w:t>
            </w:r>
            <w:r>
              <w:rPr>
                <w:rFonts w:hint="eastAsia"/>
                <w:lang w:val="en-US" w:eastAsia="zh-CN"/>
              </w:rPr>
              <w:t>用户选择医生（A-3）（B-2）</w:t>
            </w:r>
            <w:r>
              <w:rPr>
                <w:rFonts w:hint="eastAsia"/>
              </w:rPr>
              <w:t>；</w:t>
            </w:r>
          </w:p>
          <w:p w14:paraId="366A88F7">
            <w:pPr>
              <w:ind w:firstLine="420"/>
              <w:rPr>
                <w:rFonts w:hint="eastAsia"/>
                <w:lang w:eastAsia="zh-CN"/>
              </w:rPr>
            </w:pPr>
            <w:r>
              <w:rPr>
                <w:rFonts w:hint="eastAsia"/>
                <w:lang w:val="en-US" w:eastAsia="zh-CN"/>
              </w:rPr>
              <w:t>7</w:t>
            </w:r>
            <w:r>
              <w:rPr>
                <w:rFonts w:hint="eastAsia"/>
              </w:rPr>
              <w:t>. 系统保存</w:t>
            </w:r>
            <w:r>
              <w:rPr>
                <w:rFonts w:hint="eastAsia"/>
                <w:lang w:val="en-US" w:eastAsia="zh-CN"/>
              </w:rPr>
              <w:t>本次预约信息（D-3），显示预约成功消息</w:t>
            </w:r>
            <w:r>
              <w:rPr>
                <w:rFonts w:hint="eastAsia"/>
              </w:rPr>
              <w:t>（A-4）</w:t>
            </w:r>
            <w:r>
              <w:rPr>
                <w:rFonts w:hint="eastAsia"/>
                <w:lang w:eastAsia="zh-CN"/>
              </w:rPr>
              <w:t>；</w:t>
            </w:r>
          </w:p>
          <w:p w14:paraId="4FA0A624">
            <w:pPr>
              <w:ind w:firstLine="420"/>
              <w:rPr>
                <w:rFonts w:hint="eastAsia"/>
              </w:rPr>
            </w:pPr>
            <w:r>
              <w:rPr>
                <w:rFonts w:hint="eastAsia"/>
                <w:lang w:val="en-US" w:eastAsia="zh-CN"/>
              </w:rPr>
              <w:t>8. 系统打印预约单后</w:t>
            </w:r>
            <w:r>
              <w:rPr>
                <w:rFonts w:hint="eastAsia"/>
              </w:rPr>
              <w:t>，用例结束。</w:t>
            </w:r>
          </w:p>
        </w:tc>
      </w:tr>
      <w:tr w14:paraId="2512B4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8" w:type="dxa"/>
            <w:gridSpan w:val="2"/>
            <w:noWrap w:val="0"/>
            <w:vAlign w:val="top"/>
          </w:tcPr>
          <w:p w14:paraId="76BA8648">
            <w:pPr>
              <w:rPr>
                <w:rFonts w:hint="eastAsia"/>
                <w:b/>
              </w:rPr>
            </w:pPr>
            <w:r>
              <w:rPr>
                <w:rFonts w:hint="eastAsia"/>
                <w:b/>
              </w:rPr>
              <w:t>备选事件流</w:t>
            </w:r>
          </w:p>
          <w:p w14:paraId="4ACE89EE">
            <w:pPr>
              <w:rPr>
                <w:rFonts w:hint="eastAsia" w:eastAsia="宋体"/>
                <w:lang w:eastAsia="zh-CN"/>
              </w:rPr>
            </w:pPr>
            <w:r>
              <w:rPr>
                <w:rFonts w:hint="eastAsia"/>
              </w:rPr>
              <w:t xml:space="preserve">A-* </w:t>
            </w:r>
            <w:r>
              <w:rPr>
                <w:rFonts w:hint="eastAsia"/>
                <w:lang w:eastAsia="zh-CN"/>
              </w:rPr>
              <w:t>系统</w:t>
            </w:r>
            <w:r>
              <w:rPr>
                <w:rFonts w:hint="eastAsia"/>
              </w:rPr>
              <w:t>在提交</w:t>
            </w:r>
            <w:r>
              <w:rPr>
                <w:rFonts w:hint="eastAsia"/>
                <w:lang w:val="en-US" w:eastAsia="zh-CN"/>
              </w:rPr>
              <w:t>保存预约信息</w:t>
            </w:r>
            <w:r>
              <w:rPr>
                <w:rFonts w:hint="eastAsia"/>
              </w:rPr>
              <w:t>前，随时都可能中止该</w:t>
            </w:r>
            <w:r>
              <w:rPr>
                <w:rFonts w:hint="eastAsia"/>
                <w:lang w:val="en-US" w:eastAsia="zh-CN"/>
              </w:rPr>
              <w:t>用例</w:t>
            </w:r>
          </w:p>
          <w:p w14:paraId="6B005122">
            <w:pPr>
              <w:rPr>
                <w:rFonts w:hint="eastAsia"/>
              </w:rPr>
            </w:pPr>
            <w:r>
              <w:rPr>
                <w:rFonts w:hint="eastAsia"/>
              </w:rPr>
              <w:tab/>
            </w:r>
            <w:r>
              <w:rPr>
                <w:rFonts w:hint="eastAsia"/>
              </w:rPr>
              <w:t>1. 系统</w:t>
            </w:r>
            <w:r>
              <w:rPr>
                <w:rFonts w:hint="eastAsia"/>
                <w:lang w:val="en-US" w:eastAsia="zh-CN"/>
              </w:rPr>
              <w:t>提醒系统当前所有操作都会被取消</w:t>
            </w:r>
            <w:r>
              <w:rPr>
                <w:rFonts w:hint="eastAsia"/>
              </w:rPr>
              <w:t>；</w:t>
            </w:r>
          </w:p>
          <w:p w14:paraId="141EC46C">
            <w:pPr>
              <w:rPr>
                <w:rFonts w:hint="eastAsia"/>
              </w:rPr>
            </w:pPr>
            <w:r>
              <w:rPr>
                <w:rFonts w:hint="eastAsia"/>
              </w:rPr>
              <w:tab/>
            </w:r>
            <w:r>
              <w:rPr>
                <w:rFonts w:hint="eastAsia"/>
              </w:rPr>
              <w:t xml:space="preserve">2. </w:t>
            </w:r>
            <w:r>
              <w:rPr>
                <w:rFonts w:hint="eastAsia"/>
                <w:lang w:val="en-US" w:eastAsia="zh-CN"/>
              </w:rPr>
              <w:t>系统确认后，当前用例结束，也可选择取消，则继续后续操作</w:t>
            </w:r>
            <w:r>
              <w:rPr>
                <w:rFonts w:hint="eastAsia"/>
              </w:rPr>
              <w:t>。</w:t>
            </w:r>
          </w:p>
          <w:p w14:paraId="30DE9422">
            <w:pPr>
              <w:rPr>
                <w:rFonts w:hint="default"/>
                <w:lang w:val="en-US"/>
              </w:rPr>
            </w:pPr>
            <w:r>
              <w:rPr>
                <w:rFonts w:hint="eastAsia"/>
              </w:rPr>
              <w:t xml:space="preserve">A-1 </w:t>
            </w:r>
            <w:r>
              <w:rPr>
                <w:rFonts w:hint="eastAsia"/>
                <w:lang w:val="en-US" w:eastAsia="zh-CN"/>
              </w:rPr>
              <w:t>没有找到满足可预约需求的医院</w:t>
            </w:r>
          </w:p>
          <w:p w14:paraId="0BCD563F">
            <w:pPr>
              <w:rPr>
                <w:rFonts w:hint="eastAsia"/>
              </w:rPr>
            </w:pPr>
            <w:r>
              <w:rPr>
                <w:rFonts w:hint="eastAsia"/>
              </w:rPr>
              <w:tab/>
            </w:r>
            <w:r>
              <w:rPr>
                <w:rFonts w:hint="eastAsia"/>
              </w:rPr>
              <w:t>1. 系统显示</w:t>
            </w:r>
            <w:r>
              <w:rPr>
                <w:rFonts w:hint="eastAsia"/>
                <w:lang w:val="en-US" w:eastAsia="zh-CN"/>
              </w:rPr>
              <w:t>没有找到所需的医院</w:t>
            </w:r>
            <w:r>
              <w:rPr>
                <w:rFonts w:hint="eastAsia"/>
              </w:rPr>
              <w:t>；</w:t>
            </w:r>
          </w:p>
          <w:p w14:paraId="45613FF9">
            <w:pPr>
              <w:rPr>
                <w:rFonts w:hint="eastAsia"/>
              </w:rPr>
            </w:pPr>
            <w:r>
              <w:rPr>
                <w:rFonts w:hint="eastAsia"/>
              </w:rPr>
              <w:tab/>
            </w:r>
            <w:r>
              <w:rPr>
                <w:rFonts w:hint="eastAsia"/>
              </w:rPr>
              <w:t xml:space="preserve">2. </w:t>
            </w:r>
            <w:r>
              <w:rPr>
                <w:rFonts w:hint="eastAsia"/>
                <w:lang w:eastAsia="zh-CN"/>
              </w:rPr>
              <w:t>系统</w:t>
            </w:r>
            <w:r>
              <w:rPr>
                <w:rFonts w:hint="eastAsia"/>
                <w:lang w:val="en-US" w:eastAsia="zh-CN"/>
              </w:rPr>
              <w:t>可以重新设定查询条件，也可以选择结束该用例</w:t>
            </w:r>
            <w:r>
              <w:rPr>
                <w:rFonts w:hint="eastAsia"/>
              </w:rPr>
              <w:t>。</w:t>
            </w:r>
          </w:p>
          <w:p w14:paraId="119F67E3">
            <w:pPr>
              <w:rPr>
                <w:rFonts w:hint="default" w:eastAsia="宋体"/>
                <w:lang w:val="en-US" w:eastAsia="zh-CN"/>
              </w:rPr>
            </w:pPr>
            <w:r>
              <w:rPr>
                <w:rFonts w:hint="eastAsia"/>
              </w:rPr>
              <w:t xml:space="preserve">A-2 </w:t>
            </w:r>
            <w:r>
              <w:rPr>
                <w:rFonts w:hint="eastAsia"/>
                <w:lang w:val="en-US" w:eastAsia="zh-CN"/>
              </w:rPr>
              <w:t>所有医院中没有用户满意的科室和时间</w:t>
            </w:r>
          </w:p>
          <w:p w14:paraId="316A1B86">
            <w:pPr>
              <w:rPr>
                <w:rFonts w:hint="eastAsia"/>
              </w:rPr>
            </w:pPr>
            <w:r>
              <w:rPr>
                <w:rFonts w:hint="eastAsia"/>
              </w:rPr>
              <w:tab/>
            </w:r>
            <w:r>
              <w:rPr>
                <w:rFonts w:hint="eastAsia"/>
                <w:lang w:val="en-US" w:eastAsia="zh-CN"/>
              </w:rPr>
              <w:t>系统可以重新查询其他科室，也可选择结束该用例</w:t>
            </w:r>
            <w:r>
              <w:rPr>
                <w:rFonts w:hint="eastAsia"/>
              </w:rPr>
              <w:t>；</w:t>
            </w:r>
          </w:p>
          <w:p w14:paraId="4040778A">
            <w:pPr>
              <w:rPr>
                <w:rFonts w:hint="default" w:eastAsia="宋体"/>
                <w:lang w:val="en-US" w:eastAsia="zh-CN"/>
              </w:rPr>
            </w:pPr>
            <w:r>
              <w:rPr>
                <w:rFonts w:hint="eastAsia"/>
              </w:rPr>
              <w:t xml:space="preserve">A-3 </w:t>
            </w:r>
            <w:r>
              <w:rPr>
                <w:rFonts w:hint="eastAsia"/>
                <w:lang w:val="en-US" w:eastAsia="zh-CN"/>
              </w:rPr>
              <w:t>用户预约医生人数上限</w:t>
            </w:r>
          </w:p>
          <w:p w14:paraId="5AE427D2">
            <w:pPr>
              <w:rPr>
                <w:rFonts w:hint="default" w:eastAsia="宋体"/>
                <w:lang w:val="en-US" w:eastAsia="zh-CN"/>
              </w:rPr>
            </w:pPr>
            <w:r>
              <w:rPr>
                <w:rFonts w:hint="eastAsia"/>
              </w:rPr>
              <w:tab/>
            </w:r>
            <w:r>
              <w:rPr>
                <w:rFonts w:hint="eastAsia"/>
                <w:lang w:val="en-US" w:eastAsia="zh-CN"/>
              </w:rPr>
              <w:t>系统可以重新为用户选择医生，或修改预约时间，也可以选择结束该用例</w:t>
            </w:r>
          </w:p>
          <w:p w14:paraId="49779F42">
            <w:pPr>
              <w:rPr>
                <w:rFonts w:hint="eastAsia"/>
              </w:rPr>
            </w:pPr>
            <w:r>
              <w:rPr>
                <w:rFonts w:hint="eastAsia"/>
              </w:rPr>
              <w:t xml:space="preserve">A-4 </w:t>
            </w:r>
            <w:r>
              <w:rPr>
                <w:rFonts w:hint="eastAsia"/>
                <w:lang w:val="en-US" w:eastAsia="zh-CN"/>
              </w:rPr>
              <w:t>系统</w:t>
            </w:r>
            <w:r>
              <w:rPr>
                <w:rFonts w:hint="eastAsia"/>
              </w:rPr>
              <w:t>保存失败</w:t>
            </w:r>
          </w:p>
          <w:p w14:paraId="7F3D8362">
            <w:pPr>
              <w:rPr>
                <w:rFonts w:hint="eastAsia"/>
              </w:rPr>
            </w:pPr>
            <w:r>
              <w:rPr>
                <w:rFonts w:hint="eastAsia"/>
              </w:rPr>
              <w:tab/>
            </w:r>
            <w:r>
              <w:rPr>
                <w:rFonts w:hint="eastAsia"/>
              </w:rPr>
              <w:t>1. 系统显示保存失败，并提示</w:t>
            </w:r>
            <w:r>
              <w:rPr>
                <w:rFonts w:hint="eastAsia"/>
                <w:lang w:val="en-US" w:eastAsia="zh-CN"/>
              </w:rPr>
              <w:t>系统重新提交</w:t>
            </w:r>
            <w:r>
              <w:rPr>
                <w:rFonts w:hint="eastAsia"/>
              </w:rPr>
              <w:t>；</w:t>
            </w:r>
          </w:p>
          <w:p w14:paraId="13FC1CF6">
            <w:pPr>
              <w:rPr>
                <w:rFonts w:hint="eastAsia"/>
              </w:rPr>
            </w:pPr>
            <w:r>
              <w:rPr>
                <w:rFonts w:hint="eastAsia"/>
              </w:rPr>
              <w:tab/>
            </w:r>
            <w:r>
              <w:rPr>
                <w:rFonts w:hint="eastAsia"/>
              </w:rPr>
              <w:t xml:space="preserve">2. </w:t>
            </w:r>
            <w:r>
              <w:rPr>
                <w:rFonts w:hint="eastAsia"/>
                <w:lang w:eastAsia="zh-CN"/>
              </w:rPr>
              <w:t>系统</w:t>
            </w:r>
            <w:r>
              <w:rPr>
                <w:rFonts w:hint="eastAsia"/>
              </w:rPr>
              <w:t>可以重新提交</w:t>
            </w:r>
            <w:r>
              <w:rPr>
                <w:rFonts w:hint="eastAsia"/>
                <w:lang w:val="en-US" w:eastAsia="zh-CN"/>
              </w:rPr>
              <w:t>本次预约信息</w:t>
            </w:r>
            <w:r>
              <w:rPr>
                <w:rFonts w:hint="eastAsia"/>
              </w:rPr>
              <w:t>，也可以结束</w:t>
            </w:r>
            <w:r>
              <w:rPr>
                <w:rFonts w:hint="eastAsia"/>
                <w:lang w:val="en-US" w:eastAsia="zh-CN"/>
              </w:rPr>
              <w:t>该</w:t>
            </w:r>
            <w:r>
              <w:rPr>
                <w:rFonts w:hint="eastAsia"/>
              </w:rPr>
              <w:t>用例。</w:t>
            </w:r>
          </w:p>
        </w:tc>
      </w:tr>
      <w:tr w14:paraId="69CFBA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8" w:type="dxa"/>
            <w:gridSpan w:val="2"/>
            <w:noWrap w:val="0"/>
            <w:vAlign w:val="top"/>
          </w:tcPr>
          <w:p w14:paraId="4B0264EB">
            <w:pPr>
              <w:rPr>
                <w:rFonts w:hint="eastAsia"/>
                <w:b/>
              </w:rPr>
            </w:pPr>
            <w:r>
              <w:rPr>
                <w:rFonts w:hint="eastAsia"/>
                <w:b/>
              </w:rPr>
              <w:t>补充约束-数据需求</w:t>
            </w:r>
          </w:p>
          <w:p w14:paraId="4E88BA46">
            <w:pPr>
              <w:rPr>
                <w:rFonts w:hint="eastAsia"/>
              </w:rPr>
            </w:pPr>
            <w:r>
              <w:rPr>
                <w:rFonts w:hint="eastAsia"/>
              </w:rPr>
              <w:t xml:space="preserve">D-1 </w:t>
            </w:r>
            <w:r>
              <w:rPr>
                <w:rFonts w:hint="eastAsia"/>
                <w:lang w:val="en-US" w:eastAsia="zh-CN"/>
              </w:rPr>
              <w:t>查询条件包括：医院名称，科室名称，医生名称</w:t>
            </w:r>
            <w:r>
              <w:rPr>
                <w:rFonts w:hint="eastAsia"/>
              </w:rPr>
              <w:t>等。</w:t>
            </w:r>
          </w:p>
          <w:p w14:paraId="6185CD00">
            <w:pPr>
              <w:rPr>
                <w:rFonts w:hint="default"/>
                <w:lang w:val="en-US" w:eastAsia="zh-CN"/>
              </w:rPr>
            </w:pPr>
            <w:r>
              <w:rPr>
                <w:rFonts w:hint="eastAsia"/>
              </w:rPr>
              <w:t xml:space="preserve">D-2 </w:t>
            </w:r>
            <w:r>
              <w:rPr>
                <w:rFonts w:hint="eastAsia"/>
                <w:lang w:val="en-US" w:eastAsia="zh-CN"/>
              </w:rPr>
              <w:t>医院</w:t>
            </w:r>
            <w:r>
              <w:rPr>
                <w:rFonts w:hint="eastAsia"/>
              </w:rPr>
              <w:t>信息包括：</w:t>
            </w:r>
            <w:r>
              <w:rPr>
                <w:rFonts w:hint="eastAsia"/>
                <w:lang w:val="en-US" w:eastAsia="zh-CN"/>
              </w:rPr>
              <w:t>医院名称</w:t>
            </w:r>
          </w:p>
          <w:p w14:paraId="5D920FA7">
            <w:pPr>
              <w:rPr>
                <w:rFonts w:hint="default"/>
                <w:lang w:val="en-US" w:eastAsia="zh-CN"/>
              </w:rPr>
            </w:pPr>
            <w:r>
              <w:rPr>
                <w:rFonts w:hint="eastAsia"/>
                <w:lang w:val="en-US" w:eastAsia="zh-CN"/>
              </w:rPr>
              <w:t>D-3 预约信息包括：用户的基本信息（姓名、身份证）和本次预约信息（医院名称、科室、医生、时间）</w:t>
            </w:r>
          </w:p>
          <w:p w14:paraId="556A4044">
            <w:pPr>
              <w:rPr>
                <w:rFonts w:hint="eastAsia"/>
                <w:b/>
              </w:rPr>
            </w:pPr>
            <w:r>
              <w:rPr>
                <w:rFonts w:hint="eastAsia"/>
                <w:b/>
              </w:rPr>
              <w:t>补充约束-业务规则</w:t>
            </w:r>
          </w:p>
          <w:p w14:paraId="49FAA578">
            <w:pPr>
              <w:rPr>
                <w:rFonts w:hint="eastAsia"/>
                <w:bCs/>
                <w:lang w:val="en-US" w:eastAsia="zh-CN"/>
              </w:rPr>
            </w:pPr>
            <w:r>
              <w:rPr>
                <w:rFonts w:hint="eastAsia"/>
                <w:bCs/>
              </w:rPr>
              <w:t xml:space="preserve">B-1 </w:t>
            </w:r>
            <w:r>
              <w:rPr>
                <w:rFonts w:hint="eastAsia"/>
                <w:bCs/>
                <w:lang w:val="en-US" w:eastAsia="zh-CN"/>
              </w:rPr>
              <w:t>每一个医生每天都有预约上限</w:t>
            </w:r>
          </w:p>
          <w:p w14:paraId="6D1836A7">
            <w:pPr>
              <w:rPr>
                <w:rFonts w:hint="default"/>
                <w:bCs/>
                <w:lang w:val="en-US" w:eastAsia="zh-CN"/>
              </w:rPr>
            </w:pPr>
            <w:r>
              <w:rPr>
                <w:rFonts w:hint="eastAsia"/>
                <w:bCs/>
                <w:lang w:val="en-US" w:eastAsia="zh-CN"/>
              </w:rPr>
              <w:t>B-2 一个用户每个时间段最多只能预约5位医生</w:t>
            </w:r>
          </w:p>
          <w:p w14:paraId="6D34CC04">
            <w:pPr>
              <w:rPr>
                <w:rFonts w:hint="eastAsia"/>
                <w:b/>
                <w:bCs w:val="0"/>
                <w:lang w:val="en-US" w:eastAsia="zh-CN"/>
              </w:rPr>
            </w:pPr>
            <w:r>
              <w:rPr>
                <w:rFonts w:hint="eastAsia"/>
                <w:b/>
                <w:bCs w:val="0"/>
                <w:lang w:val="en-US" w:eastAsia="zh-CN"/>
              </w:rPr>
              <w:t>补充约束-非功能性需求</w:t>
            </w:r>
          </w:p>
          <w:p w14:paraId="40EEAD90">
            <w:pPr>
              <w:rPr>
                <w:rFonts w:hint="default"/>
                <w:bCs/>
                <w:lang w:val="en-US" w:eastAsia="zh-CN"/>
              </w:rPr>
            </w:pPr>
            <w:r>
              <w:rPr>
                <w:rFonts w:hint="eastAsia"/>
                <w:bCs/>
                <w:lang w:val="en-US" w:eastAsia="zh-CN"/>
              </w:rPr>
              <w:t>无</w:t>
            </w:r>
          </w:p>
        </w:tc>
      </w:tr>
      <w:tr w14:paraId="4ADBBF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8" w:type="dxa"/>
            <w:gridSpan w:val="2"/>
            <w:noWrap w:val="0"/>
            <w:vAlign w:val="top"/>
          </w:tcPr>
          <w:p w14:paraId="073EBC90">
            <w:pPr>
              <w:rPr>
                <w:rFonts w:hint="eastAsia"/>
                <w:b/>
              </w:rPr>
            </w:pPr>
            <w:r>
              <w:rPr>
                <w:rFonts w:hint="eastAsia"/>
                <w:b/>
              </w:rPr>
              <w:t>待解决问题</w:t>
            </w:r>
          </w:p>
          <w:p w14:paraId="76F3C0D6">
            <w:pPr>
              <w:rPr>
                <w:rFonts w:hint="eastAsia"/>
              </w:rPr>
            </w:pPr>
            <w:r>
              <w:rPr>
                <w:rFonts w:hint="eastAsia"/>
              </w:rPr>
              <w:t>（暂无）</w:t>
            </w:r>
          </w:p>
        </w:tc>
      </w:tr>
      <w:tr w14:paraId="11914B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8" w:type="dxa"/>
            <w:gridSpan w:val="2"/>
            <w:noWrap w:val="0"/>
            <w:vAlign w:val="top"/>
          </w:tcPr>
          <w:p w14:paraId="12E16BE1">
            <w:pPr>
              <w:rPr>
                <w:rFonts w:hint="eastAsia"/>
                <w:b/>
              </w:rPr>
            </w:pPr>
            <w:r>
              <w:rPr>
                <w:rFonts w:hint="eastAsia"/>
                <w:b/>
              </w:rPr>
              <w:t>相关图</w:t>
            </w:r>
          </w:p>
          <w:p w14:paraId="4817B48F">
            <w:pPr>
              <w:rPr>
                <w:rFonts w:hint="eastAsia"/>
              </w:rPr>
            </w:pPr>
            <w:r>
              <w:rPr>
                <w:rFonts w:hint="eastAsia"/>
              </w:rPr>
              <w:t>（暂无）</w:t>
            </w:r>
          </w:p>
        </w:tc>
      </w:tr>
    </w:tbl>
    <w:p w14:paraId="49E3E22D">
      <w:pPr>
        <w:adjustRightInd w:val="0"/>
        <w:snapToGrid w:val="0"/>
        <w:ind w:firstLine="0" w:firstLineChars="0"/>
        <w:jc w:val="left"/>
      </w:pPr>
    </w:p>
    <w:p w14:paraId="40B775BA">
      <w:pPr>
        <w:adjustRightInd w:val="0"/>
        <w:snapToGrid w:val="0"/>
        <w:ind w:firstLine="0" w:firstLineChars="0"/>
        <w:jc w:val="left"/>
        <w:rPr>
          <w:rFonts w:hint="eastAsia"/>
          <w:lang w:val="en-US" w:eastAsia="zh-CN"/>
        </w:rPr>
      </w:pPr>
      <w:r>
        <w:rPr>
          <w:rFonts w:hint="eastAsia"/>
          <w:lang w:val="en-US" w:eastAsia="zh-CN"/>
        </w:rPr>
        <w:t>支付活动图</w:t>
      </w:r>
    </w:p>
    <w:p w14:paraId="225965EE">
      <w:pPr>
        <w:adjustRightInd w:val="0"/>
        <w:snapToGrid w:val="0"/>
        <w:ind w:firstLine="0" w:firstLineChars="0"/>
        <w:jc w:val="left"/>
      </w:pPr>
      <w:r>
        <w:drawing>
          <wp:inline distT="0" distB="0" distL="114300" distR="114300">
            <wp:extent cx="3829050" cy="6076950"/>
            <wp:effectExtent l="0" t="0" r="6350" b="635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4"/>
                    <a:stretch>
                      <a:fillRect/>
                    </a:stretch>
                  </pic:blipFill>
                  <pic:spPr>
                    <a:xfrm>
                      <a:off x="0" y="0"/>
                      <a:ext cx="3829050" cy="6076950"/>
                    </a:xfrm>
                    <a:prstGeom prst="rect">
                      <a:avLst/>
                    </a:prstGeom>
                    <a:noFill/>
                    <a:ln>
                      <a:noFill/>
                    </a:ln>
                  </pic:spPr>
                </pic:pic>
              </a:graphicData>
            </a:graphic>
          </wp:inline>
        </w:drawing>
      </w:r>
    </w:p>
    <w:p w14:paraId="03D141AC">
      <w:pPr>
        <w:pStyle w:val="39"/>
        <w:rPr>
          <w:rFonts w:hint="eastAsia"/>
          <w:b/>
          <w:bCs/>
        </w:rPr>
      </w:pPr>
      <w:r>
        <w:rPr>
          <w:rFonts w:hint="eastAsia"/>
          <w:b/>
          <w:bCs/>
        </w:rPr>
        <w:t>表1 “</w:t>
      </w:r>
      <w:r>
        <w:rPr>
          <w:rFonts w:hint="eastAsia"/>
          <w:b/>
          <w:bCs/>
          <w:lang w:val="en-US" w:eastAsia="zh-CN"/>
        </w:rPr>
        <w:t>支付</w:t>
      </w:r>
      <w:r>
        <w:rPr>
          <w:rFonts w:hint="eastAsia"/>
          <w:b/>
          <w:bCs/>
        </w:rPr>
        <w:t>”用例文档</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6980"/>
      </w:tblGrid>
      <w:tr w14:paraId="2DF5E6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noWrap w:val="0"/>
            <w:vAlign w:val="top"/>
          </w:tcPr>
          <w:p w14:paraId="1FFC395E">
            <w:pPr>
              <w:rPr>
                <w:rFonts w:hint="eastAsia"/>
                <w:b/>
              </w:rPr>
            </w:pPr>
            <w:r>
              <w:rPr>
                <w:rFonts w:hint="eastAsia"/>
                <w:b/>
              </w:rPr>
              <w:t>用例名</w:t>
            </w:r>
          </w:p>
        </w:tc>
        <w:tc>
          <w:tcPr>
            <w:tcW w:w="6980" w:type="dxa"/>
            <w:noWrap w:val="0"/>
            <w:vAlign w:val="top"/>
          </w:tcPr>
          <w:p w14:paraId="0E10E812">
            <w:pPr>
              <w:rPr>
                <w:rFonts w:hint="default" w:eastAsia="宋体"/>
                <w:lang w:val="en-US" w:eastAsia="zh-CN"/>
              </w:rPr>
            </w:pPr>
            <w:r>
              <w:rPr>
                <w:rFonts w:hint="eastAsia"/>
                <w:lang w:val="en-US" w:eastAsia="zh-CN"/>
              </w:rPr>
              <w:t>支付</w:t>
            </w:r>
          </w:p>
        </w:tc>
      </w:tr>
      <w:tr w14:paraId="392ECC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noWrap w:val="0"/>
            <w:vAlign w:val="top"/>
          </w:tcPr>
          <w:p w14:paraId="2374819B">
            <w:pPr>
              <w:rPr>
                <w:rFonts w:hint="eastAsia"/>
                <w:b/>
              </w:rPr>
            </w:pPr>
            <w:r>
              <w:rPr>
                <w:rFonts w:hint="eastAsia"/>
                <w:b/>
              </w:rPr>
              <w:t>简要描述</w:t>
            </w:r>
          </w:p>
        </w:tc>
        <w:tc>
          <w:tcPr>
            <w:tcW w:w="6980" w:type="dxa"/>
            <w:noWrap w:val="0"/>
            <w:vAlign w:val="top"/>
          </w:tcPr>
          <w:p w14:paraId="410D1423">
            <w:pPr>
              <w:rPr>
                <w:rFonts w:hint="default" w:eastAsia="宋体"/>
                <w:lang w:val="en-US" w:eastAsia="zh-CN"/>
              </w:rPr>
            </w:pPr>
            <w:r>
              <w:rPr>
                <w:rFonts w:hint="eastAsia"/>
                <w:lang w:val="en-US" w:eastAsia="zh-CN"/>
              </w:rPr>
              <w:t>用户支付单号</w:t>
            </w:r>
          </w:p>
        </w:tc>
      </w:tr>
      <w:tr w14:paraId="0BD28E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noWrap w:val="0"/>
            <w:vAlign w:val="top"/>
          </w:tcPr>
          <w:p w14:paraId="01E276CF">
            <w:pPr>
              <w:rPr>
                <w:rFonts w:hint="eastAsia"/>
                <w:b/>
              </w:rPr>
            </w:pPr>
            <w:r>
              <w:rPr>
                <w:rFonts w:hint="eastAsia"/>
                <w:b/>
              </w:rPr>
              <w:t>参与者</w:t>
            </w:r>
          </w:p>
        </w:tc>
        <w:tc>
          <w:tcPr>
            <w:tcW w:w="6980" w:type="dxa"/>
            <w:noWrap w:val="0"/>
            <w:vAlign w:val="top"/>
          </w:tcPr>
          <w:p w14:paraId="0847B56B">
            <w:pPr>
              <w:rPr>
                <w:rFonts w:hint="eastAsia" w:eastAsia="宋体"/>
                <w:lang w:eastAsia="zh-CN"/>
              </w:rPr>
            </w:pPr>
            <w:r>
              <w:rPr>
                <w:rFonts w:hint="eastAsia"/>
                <w:lang w:val="en-US" w:eastAsia="zh-CN"/>
              </w:rPr>
              <w:t>用户</w:t>
            </w:r>
          </w:p>
        </w:tc>
      </w:tr>
      <w:tr w14:paraId="1F9E67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noWrap w:val="0"/>
            <w:vAlign w:val="top"/>
          </w:tcPr>
          <w:p w14:paraId="2BBE9FA7">
            <w:pPr>
              <w:rPr>
                <w:rFonts w:hint="eastAsia"/>
                <w:b/>
              </w:rPr>
            </w:pPr>
            <w:r>
              <w:rPr>
                <w:rFonts w:hint="eastAsia"/>
                <w:b/>
              </w:rPr>
              <w:t>涉众</w:t>
            </w:r>
          </w:p>
        </w:tc>
        <w:tc>
          <w:tcPr>
            <w:tcW w:w="6980" w:type="dxa"/>
            <w:noWrap w:val="0"/>
            <w:vAlign w:val="top"/>
          </w:tcPr>
          <w:p w14:paraId="2FCAD47D">
            <w:pPr>
              <w:rPr>
                <w:rFonts w:hint="default"/>
                <w:lang w:val="en-US" w:eastAsia="zh-CN"/>
              </w:rPr>
            </w:pPr>
            <w:r>
              <w:rPr>
                <w:rFonts w:hint="eastAsia"/>
                <w:lang w:val="en-US" w:eastAsia="zh-CN"/>
              </w:rPr>
              <w:t>用户：支付单号</w:t>
            </w:r>
          </w:p>
          <w:p w14:paraId="22A91C8E">
            <w:pPr>
              <w:rPr>
                <w:rFonts w:hint="default"/>
                <w:lang w:val="en-US" w:eastAsia="zh-CN"/>
              </w:rPr>
            </w:pPr>
          </w:p>
        </w:tc>
      </w:tr>
      <w:tr w14:paraId="4B2E8E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noWrap w:val="0"/>
            <w:vAlign w:val="top"/>
          </w:tcPr>
          <w:p w14:paraId="0F69C1BD">
            <w:pPr>
              <w:rPr>
                <w:rFonts w:hint="eastAsia"/>
                <w:b/>
              </w:rPr>
            </w:pPr>
            <w:r>
              <w:rPr>
                <w:rFonts w:hint="eastAsia"/>
                <w:b/>
              </w:rPr>
              <w:t>相关用例</w:t>
            </w:r>
          </w:p>
        </w:tc>
        <w:tc>
          <w:tcPr>
            <w:tcW w:w="6980" w:type="dxa"/>
            <w:noWrap w:val="0"/>
            <w:vAlign w:val="top"/>
          </w:tcPr>
          <w:p w14:paraId="21830C1A">
            <w:pPr>
              <w:rPr>
                <w:rFonts w:hint="eastAsia"/>
              </w:rPr>
            </w:pPr>
            <w:r>
              <w:rPr>
                <w:rFonts w:hint="eastAsia"/>
              </w:rPr>
              <w:t>暂无</w:t>
            </w:r>
          </w:p>
        </w:tc>
      </w:tr>
      <w:tr w14:paraId="340960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noWrap w:val="0"/>
            <w:vAlign w:val="top"/>
          </w:tcPr>
          <w:p w14:paraId="1A50E5EE">
            <w:pPr>
              <w:rPr>
                <w:rFonts w:hint="eastAsia"/>
                <w:b/>
              </w:rPr>
            </w:pPr>
            <w:r>
              <w:rPr>
                <w:rFonts w:hint="eastAsia"/>
                <w:b/>
              </w:rPr>
              <w:t>前置条件</w:t>
            </w:r>
          </w:p>
        </w:tc>
        <w:tc>
          <w:tcPr>
            <w:tcW w:w="6980" w:type="dxa"/>
            <w:noWrap w:val="0"/>
            <w:vAlign w:val="top"/>
          </w:tcPr>
          <w:p w14:paraId="47971794">
            <w:pPr>
              <w:rPr>
                <w:rFonts w:hint="default" w:eastAsia="宋体"/>
                <w:lang w:val="en-US" w:eastAsia="zh-CN"/>
              </w:rPr>
            </w:pPr>
            <w:r>
              <w:rPr>
                <w:rFonts w:hint="eastAsia"/>
                <w:lang w:val="en-US" w:eastAsia="zh-CN"/>
              </w:rPr>
              <w:t>用户正确地登录到该系统</w:t>
            </w:r>
          </w:p>
        </w:tc>
      </w:tr>
      <w:tr w14:paraId="1AD68D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noWrap w:val="0"/>
            <w:vAlign w:val="top"/>
          </w:tcPr>
          <w:p w14:paraId="31E656C3">
            <w:pPr>
              <w:rPr>
                <w:rFonts w:hint="eastAsia"/>
                <w:b/>
              </w:rPr>
            </w:pPr>
            <w:r>
              <w:rPr>
                <w:rFonts w:hint="eastAsia"/>
                <w:b/>
              </w:rPr>
              <w:t>后置条件</w:t>
            </w:r>
          </w:p>
        </w:tc>
        <w:tc>
          <w:tcPr>
            <w:tcW w:w="6980" w:type="dxa"/>
            <w:noWrap w:val="0"/>
            <w:vAlign w:val="top"/>
          </w:tcPr>
          <w:p w14:paraId="27A97D59">
            <w:pPr>
              <w:rPr>
                <w:rFonts w:hint="default" w:eastAsia="宋体"/>
                <w:lang w:val="en-US" w:eastAsia="zh-CN"/>
              </w:rPr>
            </w:pPr>
            <w:r>
              <w:rPr>
                <w:rFonts w:hint="eastAsia"/>
                <w:lang w:val="en-US" w:eastAsia="zh-CN"/>
              </w:rPr>
              <w:t>用户成功地预约医生</w:t>
            </w:r>
          </w:p>
        </w:tc>
      </w:tr>
      <w:tr w14:paraId="498A68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8" w:type="dxa"/>
            <w:gridSpan w:val="2"/>
            <w:noWrap w:val="0"/>
            <w:vAlign w:val="top"/>
          </w:tcPr>
          <w:p w14:paraId="2A90E439">
            <w:pPr>
              <w:rPr>
                <w:rFonts w:hint="eastAsia"/>
                <w:b/>
              </w:rPr>
            </w:pPr>
            <w:r>
              <w:rPr>
                <w:rFonts w:hint="eastAsia"/>
                <w:b/>
              </w:rPr>
              <w:t>基本事件流</w:t>
            </w:r>
          </w:p>
          <w:p w14:paraId="48ECBF6D">
            <w:pPr>
              <w:ind w:firstLine="420"/>
              <w:rPr>
                <w:rFonts w:hint="eastAsia"/>
              </w:rPr>
            </w:pPr>
            <w:r>
              <w:rPr>
                <w:rFonts w:hint="eastAsia"/>
              </w:rPr>
              <w:t>1. 该用例起始</w:t>
            </w:r>
            <w:r>
              <w:rPr>
                <w:rFonts w:hint="eastAsia"/>
                <w:lang w:val="en-US" w:eastAsia="zh-CN"/>
              </w:rPr>
              <w:t>于用户预约</w:t>
            </w:r>
            <w:r>
              <w:rPr>
                <w:rFonts w:hint="eastAsia"/>
              </w:rPr>
              <w:t>；</w:t>
            </w:r>
          </w:p>
          <w:p w14:paraId="3B9B98C5">
            <w:pPr>
              <w:ind w:firstLine="420"/>
              <w:rPr>
                <w:rFonts w:hint="eastAsia"/>
              </w:rPr>
            </w:pPr>
            <w:r>
              <w:rPr>
                <w:rFonts w:hint="eastAsia"/>
                <w:lang w:val="en-US" w:eastAsia="zh-CN"/>
              </w:rPr>
              <w:t>2</w:t>
            </w:r>
            <w:r>
              <w:rPr>
                <w:rFonts w:hint="eastAsia"/>
              </w:rPr>
              <w:t xml:space="preserve">. </w:t>
            </w:r>
            <w:r>
              <w:rPr>
                <w:rFonts w:hint="eastAsia"/>
                <w:lang w:val="en-US" w:eastAsia="zh-CN"/>
              </w:rPr>
              <w:t>用户选择支付方式（B-1）</w:t>
            </w:r>
            <w:r>
              <w:rPr>
                <w:rFonts w:hint="eastAsia"/>
              </w:rPr>
              <w:t>；</w:t>
            </w:r>
          </w:p>
          <w:p w14:paraId="011A33D4">
            <w:pPr>
              <w:ind w:firstLine="420"/>
              <w:rPr>
                <w:rFonts w:hint="eastAsia"/>
                <w:lang w:val="en-US" w:eastAsia="zh-CN"/>
              </w:rPr>
            </w:pPr>
            <w:r>
              <w:rPr>
                <w:rFonts w:hint="eastAsia"/>
                <w:lang w:val="en-US" w:eastAsia="zh-CN"/>
              </w:rPr>
              <w:t>3. 转到支付平台</w:t>
            </w:r>
          </w:p>
          <w:p w14:paraId="036E5960">
            <w:pPr>
              <w:ind w:firstLine="420"/>
              <w:rPr>
                <w:rFonts w:hint="default"/>
                <w:lang w:val="en-US" w:eastAsia="zh-CN"/>
              </w:rPr>
            </w:pPr>
            <w:r>
              <w:rPr>
                <w:rFonts w:hint="eastAsia"/>
                <w:lang w:val="en-US" w:eastAsia="zh-CN"/>
              </w:rPr>
              <w:t>4. 用户完成支付（A-1）</w:t>
            </w:r>
          </w:p>
          <w:p w14:paraId="5417D7C1">
            <w:pPr>
              <w:ind w:firstLine="420"/>
              <w:rPr>
                <w:rFonts w:hint="default"/>
                <w:lang w:val="en-US" w:eastAsia="zh-CN"/>
              </w:rPr>
            </w:pPr>
            <w:r>
              <w:rPr>
                <w:rFonts w:hint="eastAsia"/>
                <w:lang w:val="en-US" w:eastAsia="zh-CN"/>
              </w:rPr>
              <w:t>5. 系统确认支付</w:t>
            </w:r>
          </w:p>
          <w:p w14:paraId="574BC1E7">
            <w:pPr>
              <w:ind w:firstLine="420"/>
              <w:rPr>
                <w:rFonts w:hint="default" w:eastAsia="宋体"/>
                <w:lang w:val="en-US" w:eastAsia="zh-CN"/>
              </w:rPr>
            </w:pPr>
            <w:r>
              <w:rPr>
                <w:rFonts w:hint="eastAsia"/>
                <w:lang w:val="en-US" w:eastAsia="zh-CN"/>
              </w:rPr>
              <w:t>6. 系统打印挂单号后</w:t>
            </w:r>
            <w:r>
              <w:rPr>
                <w:rFonts w:hint="eastAsia"/>
              </w:rPr>
              <w:t>，用例结束。</w:t>
            </w:r>
            <w:r>
              <w:rPr>
                <w:rFonts w:hint="eastAsia"/>
                <w:lang w:eastAsia="zh-CN"/>
              </w:rPr>
              <w:t>（</w:t>
            </w:r>
            <w:r>
              <w:rPr>
                <w:rFonts w:hint="eastAsia"/>
                <w:lang w:val="en-US" w:eastAsia="zh-CN"/>
              </w:rPr>
              <w:t>D-1）</w:t>
            </w:r>
          </w:p>
        </w:tc>
      </w:tr>
      <w:tr w14:paraId="31F0CC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8" w:type="dxa"/>
            <w:gridSpan w:val="2"/>
            <w:noWrap w:val="0"/>
            <w:vAlign w:val="top"/>
          </w:tcPr>
          <w:p w14:paraId="5A0E685A">
            <w:pPr>
              <w:rPr>
                <w:rFonts w:hint="eastAsia"/>
                <w:b/>
              </w:rPr>
            </w:pPr>
            <w:r>
              <w:rPr>
                <w:rFonts w:hint="eastAsia"/>
                <w:b/>
              </w:rPr>
              <w:t>备选事件流</w:t>
            </w:r>
          </w:p>
          <w:p w14:paraId="6C621574">
            <w:pPr>
              <w:rPr>
                <w:rFonts w:hint="eastAsia" w:eastAsia="宋体"/>
                <w:lang w:eastAsia="zh-CN"/>
              </w:rPr>
            </w:pPr>
            <w:r>
              <w:rPr>
                <w:rFonts w:hint="eastAsia"/>
              </w:rPr>
              <w:t xml:space="preserve">A-* </w:t>
            </w:r>
            <w:r>
              <w:rPr>
                <w:rFonts w:hint="eastAsia"/>
                <w:lang w:eastAsia="zh-CN"/>
              </w:rPr>
              <w:t>系统</w:t>
            </w:r>
            <w:r>
              <w:rPr>
                <w:rFonts w:hint="eastAsia"/>
              </w:rPr>
              <w:t>在提交</w:t>
            </w:r>
            <w:r>
              <w:rPr>
                <w:rFonts w:hint="eastAsia"/>
                <w:lang w:val="en-US" w:eastAsia="zh-CN"/>
              </w:rPr>
              <w:t>保存预约信息</w:t>
            </w:r>
            <w:r>
              <w:rPr>
                <w:rFonts w:hint="eastAsia"/>
              </w:rPr>
              <w:t>前，随时都可能中止该</w:t>
            </w:r>
            <w:r>
              <w:rPr>
                <w:rFonts w:hint="eastAsia"/>
                <w:lang w:val="en-US" w:eastAsia="zh-CN"/>
              </w:rPr>
              <w:t>用例</w:t>
            </w:r>
          </w:p>
          <w:p w14:paraId="0208BBD0">
            <w:pPr>
              <w:rPr>
                <w:rFonts w:hint="eastAsia"/>
              </w:rPr>
            </w:pPr>
            <w:r>
              <w:rPr>
                <w:rFonts w:hint="eastAsia"/>
              </w:rPr>
              <w:tab/>
            </w:r>
            <w:r>
              <w:rPr>
                <w:rFonts w:hint="eastAsia"/>
              </w:rPr>
              <w:t>1. 系统</w:t>
            </w:r>
            <w:r>
              <w:rPr>
                <w:rFonts w:hint="eastAsia"/>
                <w:lang w:val="en-US" w:eastAsia="zh-CN"/>
              </w:rPr>
              <w:t>提醒系统当前所有操作都会被取消</w:t>
            </w:r>
            <w:r>
              <w:rPr>
                <w:rFonts w:hint="eastAsia"/>
              </w:rPr>
              <w:t>；</w:t>
            </w:r>
          </w:p>
          <w:p w14:paraId="504476E3">
            <w:pPr>
              <w:rPr>
                <w:rFonts w:hint="eastAsia"/>
              </w:rPr>
            </w:pPr>
            <w:r>
              <w:rPr>
                <w:rFonts w:hint="eastAsia"/>
              </w:rPr>
              <w:tab/>
            </w:r>
            <w:r>
              <w:rPr>
                <w:rFonts w:hint="eastAsia"/>
              </w:rPr>
              <w:t xml:space="preserve">2. </w:t>
            </w:r>
            <w:r>
              <w:rPr>
                <w:rFonts w:hint="eastAsia"/>
                <w:lang w:val="en-US" w:eastAsia="zh-CN"/>
              </w:rPr>
              <w:t>系统确认后，当前用例结束，也可选择取消，则继续后续操作</w:t>
            </w:r>
            <w:r>
              <w:rPr>
                <w:rFonts w:hint="eastAsia"/>
              </w:rPr>
              <w:t>。</w:t>
            </w:r>
          </w:p>
          <w:p w14:paraId="02C097B7">
            <w:pPr>
              <w:rPr>
                <w:rFonts w:hint="default" w:eastAsia="宋体"/>
                <w:lang w:val="en-US" w:eastAsia="zh-CN"/>
              </w:rPr>
            </w:pPr>
            <w:r>
              <w:rPr>
                <w:rFonts w:hint="eastAsia"/>
              </w:rPr>
              <w:t xml:space="preserve">A-1 </w:t>
            </w:r>
            <w:r>
              <w:rPr>
                <w:rFonts w:hint="eastAsia"/>
                <w:lang w:val="en-US" w:eastAsia="zh-CN"/>
              </w:rPr>
              <w:t>支付失败</w:t>
            </w:r>
          </w:p>
          <w:p w14:paraId="23FA7EE1">
            <w:pPr>
              <w:rPr>
                <w:rFonts w:hint="default" w:eastAsia="宋体"/>
                <w:lang w:val="en-US" w:eastAsia="zh-CN"/>
              </w:rPr>
            </w:pPr>
            <w:r>
              <w:rPr>
                <w:rFonts w:hint="eastAsia"/>
              </w:rPr>
              <w:tab/>
            </w:r>
            <w:r>
              <w:rPr>
                <w:rFonts w:hint="eastAsia"/>
              </w:rPr>
              <w:t xml:space="preserve">1. </w:t>
            </w:r>
            <w:r>
              <w:rPr>
                <w:rFonts w:hint="eastAsia"/>
                <w:lang w:val="en-US" w:eastAsia="zh-CN"/>
              </w:rPr>
              <w:t>支付平台支付失败</w:t>
            </w:r>
          </w:p>
          <w:p w14:paraId="64BE9EF9">
            <w:pPr>
              <w:rPr>
                <w:rFonts w:hint="eastAsia"/>
              </w:rPr>
            </w:pPr>
            <w:r>
              <w:rPr>
                <w:rFonts w:hint="eastAsia"/>
              </w:rPr>
              <w:tab/>
            </w:r>
            <w:r>
              <w:rPr>
                <w:rFonts w:hint="eastAsia"/>
              </w:rPr>
              <w:t xml:space="preserve">2. </w:t>
            </w:r>
            <w:r>
              <w:rPr>
                <w:rFonts w:hint="eastAsia"/>
                <w:lang w:val="en-US" w:eastAsia="zh-CN"/>
              </w:rPr>
              <w:t>用户可以重新支付，也可以选择结束该用例</w:t>
            </w:r>
            <w:r>
              <w:rPr>
                <w:rFonts w:hint="eastAsia"/>
              </w:rPr>
              <w:t>。</w:t>
            </w:r>
          </w:p>
        </w:tc>
      </w:tr>
      <w:tr w14:paraId="149243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8" w:type="dxa"/>
            <w:gridSpan w:val="2"/>
            <w:noWrap w:val="0"/>
            <w:vAlign w:val="top"/>
          </w:tcPr>
          <w:p w14:paraId="383BAEDD">
            <w:pPr>
              <w:rPr>
                <w:rFonts w:hint="default"/>
                <w:lang w:val="en-US" w:eastAsia="zh-CN"/>
              </w:rPr>
            </w:pPr>
            <w:r>
              <w:rPr>
                <w:rFonts w:hint="eastAsia"/>
                <w:b/>
              </w:rPr>
              <w:t>补充约束-数据需求</w:t>
            </w:r>
          </w:p>
          <w:p w14:paraId="6C2BA4C1">
            <w:pPr>
              <w:rPr>
                <w:rFonts w:hint="default"/>
                <w:lang w:val="en-US" w:eastAsia="zh-CN"/>
              </w:rPr>
            </w:pPr>
            <w:r>
              <w:rPr>
                <w:rFonts w:hint="eastAsia"/>
                <w:lang w:val="en-US" w:eastAsia="zh-CN"/>
              </w:rPr>
              <w:t>D-1 挂单号新信息：（用户姓名，支付金额等）</w:t>
            </w:r>
          </w:p>
          <w:p w14:paraId="2731650E">
            <w:pPr>
              <w:rPr>
                <w:rFonts w:hint="eastAsia"/>
                <w:b/>
              </w:rPr>
            </w:pPr>
            <w:r>
              <w:rPr>
                <w:rFonts w:hint="eastAsia"/>
                <w:b/>
              </w:rPr>
              <w:t>补充约束-业务规则</w:t>
            </w:r>
          </w:p>
          <w:p w14:paraId="63FDBB75">
            <w:pPr>
              <w:rPr>
                <w:rFonts w:hint="default" w:eastAsia="宋体"/>
                <w:bCs/>
                <w:lang w:val="en-US" w:eastAsia="zh-CN"/>
              </w:rPr>
            </w:pPr>
            <w:r>
              <w:rPr>
                <w:rFonts w:hint="eastAsia"/>
                <w:bCs/>
              </w:rPr>
              <w:t>B-1</w:t>
            </w:r>
            <w:r>
              <w:rPr>
                <w:rFonts w:hint="eastAsia"/>
                <w:bCs/>
                <w:lang w:val="en-US" w:eastAsia="zh-CN"/>
              </w:rPr>
              <w:t xml:space="preserve"> 用户年龄如果60岁以上，则不用支付</w:t>
            </w:r>
          </w:p>
          <w:p w14:paraId="78F64D38">
            <w:pPr>
              <w:rPr>
                <w:rFonts w:hint="eastAsia"/>
                <w:b/>
                <w:bCs w:val="0"/>
                <w:lang w:val="en-US" w:eastAsia="zh-CN"/>
              </w:rPr>
            </w:pPr>
            <w:r>
              <w:rPr>
                <w:rFonts w:hint="eastAsia"/>
                <w:b/>
                <w:bCs w:val="0"/>
                <w:lang w:val="en-US" w:eastAsia="zh-CN"/>
              </w:rPr>
              <w:t>补充约束-非功能性需求</w:t>
            </w:r>
          </w:p>
          <w:p w14:paraId="68EB9E3B">
            <w:pPr>
              <w:rPr>
                <w:rFonts w:hint="default"/>
                <w:bCs/>
                <w:lang w:val="en-US" w:eastAsia="zh-CN"/>
              </w:rPr>
            </w:pPr>
            <w:r>
              <w:rPr>
                <w:rFonts w:hint="eastAsia"/>
                <w:bCs/>
                <w:lang w:val="en-US" w:eastAsia="zh-CN"/>
              </w:rPr>
              <w:t>无</w:t>
            </w:r>
          </w:p>
        </w:tc>
      </w:tr>
      <w:tr w14:paraId="78FEF7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8" w:type="dxa"/>
            <w:gridSpan w:val="2"/>
            <w:noWrap w:val="0"/>
            <w:vAlign w:val="top"/>
          </w:tcPr>
          <w:p w14:paraId="7E3C08E0">
            <w:pPr>
              <w:rPr>
                <w:rFonts w:hint="eastAsia"/>
                <w:b/>
              </w:rPr>
            </w:pPr>
            <w:r>
              <w:rPr>
                <w:rFonts w:hint="eastAsia"/>
                <w:b/>
              </w:rPr>
              <w:t>待解决问题</w:t>
            </w:r>
          </w:p>
          <w:p w14:paraId="2A537168">
            <w:pPr>
              <w:rPr>
                <w:rFonts w:hint="eastAsia"/>
              </w:rPr>
            </w:pPr>
            <w:r>
              <w:rPr>
                <w:rFonts w:hint="eastAsia"/>
              </w:rPr>
              <w:t>（暂无）</w:t>
            </w:r>
          </w:p>
        </w:tc>
      </w:tr>
      <w:tr w14:paraId="64DDE9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8" w:type="dxa"/>
            <w:gridSpan w:val="2"/>
            <w:noWrap w:val="0"/>
            <w:vAlign w:val="top"/>
          </w:tcPr>
          <w:p w14:paraId="6FB22869">
            <w:pPr>
              <w:rPr>
                <w:rFonts w:hint="eastAsia"/>
                <w:b/>
              </w:rPr>
            </w:pPr>
            <w:r>
              <w:rPr>
                <w:rFonts w:hint="eastAsia"/>
                <w:b/>
              </w:rPr>
              <w:t>相关图</w:t>
            </w:r>
          </w:p>
          <w:p w14:paraId="3AA73B49">
            <w:pPr>
              <w:rPr>
                <w:rFonts w:hint="eastAsia"/>
              </w:rPr>
            </w:pPr>
            <w:r>
              <w:rPr>
                <w:rFonts w:hint="eastAsia"/>
              </w:rPr>
              <w:t>（暂无）</w:t>
            </w:r>
          </w:p>
        </w:tc>
      </w:tr>
    </w:tbl>
    <w:p w14:paraId="6CD5CB98">
      <w:pPr>
        <w:adjustRightInd w:val="0"/>
        <w:snapToGrid w:val="0"/>
        <w:ind w:firstLine="0" w:firstLineChars="0"/>
        <w:jc w:val="left"/>
        <w:rPr>
          <w:rFonts w:hint="default"/>
          <w:lang w:val="en-US" w:eastAsia="zh-CN"/>
        </w:rPr>
      </w:pPr>
    </w:p>
    <w:p w14:paraId="6B68123C">
      <w:pPr>
        <w:pStyle w:val="2"/>
      </w:pPr>
      <w:r>
        <w:rPr>
          <w:rFonts w:hint="eastAsia"/>
        </w:rPr>
        <w:t>实验结论</w:t>
      </w:r>
    </w:p>
    <w:p w14:paraId="6D3F3CFF">
      <w:pPr>
        <w:ind w:firstLine="480"/>
        <w:rPr>
          <w:rFonts w:hint="eastAsia"/>
          <w:lang w:eastAsia="zh-CN"/>
        </w:rPr>
      </w:pPr>
    </w:p>
    <w:p w14:paraId="6AEA2B05">
      <w:pPr>
        <w:ind w:firstLine="480"/>
        <w:rPr>
          <w:rFonts w:hint="eastAsia"/>
          <w:lang w:eastAsia="zh-CN"/>
        </w:rPr>
      </w:pPr>
      <w:r>
        <w:rPr>
          <w:rFonts w:hint="eastAsia"/>
          <w:lang w:eastAsia="zh-CN"/>
        </w:rPr>
        <w:t>在进行“医院预约挂号系统”实验的过程中，我不仅加深了对用例图和用例规格说明的理解，还学习了如何将业务需求转化为具体的系统设计，尤其是在面向对象分析与设计（OOAD）方面的应用。以下是我对本次实验的一些心得体会：</w:t>
      </w:r>
    </w:p>
    <w:p w14:paraId="450134D4">
      <w:pPr>
        <w:ind w:firstLine="480"/>
        <w:rPr>
          <w:rFonts w:hint="eastAsia"/>
          <w:lang w:eastAsia="zh-CN"/>
        </w:rPr>
      </w:pPr>
      <w:r>
        <w:rPr>
          <w:rFonts w:hint="eastAsia"/>
          <w:lang w:eastAsia="zh-CN"/>
        </w:rPr>
        <w:t>在系统设计中，首先需要对业务需求有清晰的理解。在实验开始前，仔细阅读问题陈述，理清每个功能的实际意义和业务流程，这是我们能够准确设计出系统的前提。例如，用户预约挂号的流程涉及多个环节，包括医院选择、科室选择、医生选择、支付、挂号等，每个环节都需要仔细梳理其逻辑关系，确保系统能够顺利执行。</w:t>
      </w:r>
    </w:p>
    <w:p w14:paraId="2BA22A73">
      <w:pPr>
        <w:ind w:firstLine="480"/>
        <w:rPr>
          <w:rFonts w:hint="eastAsia"/>
          <w:lang w:eastAsia="zh-CN"/>
        </w:rPr>
      </w:pPr>
      <w:r>
        <w:rPr>
          <w:rFonts w:hint="eastAsia"/>
          <w:lang w:eastAsia="zh-CN"/>
        </w:rPr>
        <w:t>用例图是整个系统功能的高层次视图，可以帮助我们快速了解系统的主要参与者及其互动。通过绘制用例图，我能够清晰地看到各个用户角色与系统之间的关系以及他们能够进行的操作。这对于后续的系统设计和开发具有重要的指导意义。在本次实验中，我通过用例图展示了用户、系统管理员、第三方支付平台等角色的互动，帮助我更好地理解了系统的功能需求。</w:t>
      </w:r>
    </w:p>
    <w:p w14:paraId="58094232">
      <w:pPr>
        <w:ind w:firstLine="480"/>
        <w:rPr>
          <w:rFonts w:hint="eastAsia"/>
          <w:lang w:eastAsia="zh-CN"/>
        </w:rPr>
      </w:pPr>
      <w:r>
        <w:rPr>
          <w:rFonts w:hint="eastAsia"/>
          <w:lang w:eastAsia="zh-CN"/>
        </w:rPr>
        <w:t>用例规格说明是对每个功能的详细描述，清晰列出了用例的触发条件、主要流程、后置条件等关键信息。通过编写用例规格说明，我深入思考了系统每个功能的实现细节。例如，用户预约挂号的用例规格说明不仅涉及预约的基本流程，还考虑到了医生预约人数限制、用户预约医生的限制、预约成功后的后续操作等，这些都需要在设计中予以充分考虑和处理。</w:t>
      </w:r>
      <w:bookmarkStart w:id="0" w:name="_GoBack"/>
      <w:bookmarkEnd w:id="0"/>
    </w:p>
    <w:p w14:paraId="3D60198C">
      <w:pPr>
        <w:ind w:firstLine="480"/>
        <w:rPr>
          <w:rFonts w:hint="eastAsia"/>
          <w:lang w:eastAsia="zh-CN"/>
        </w:rPr>
      </w:pPr>
      <w:r>
        <w:rPr>
          <w:rFonts w:hint="eastAsia"/>
          <w:lang w:eastAsia="zh-CN"/>
        </w:rPr>
        <w:t>活动图提供了一种可视化的方式来展示系统内部的工作流程。在本次实验中，我通过活动图展示了用户预约挂号和支付挂号费的具体流程。活动图让我更清晰地理解了每个操作步骤之间的顺序关系，以及不同决策点对系统流程的影响。例如，在支付挂号费的流程中，用户的选择直接决定了支付平台的跳转和支付状态的确认，这些逻辑通过活动图呈现出来，更容易识别潜在的问题和优化的空间。</w:t>
      </w:r>
    </w:p>
    <w:p w14:paraId="38A3BD7C">
      <w:pPr>
        <w:ind w:firstLine="480"/>
        <w:rPr>
          <w:rFonts w:hint="eastAsia"/>
          <w:lang w:eastAsia="zh-CN"/>
        </w:rPr>
      </w:pPr>
      <w:r>
        <w:rPr>
          <w:rFonts w:hint="eastAsia"/>
          <w:lang w:eastAsia="zh-CN"/>
        </w:rPr>
        <w:t>实验中，除了注重技术实现，还考虑到了用户体验。例如，系统设计了用户通过手机验证码登录、第三方微信登录等多种登录方式，增强了系统的便利性和用户体验。此外，系统还设计了预约成功后打印预约单、挂号费支付和退费等功能，确保了系统在实际应用中的可操作性和灵活性。</w:t>
      </w:r>
    </w:p>
    <w:p w14:paraId="5CB49852">
      <w:pPr>
        <w:ind w:firstLine="480"/>
        <w:rPr>
          <w:rFonts w:hint="eastAsia"/>
          <w:lang w:eastAsia="zh-CN"/>
        </w:rPr>
      </w:pPr>
      <w:r>
        <w:rPr>
          <w:rFonts w:hint="eastAsia"/>
          <w:lang w:eastAsia="zh-CN"/>
        </w:rPr>
        <w:t>在设计系统时，除了常规流程外，异常情况和边界条件的处理也至关重要。例如，用户预约挂号时，如果医生的预约人数已满，系统应及时提示用户并提供其他可预约医生。对于未按时取消预约的用户，系统还需要考虑到信用等级的管理和罚款机制，确保系统的公平性和约束力。这些异常情况的处理不仅提升了系统的稳定性，还增强了系统的容错性。</w:t>
      </w:r>
    </w:p>
    <w:p w14:paraId="4E935192">
      <w:pPr>
        <w:ind w:firstLine="480"/>
        <w:rPr>
          <w:rFonts w:hint="eastAsia"/>
          <w:lang w:eastAsia="zh-CN"/>
        </w:rPr>
      </w:pPr>
      <w:r>
        <w:rPr>
          <w:rFonts w:hint="eastAsia"/>
          <w:lang w:eastAsia="zh-CN"/>
        </w:rPr>
        <w:t>通过本次“医院预约挂号系统”的实验，我进一步加深了对面向对象分析与设计的理解，并学会了如何使用用例图、用例规格说明、活动图等工具来设计一个系统。这些工具不仅能帮助我们从不同角度分析问题，还能确保系统设计的完整性与可行性。我也更加明白了系统设计中每个环节的细节和重要性，未来在进行类似项目时，我会更加注重需求分析、系统设计以及边界条件的考虑，从而确保项目的高效实施和优质交付。</w:t>
      </w:r>
    </w:p>
    <w:p w14:paraId="2DE6D015">
      <w:pPr>
        <w:ind w:firstLine="480"/>
        <w:rPr>
          <w:rFonts w:hint="eastAsia"/>
          <w:lang w:eastAsia="zh-CN"/>
        </w:rPr>
      </w:pPr>
    </w:p>
    <w:p w14:paraId="3DF5B339">
      <w:pPr>
        <w:ind w:firstLine="480"/>
        <w:rPr>
          <w:rFonts w:hint="default"/>
          <w:lang w:val="en-US" w:eastAsia="zh-CN"/>
        </w:rPr>
      </w:pPr>
      <w:r>
        <w:rPr>
          <w:rFonts w:hint="eastAsia"/>
          <w:lang w:val="en-US" w:eastAsia="zh-CN"/>
        </w:rPr>
        <w:t>仓库地址</w:t>
      </w:r>
    </w:p>
    <w:p w14:paraId="0122C8F1">
      <w:pPr>
        <w:ind w:firstLine="480"/>
        <w:rPr>
          <w:rFonts w:hint="eastAsia"/>
          <w:lang w:eastAsia="zh-CN"/>
        </w:rPr>
      </w:pPr>
      <w:r>
        <w:rPr>
          <w:rFonts w:hint="eastAsia"/>
          <w:lang w:eastAsia="zh-CN"/>
        </w:rPr>
        <w:t>https://github.com/Li-Keanu/school-software</w:t>
      </w:r>
    </w:p>
    <w:p w14:paraId="56F7ADC6">
      <w:pPr>
        <w:ind w:firstLine="480"/>
        <w:rPr>
          <w:rFonts w:hint="eastAsia"/>
          <w:lang w:eastAsia="zh-CN"/>
        </w:rPr>
      </w:pPr>
    </w:p>
    <w:p w14:paraId="4963336E">
      <w:pPr>
        <w:rPr>
          <w:rFonts w:hint="eastAsia"/>
          <w:lang w:eastAsia="zh-CN"/>
        </w:rPr>
      </w:pPr>
      <w:r>
        <w:rPr>
          <w:rFonts w:hint="eastAsia"/>
          <w:lang w:eastAsia="zh-CN"/>
        </w:rPr>
        <w:br w:type="page"/>
      </w:r>
    </w:p>
    <w:p w14:paraId="73F622B9">
      <w:pPr>
        <w:ind w:firstLine="480"/>
        <w:rPr>
          <w:rFonts w:hint="eastAsia"/>
          <w:lang w:eastAsia="zh-CN"/>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531" w:bottom="1440" w:left="1531"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swiss"/>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28279141"/>
      <w:docPartObj>
        <w:docPartGallery w:val="autotext"/>
      </w:docPartObj>
    </w:sdtPr>
    <w:sdtContent>
      <w:p w14:paraId="6EC2DDA3">
        <w:pPr>
          <w:pStyle w:val="7"/>
          <w:ind w:firstLine="360"/>
          <w:jc w:val="center"/>
        </w:pPr>
        <w:r>
          <w:fldChar w:fldCharType="begin"/>
        </w:r>
        <w:r>
          <w:instrText xml:space="preserve">PAGE   \* MERGEFORMAT</w:instrText>
        </w:r>
        <w:r>
          <w:fldChar w:fldCharType="separate"/>
        </w:r>
        <w:r>
          <w:rPr>
            <w:lang w:val="zh-CN"/>
          </w:rPr>
          <w:t>2</w:t>
        </w:r>
        <w:r>
          <w:fldChar w:fldCharType="end"/>
        </w:r>
      </w:p>
    </w:sdtContent>
  </w:sdt>
  <w:p w14:paraId="44BDBA2A">
    <w:pPr>
      <w:pStyle w:val="7"/>
      <w:ind w:firstLineChars="1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F7EBFD">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2B6CA3">
    <w:pPr>
      <w:pStyle w:val="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497DA8">
    <w:pPr>
      <w:pStyle w:val="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295897">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A71AEC">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D5C2C3"/>
    <w:multiLevelType w:val="singleLevel"/>
    <w:tmpl w:val="01D5C2C3"/>
    <w:lvl w:ilvl="0" w:tentative="0">
      <w:start w:val="1"/>
      <w:numFmt w:val="decimal"/>
      <w:suff w:val="nothing"/>
      <w:lvlText w:val="（%1）"/>
      <w:lvlJc w:val="left"/>
    </w:lvl>
  </w:abstractNum>
  <w:abstractNum w:abstractNumId="1">
    <w:nsid w:val="3F374F36"/>
    <w:multiLevelType w:val="multilevel"/>
    <w:tmpl w:val="3F374F36"/>
    <w:lvl w:ilvl="0" w:tentative="0">
      <w:start w:val="1"/>
      <w:numFmt w:val="decimal"/>
      <w:lvlText w:val="（%1)"/>
      <w:lvlJc w:val="left"/>
      <w:pPr>
        <w:ind w:left="920" w:hanging="440"/>
      </w:pPr>
      <w:rPr>
        <w:rFonts w:hint="eastAsia"/>
      </w:r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abstractNum w:abstractNumId="2">
    <w:nsid w:val="73CD4293"/>
    <w:multiLevelType w:val="multilevel"/>
    <w:tmpl w:val="73CD4293"/>
    <w:lvl w:ilvl="0" w:tentative="0">
      <w:start w:val="1"/>
      <w:numFmt w:val="chineseCountingThousand"/>
      <w:pStyle w:val="2"/>
      <w:suff w:val="space"/>
      <w:lvlText w:val="%1、"/>
      <w:lvlJc w:val="left"/>
      <w:pPr>
        <w:ind w:left="425" w:hanging="425"/>
      </w:pPr>
      <w:rPr>
        <w:rFonts w:hint="eastAsia" w:ascii="黑体" w:hAnsi="黑体" w:eastAsia="黑体"/>
        <w:b/>
        <w:i w:val="0"/>
        <w:sz w:val="32"/>
        <w:lang w:val="en-US"/>
      </w:rPr>
    </w:lvl>
    <w:lvl w:ilvl="1" w:tentative="0">
      <w:start w:val="1"/>
      <w:numFmt w:val="decimal"/>
      <w:pStyle w:val="3"/>
      <w:isLgl/>
      <w:suff w:val="space"/>
      <w:lvlText w:val="%1.%2"/>
      <w:lvlJc w:val="left"/>
      <w:pPr>
        <w:ind w:left="567" w:hanging="567"/>
      </w:pPr>
      <w:rPr>
        <w:rFonts w:hint="eastAsia" w:ascii="黑体" w:hAnsi="黑体" w:eastAsia="黑体"/>
        <w:b/>
        <w:i w:val="0"/>
        <w:sz w:val="28"/>
      </w:rPr>
    </w:lvl>
    <w:lvl w:ilvl="2" w:tentative="0">
      <w:start w:val="1"/>
      <w:numFmt w:val="decimal"/>
      <w:pStyle w:val="4"/>
      <w:isLgl/>
      <w:suff w:val="space"/>
      <w:lvlText w:val="%1.%2.%3"/>
      <w:lvlJc w:val="left"/>
      <w:pPr>
        <w:ind w:left="567" w:hanging="567"/>
      </w:pPr>
      <w:rPr>
        <w:rFonts w:hint="eastAsia" w:ascii="黑体" w:hAnsi="黑体" w:eastAsia="黑体"/>
        <w:b/>
        <w:i w:val="0"/>
        <w:sz w:val="24"/>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JiMzU0NmE3YzhlNWNlNDRjMWUxNTk2ZjhiZTc1NDQifQ=="/>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0203F"/>
    <w:rsid w:val="000111F2"/>
    <w:rsid w:val="0001257B"/>
    <w:rsid w:val="000133BE"/>
    <w:rsid w:val="0002060B"/>
    <w:rsid w:val="000331A6"/>
    <w:rsid w:val="000407D2"/>
    <w:rsid w:val="00042882"/>
    <w:rsid w:val="00043FDD"/>
    <w:rsid w:val="000446D2"/>
    <w:rsid w:val="000539F4"/>
    <w:rsid w:val="00060C36"/>
    <w:rsid w:val="00064A61"/>
    <w:rsid w:val="0007025D"/>
    <w:rsid w:val="000720B1"/>
    <w:rsid w:val="00076464"/>
    <w:rsid w:val="0008029E"/>
    <w:rsid w:val="000806B0"/>
    <w:rsid w:val="000815BE"/>
    <w:rsid w:val="00081652"/>
    <w:rsid w:val="00087A05"/>
    <w:rsid w:val="00090D69"/>
    <w:rsid w:val="0009296A"/>
    <w:rsid w:val="00093FE7"/>
    <w:rsid w:val="000A1C75"/>
    <w:rsid w:val="000A34D9"/>
    <w:rsid w:val="000A3894"/>
    <w:rsid w:val="000A5C20"/>
    <w:rsid w:val="000A7C90"/>
    <w:rsid w:val="000B11C1"/>
    <w:rsid w:val="000B1D36"/>
    <w:rsid w:val="000B78CB"/>
    <w:rsid w:val="000C1D65"/>
    <w:rsid w:val="000C3C66"/>
    <w:rsid w:val="000D2E4E"/>
    <w:rsid w:val="000E03AA"/>
    <w:rsid w:val="000F08E4"/>
    <w:rsid w:val="000F238A"/>
    <w:rsid w:val="000F4E56"/>
    <w:rsid w:val="001015C5"/>
    <w:rsid w:val="00124E1C"/>
    <w:rsid w:val="001255D1"/>
    <w:rsid w:val="0012704E"/>
    <w:rsid w:val="00130B8D"/>
    <w:rsid w:val="00134651"/>
    <w:rsid w:val="001374D3"/>
    <w:rsid w:val="00141A29"/>
    <w:rsid w:val="00144B2A"/>
    <w:rsid w:val="0014591B"/>
    <w:rsid w:val="001469AF"/>
    <w:rsid w:val="00150E9F"/>
    <w:rsid w:val="00151DF7"/>
    <w:rsid w:val="001535E8"/>
    <w:rsid w:val="00157C44"/>
    <w:rsid w:val="00161DA2"/>
    <w:rsid w:val="00171373"/>
    <w:rsid w:val="00171A48"/>
    <w:rsid w:val="00172B82"/>
    <w:rsid w:val="00186C82"/>
    <w:rsid w:val="001873C2"/>
    <w:rsid w:val="00190B73"/>
    <w:rsid w:val="001920D1"/>
    <w:rsid w:val="001939A1"/>
    <w:rsid w:val="00195F45"/>
    <w:rsid w:val="0019771A"/>
    <w:rsid w:val="001A2F74"/>
    <w:rsid w:val="001A35B1"/>
    <w:rsid w:val="001A3F5F"/>
    <w:rsid w:val="001A7C4E"/>
    <w:rsid w:val="001B4592"/>
    <w:rsid w:val="001B7D2B"/>
    <w:rsid w:val="001C0F3F"/>
    <w:rsid w:val="001C1530"/>
    <w:rsid w:val="001C239C"/>
    <w:rsid w:val="001C7D65"/>
    <w:rsid w:val="001C7FBE"/>
    <w:rsid w:val="001D6217"/>
    <w:rsid w:val="001E1F3D"/>
    <w:rsid w:val="001E506A"/>
    <w:rsid w:val="001E739F"/>
    <w:rsid w:val="001F3C75"/>
    <w:rsid w:val="001F5C5A"/>
    <w:rsid w:val="00204B3B"/>
    <w:rsid w:val="00205308"/>
    <w:rsid w:val="0020662A"/>
    <w:rsid w:val="00212BA9"/>
    <w:rsid w:val="00215D6B"/>
    <w:rsid w:val="00217314"/>
    <w:rsid w:val="00221A27"/>
    <w:rsid w:val="00222A3C"/>
    <w:rsid w:val="00225389"/>
    <w:rsid w:val="0022698C"/>
    <w:rsid w:val="002319B3"/>
    <w:rsid w:val="0023367A"/>
    <w:rsid w:val="002354E7"/>
    <w:rsid w:val="00236AE3"/>
    <w:rsid w:val="00240A09"/>
    <w:rsid w:val="00240B4E"/>
    <w:rsid w:val="00250F22"/>
    <w:rsid w:val="00254993"/>
    <w:rsid w:val="00261892"/>
    <w:rsid w:val="002633EC"/>
    <w:rsid w:val="00266512"/>
    <w:rsid w:val="00270DD7"/>
    <w:rsid w:val="00272411"/>
    <w:rsid w:val="00273BB1"/>
    <w:rsid w:val="00274A8B"/>
    <w:rsid w:val="00275FC7"/>
    <w:rsid w:val="00276F3C"/>
    <w:rsid w:val="002828E5"/>
    <w:rsid w:val="00282E5C"/>
    <w:rsid w:val="00284118"/>
    <w:rsid w:val="00296B88"/>
    <w:rsid w:val="002A0B36"/>
    <w:rsid w:val="002A1157"/>
    <w:rsid w:val="002A1DE7"/>
    <w:rsid w:val="002A2F47"/>
    <w:rsid w:val="002A3EEA"/>
    <w:rsid w:val="002A5E9C"/>
    <w:rsid w:val="002B3A8D"/>
    <w:rsid w:val="002C0172"/>
    <w:rsid w:val="002C23D9"/>
    <w:rsid w:val="002C4263"/>
    <w:rsid w:val="002C7F4D"/>
    <w:rsid w:val="002D03A5"/>
    <w:rsid w:val="002D209F"/>
    <w:rsid w:val="002E2E98"/>
    <w:rsid w:val="002E6644"/>
    <w:rsid w:val="002E7660"/>
    <w:rsid w:val="002F2BFF"/>
    <w:rsid w:val="002F4B3D"/>
    <w:rsid w:val="002F6EF8"/>
    <w:rsid w:val="00300EB9"/>
    <w:rsid w:val="00306083"/>
    <w:rsid w:val="00307689"/>
    <w:rsid w:val="003123D1"/>
    <w:rsid w:val="0031480A"/>
    <w:rsid w:val="00320BF2"/>
    <w:rsid w:val="00322D5E"/>
    <w:rsid w:val="0032576F"/>
    <w:rsid w:val="003331B8"/>
    <w:rsid w:val="00335E71"/>
    <w:rsid w:val="00337D2A"/>
    <w:rsid w:val="00340F69"/>
    <w:rsid w:val="003410E0"/>
    <w:rsid w:val="00343AFD"/>
    <w:rsid w:val="00351155"/>
    <w:rsid w:val="00351507"/>
    <w:rsid w:val="00354CD0"/>
    <w:rsid w:val="00362474"/>
    <w:rsid w:val="00371210"/>
    <w:rsid w:val="003722EA"/>
    <w:rsid w:val="003760AC"/>
    <w:rsid w:val="00376F3F"/>
    <w:rsid w:val="00377EC8"/>
    <w:rsid w:val="003812E0"/>
    <w:rsid w:val="00386958"/>
    <w:rsid w:val="00391090"/>
    <w:rsid w:val="003912A3"/>
    <w:rsid w:val="0039499D"/>
    <w:rsid w:val="003A1341"/>
    <w:rsid w:val="003A22F8"/>
    <w:rsid w:val="003A2C5A"/>
    <w:rsid w:val="003A3F00"/>
    <w:rsid w:val="003A4D87"/>
    <w:rsid w:val="003A75A8"/>
    <w:rsid w:val="003B421D"/>
    <w:rsid w:val="003B7C68"/>
    <w:rsid w:val="003C476C"/>
    <w:rsid w:val="003D1E0D"/>
    <w:rsid w:val="003E348E"/>
    <w:rsid w:val="003E49F6"/>
    <w:rsid w:val="003E5411"/>
    <w:rsid w:val="003E5B9E"/>
    <w:rsid w:val="003F3F31"/>
    <w:rsid w:val="003F6DE1"/>
    <w:rsid w:val="00412958"/>
    <w:rsid w:val="0041508F"/>
    <w:rsid w:val="0042455E"/>
    <w:rsid w:val="0042468F"/>
    <w:rsid w:val="00424F0A"/>
    <w:rsid w:val="004251A7"/>
    <w:rsid w:val="004255E4"/>
    <w:rsid w:val="004265F2"/>
    <w:rsid w:val="00431294"/>
    <w:rsid w:val="00432972"/>
    <w:rsid w:val="00441807"/>
    <w:rsid w:val="004428A8"/>
    <w:rsid w:val="00443B9A"/>
    <w:rsid w:val="00445E14"/>
    <w:rsid w:val="00446275"/>
    <w:rsid w:val="004468EC"/>
    <w:rsid w:val="00453A85"/>
    <w:rsid w:val="00453EB5"/>
    <w:rsid w:val="00463024"/>
    <w:rsid w:val="0047071E"/>
    <w:rsid w:val="00476829"/>
    <w:rsid w:val="0048629A"/>
    <w:rsid w:val="004873A8"/>
    <w:rsid w:val="00487787"/>
    <w:rsid w:val="00487CFD"/>
    <w:rsid w:val="00495E57"/>
    <w:rsid w:val="004973A7"/>
    <w:rsid w:val="004A1340"/>
    <w:rsid w:val="004A5FEA"/>
    <w:rsid w:val="004A642F"/>
    <w:rsid w:val="004A6BA7"/>
    <w:rsid w:val="004B0F83"/>
    <w:rsid w:val="004B2EE5"/>
    <w:rsid w:val="004B4913"/>
    <w:rsid w:val="004B53D2"/>
    <w:rsid w:val="004C0C58"/>
    <w:rsid w:val="004C26BA"/>
    <w:rsid w:val="004D0234"/>
    <w:rsid w:val="004D3D19"/>
    <w:rsid w:val="004D563D"/>
    <w:rsid w:val="004E0269"/>
    <w:rsid w:val="004E0603"/>
    <w:rsid w:val="004E4ED9"/>
    <w:rsid w:val="004E6053"/>
    <w:rsid w:val="004E7587"/>
    <w:rsid w:val="004F16C6"/>
    <w:rsid w:val="004F1D30"/>
    <w:rsid w:val="004F4A07"/>
    <w:rsid w:val="00502714"/>
    <w:rsid w:val="00504015"/>
    <w:rsid w:val="00504110"/>
    <w:rsid w:val="00511A3B"/>
    <w:rsid w:val="00513BF5"/>
    <w:rsid w:val="00513EE2"/>
    <w:rsid w:val="0051597F"/>
    <w:rsid w:val="005175CE"/>
    <w:rsid w:val="00520263"/>
    <w:rsid w:val="00520A41"/>
    <w:rsid w:val="00520DBF"/>
    <w:rsid w:val="005225EE"/>
    <w:rsid w:val="005247D1"/>
    <w:rsid w:val="00527988"/>
    <w:rsid w:val="00530E29"/>
    <w:rsid w:val="00533E1A"/>
    <w:rsid w:val="00534976"/>
    <w:rsid w:val="00536E0C"/>
    <w:rsid w:val="0053749E"/>
    <w:rsid w:val="00542D8E"/>
    <w:rsid w:val="00547280"/>
    <w:rsid w:val="00552D49"/>
    <w:rsid w:val="0055611B"/>
    <w:rsid w:val="00562FD5"/>
    <w:rsid w:val="005673E5"/>
    <w:rsid w:val="005731F5"/>
    <w:rsid w:val="00573303"/>
    <w:rsid w:val="005745DA"/>
    <w:rsid w:val="00574AC2"/>
    <w:rsid w:val="00575FCC"/>
    <w:rsid w:val="0058122F"/>
    <w:rsid w:val="005869FB"/>
    <w:rsid w:val="005927FA"/>
    <w:rsid w:val="005A18F3"/>
    <w:rsid w:val="005A50CC"/>
    <w:rsid w:val="005A515F"/>
    <w:rsid w:val="005A670E"/>
    <w:rsid w:val="005B0E91"/>
    <w:rsid w:val="005B134D"/>
    <w:rsid w:val="005B2174"/>
    <w:rsid w:val="005B711E"/>
    <w:rsid w:val="005B7C6A"/>
    <w:rsid w:val="005C20C3"/>
    <w:rsid w:val="005C4E2D"/>
    <w:rsid w:val="005C60AA"/>
    <w:rsid w:val="005C77F8"/>
    <w:rsid w:val="005D3E9C"/>
    <w:rsid w:val="005D6595"/>
    <w:rsid w:val="005D660B"/>
    <w:rsid w:val="005D7036"/>
    <w:rsid w:val="005E45E8"/>
    <w:rsid w:val="005E70E6"/>
    <w:rsid w:val="005E73B9"/>
    <w:rsid w:val="005E78B4"/>
    <w:rsid w:val="005E79E1"/>
    <w:rsid w:val="005F2456"/>
    <w:rsid w:val="005F347A"/>
    <w:rsid w:val="005F4BF4"/>
    <w:rsid w:val="005F53BA"/>
    <w:rsid w:val="005F5D59"/>
    <w:rsid w:val="00601733"/>
    <w:rsid w:val="006065DE"/>
    <w:rsid w:val="00621DB8"/>
    <w:rsid w:val="00622B8B"/>
    <w:rsid w:val="0062323B"/>
    <w:rsid w:val="00626268"/>
    <w:rsid w:val="00632F46"/>
    <w:rsid w:val="0064492B"/>
    <w:rsid w:val="006464C4"/>
    <w:rsid w:val="00646C42"/>
    <w:rsid w:val="00650FDE"/>
    <w:rsid w:val="00651621"/>
    <w:rsid w:val="00651A8A"/>
    <w:rsid w:val="0065334D"/>
    <w:rsid w:val="006559EE"/>
    <w:rsid w:val="00660F81"/>
    <w:rsid w:val="00665939"/>
    <w:rsid w:val="00667D13"/>
    <w:rsid w:val="00670435"/>
    <w:rsid w:val="00673D58"/>
    <w:rsid w:val="006744CD"/>
    <w:rsid w:val="006944E4"/>
    <w:rsid w:val="00696229"/>
    <w:rsid w:val="00696B38"/>
    <w:rsid w:val="00697B7E"/>
    <w:rsid w:val="006A0C01"/>
    <w:rsid w:val="006A506A"/>
    <w:rsid w:val="006B12CC"/>
    <w:rsid w:val="006C057D"/>
    <w:rsid w:val="006C4052"/>
    <w:rsid w:val="006C5041"/>
    <w:rsid w:val="006C6B69"/>
    <w:rsid w:val="006D18E6"/>
    <w:rsid w:val="006D4342"/>
    <w:rsid w:val="006D4B0F"/>
    <w:rsid w:val="006E50A9"/>
    <w:rsid w:val="006E704B"/>
    <w:rsid w:val="006E72C9"/>
    <w:rsid w:val="006E78E6"/>
    <w:rsid w:val="006F0586"/>
    <w:rsid w:val="006F1BED"/>
    <w:rsid w:val="006F32CF"/>
    <w:rsid w:val="006F3BF2"/>
    <w:rsid w:val="00703490"/>
    <w:rsid w:val="0070462E"/>
    <w:rsid w:val="00710468"/>
    <w:rsid w:val="00710749"/>
    <w:rsid w:val="00714409"/>
    <w:rsid w:val="007148AA"/>
    <w:rsid w:val="00721CE5"/>
    <w:rsid w:val="00726D11"/>
    <w:rsid w:val="00730CA2"/>
    <w:rsid w:val="007374FD"/>
    <w:rsid w:val="00746792"/>
    <w:rsid w:val="0074760C"/>
    <w:rsid w:val="007514C2"/>
    <w:rsid w:val="00755457"/>
    <w:rsid w:val="0075579B"/>
    <w:rsid w:val="00770D7D"/>
    <w:rsid w:val="00771959"/>
    <w:rsid w:val="00773F98"/>
    <w:rsid w:val="00776062"/>
    <w:rsid w:val="00785F59"/>
    <w:rsid w:val="00790342"/>
    <w:rsid w:val="00797F7B"/>
    <w:rsid w:val="007A3FF6"/>
    <w:rsid w:val="007A4988"/>
    <w:rsid w:val="007A5476"/>
    <w:rsid w:val="007A585A"/>
    <w:rsid w:val="007A70EA"/>
    <w:rsid w:val="007A7E29"/>
    <w:rsid w:val="007B28BE"/>
    <w:rsid w:val="007B2C6C"/>
    <w:rsid w:val="007B3FB5"/>
    <w:rsid w:val="007B4437"/>
    <w:rsid w:val="007D57BE"/>
    <w:rsid w:val="007E1167"/>
    <w:rsid w:val="007E40F5"/>
    <w:rsid w:val="007F0CBF"/>
    <w:rsid w:val="007F1D94"/>
    <w:rsid w:val="007F5C03"/>
    <w:rsid w:val="00803316"/>
    <w:rsid w:val="008110CE"/>
    <w:rsid w:val="008126FB"/>
    <w:rsid w:val="00814CB9"/>
    <w:rsid w:val="008172A3"/>
    <w:rsid w:val="00822022"/>
    <w:rsid w:val="00822932"/>
    <w:rsid w:val="00824C3B"/>
    <w:rsid w:val="00830348"/>
    <w:rsid w:val="00830BCC"/>
    <w:rsid w:val="00832291"/>
    <w:rsid w:val="008339B4"/>
    <w:rsid w:val="00840028"/>
    <w:rsid w:val="00842EBE"/>
    <w:rsid w:val="00843CBC"/>
    <w:rsid w:val="0084640E"/>
    <w:rsid w:val="00846D58"/>
    <w:rsid w:val="0085091E"/>
    <w:rsid w:val="00852DFF"/>
    <w:rsid w:val="00864879"/>
    <w:rsid w:val="00866138"/>
    <w:rsid w:val="00873137"/>
    <w:rsid w:val="00873F3D"/>
    <w:rsid w:val="00874BEA"/>
    <w:rsid w:val="00877137"/>
    <w:rsid w:val="00881D39"/>
    <w:rsid w:val="00882C54"/>
    <w:rsid w:val="00884A05"/>
    <w:rsid w:val="0089141A"/>
    <w:rsid w:val="008928AE"/>
    <w:rsid w:val="00893635"/>
    <w:rsid w:val="0089374D"/>
    <w:rsid w:val="00893D75"/>
    <w:rsid w:val="008946A2"/>
    <w:rsid w:val="00894C25"/>
    <w:rsid w:val="0089520F"/>
    <w:rsid w:val="008A1A24"/>
    <w:rsid w:val="008A7A52"/>
    <w:rsid w:val="008B1DC3"/>
    <w:rsid w:val="008B709F"/>
    <w:rsid w:val="008C0783"/>
    <w:rsid w:val="008D7A98"/>
    <w:rsid w:val="008E0643"/>
    <w:rsid w:val="008E084A"/>
    <w:rsid w:val="008E1ECA"/>
    <w:rsid w:val="008E3F4B"/>
    <w:rsid w:val="008E5F54"/>
    <w:rsid w:val="008F02D3"/>
    <w:rsid w:val="008F0414"/>
    <w:rsid w:val="008F1324"/>
    <w:rsid w:val="008F7213"/>
    <w:rsid w:val="008F738E"/>
    <w:rsid w:val="008F7540"/>
    <w:rsid w:val="009010D0"/>
    <w:rsid w:val="00902C68"/>
    <w:rsid w:val="00903D2B"/>
    <w:rsid w:val="00907293"/>
    <w:rsid w:val="009111DF"/>
    <w:rsid w:val="009141E6"/>
    <w:rsid w:val="009153AD"/>
    <w:rsid w:val="0091589B"/>
    <w:rsid w:val="0091775A"/>
    <w:rsid w:val="00917BFD"/>
    <w:rsid w:val="009212CF"/>
    <w:rsid w:val="00925DDC"/>
    <w:rsid w:val="0093239C"/>
    <w:rsid w:val="00932C08"/>
    <w:rsid w:val="00934BE7"/>
    <w:rsid w:val="00935461"/>
    <w:rsid w:val="00935B9B"/>
    <w:rsid w:val="0093758B"/>
    <w:rsid w:val="00942A54"/>
    <w:rsid w:val="00944F61"/>
    <w:rsid w:val="00947C6E"/>
    <w:rsid w:val="009542E2"/>
    <w:rsid w:val="00954C17"/>
    <w:rsid w:val="00954E02"/>
    <w:rsid w:val="00957D4D"/>
    <w:rsid w:val="00965033"/>
    <w:rsid w:val="0096636C"/>
    <w:rsid w:val="00967FBB"/>
    <w:rsid w:val="00980910"/>
    <w:rsid w:val="009827AA"/>
    <w:rsid w:val="009851B5"/>
    <w:rsid w:val="00985F7C"/>
    <w:rsid w:val="009916E2"/>
    <w:rsid w:val="00993CC4"/>
    <w:rsid w:val="00995A6A"/>
    <w:rsid w:val="009A0E7D"/>
    <w:rsid w:val="009A1005"/>
    <w:rsid w:val="009B1874"/>
    <w:rsid w:val="009B3B3A"/>
    <w:rsid w:val="009B443A"/>
    <w:rsid w:val="009B6014"/>
    <w:rsid w:val="009B6062"/>
    <w:rsid w:val="009B6845"/>
    <w:rsid w:val="009C3EB8"/>
    <w:rsid w:val="009D03D0"/>
    <w:rsid w:val="009D0A5E"/>
    <w:rsid w:val="009D4BDF"/>
    <w:rsid w:val="009D551B"/>
    <w:rsid w:val="009D7C16"/>
    <w:rsid w:val="009E70B3"/>
    <w:rsid w:val="009F52CA"/>
    <w:rsid w:val="009F5BEE"/>
    <w:rsid w:val="009F6600"/>
    <w:rsid w:val="00A01A7B"/>
    <w:rsid w:val="00A01C78"/>
    <w:rsid w:val="00A01CB8"/>
    <w:rsid w:val="00A0389E"/>
    <w:rsid w:val="00A07399"/>
    <w:rsid w:val="00A10DAA"/>
    <w:rsid w:val="00A11EC7"/>
    <w:rsid w:val="00A12F3E"/>
    <w:rsid w:val="00A154AB"/>
    <w:rsid w:val="00A22E36"/>
    <w:rsid w:val="00A23BF1"/>
    <w:rsid w:val="00A245FB"/>
    <w:rsid w:val="00A249FA"/>
    <w:rsid w:val="00A260A6"/>
    <w:rsid w:val="00A278B9"/>
    <w:rsid w:val="00A35188"/>
    <w:rsid w:val="00A41D3C"/>
    <w:rsid w:val="00A422BF"/>
    <w:rsid w:val="00A43742"/>
    <w:rsid w:val="00A43966"/>
    <w:rsid w:val="00A50228"/>
    <w:rsid w:val="00A5248C"/>
    <w:rsid w:val="00A57434"/>
    <w:rsid w:val="00A5758E"/>
    <w:rsid w:val="00A65971"/>
    <w:rsid w:val="00A6743E"/>
    <w:rsid w:val="00A71F34"/>
    <w:rsid w:val="00A819B8"/>
    <w:rsid w:val="00A864A8"/>
    <w:rsid w:val="00A87D51"/>
    <w:rsid w:val="00A900E8"/>
    <w:rsid w:val="00A92047"/>
    <w:rsid w:val="00A94FB5"/>
    <w:rsid w:val="00AA149B"/>
    <w:rsid w:val="00AA26EA"/>
    <w:rsid w:val="00AA35ED"/>
    <w:rsid w:val="00AA5001"/>
    <w:rsid w:val="00AA5B89"/>
    <w:rsid w:val="00AB0609"/>
    <w:rsid w:val="00AB2D6E"/>
    <w:rsid w:val="00AC0C64"/>
    <w:rsid w:val="00AC3E42"/>
    <w:rsid w:val="00AC549D"/>
    <w:rsid w:val="00AC5569"/>
    <w:rsid w:val="00AD1186"/>
    <w:rsid w:val="00AD735E"/>
    <w:rsid w:val="00AE0786"/>
    <w:rsid w:val="00AE11A4"/>
    <w:rsid w:val="00AE33B8"/>
    <w:rsid w:val="00AE50E0"/>
    <w:rsid w:val="00AE52C6"/>
    <w:rsid w:val="00AE724D"/>
    <w:rsid w:val="00B06B97"/>
    <w:rsid w:val="00B33B92"/>
    <w:rsid w:val="00B34239"/>
    <w:rsid w:val="00B34E9D"/>
    <w:rsid w:val="00B44C8B"/>
    <w:rsid w:val="00B55DA6"/>
    <w:rsid w:val="00B57A84"/>
    <w:rsid w:val="00B57DAA"/>
    <w:rsid w:val="00B64DE3"/>
    <w:rsid w:val="00B67017"/>
    <w:rsid w:val="00B67B06"/>
    <w:rsid w:val="00B67FCE"/>
    <w:rsid w:val="00B734B3"/>
    <w:rsid w:val="00B85A1E"/>
    <w:rsid w:val="00B9313C"/>
    <w:rsid w:val="00B9341E"/>
    <w:rsid w:val="00B94A1F"/>
    <w:rsid w:val="00B95287"/>
    <w:rsid w:val="00BA328C"/>
    <w:rsid w:val="00BA4932"/>
    <w:rsid w:val="00BA49A9"/>
    <w:rsid w:val="00BB222D"/>
    <w:rsid w:val="00BB7E00"/>
    <w:rsid w:val="00BC6681"/>
    <w:rsid w:val="00BD4D76"/>
    <w:rsid w:val="00BD59DD"/>
    <w:rsid w:val="00BD78DD"/>
    <w:rsid w:val="00BE1806"/>
    <w:rsid w:val="00BE5596"/>
    <w:rsid w:val="00BF0479"/>
    <w:rsid w:val="00BF5211"/>
    <w:rsid w:val="00BF5DA8"/>
    <w:rsid w:val="00BF61D7"/>
    <w:rsid w:val="00BF6910"/>
    <w:rsid w:val="00C0010C"/>
    <w:rsid w:val="00C04E01"/>
    <w:rsid w:val="00C055B7"/>
    <w:rsid w:val="00C117A2"/>
    <w:rsid w:val="00C14B4A"/>
    <w:rsid w:val="00C1767C"/>
    <w:rsid w:val="00C243A6"/>
    <w:rsid w:val="00C27F55"/>
    <w:rsid w:val="00C31742"/>
    <w:rsid w:val="00C31F6F"/>
    <w:rsid w:val="00C32C8C"/>
    <w:rsid w:val="00C34420"/>
    <w:rsid w:val="00C34ECB"/>
    <w:rsid w:val="00C34FCA"/>
    <w:rsid w:val="00C375B9"/>
    <w:rsid w:val="00C3760F"/>
    <w:rsid w:val="00C37DF0"/>
    <w:rsid w:val="00C44A2D"/>
    <w:rsid w:val="00C472CD"/>
    <w:rsid w:val="00C5430E"/>
    <w:rsid w:val="00C61439"/>
    <w:rsid w:val="00C62257"/>
    <w:rsid w:val="00C642CD"/>
    <w:rsid w:val="00C7047F"/>
    <w:rsid w:val="00C70CE0"/>
    <w:rsid w:val="00C71531"/>
    <w:rsid w:val="00C72231"/>
    <w:rsid w:val="00C7457B"/>
    <w:rsid w:val="00C757AA"/>
    <w:rsid w:val="00C7665E"/>
    <w:rsid w:val="00C80518"/>
    <w:rsid w:val="00C82393"/>
    <w:rsid w:val="00C8325F"/>
    <w:rsid w:val="00C83BAF"/>
    <w:rsid w:val="00C8788B"/>
    <w:rsid w:val="00C87982"/>
    <w:rsid w:val="00C90A46"/>
    <w:rsid w:val="00C90E60"/>
    <w:rsid w:val="00C929F4"/>
    <w:rsid w:val="00C97DCF"/>
    <w:rsid w:val="00CA507B"/>
    <w:rsid w:val="00CA6DEC"/>
    <w:rsid w:val="00CB06C9"/>
    <w:rsid w:val="00CB0B11"/>
    <w:rsid w:val="00CB1FA0"/>
    <w:rsid w:val="00CB4E8D"/>
    <w:rsid w:val="00CB5E86"/>
    <w:rsid w:val="00CC0AD5"/>
    <w:rsid w:val="00CC1E5D"/>
    <w:rsid w:val="00CD17F6"/>
    <w:rsid w:val="00CD5613"/>
    <w:rsid w:val="00CD79B1"/>
    <w:rsid w:val="00CE36DE"/>
    <w:rsid w:val="00CE4398"/>
    <w:rsid w:val="00CE60A7"/>
    <w:rsid w:val="00CE7818"/>
    <w:rsid w:val="00CE7B98"/>
    <w:rsid w:val="00CF382D"/>
    <w:rsid w:val="00CF3D82"/>
    <w:rsid w:val="00CF5967"/>
    <w:rsid w:val="00CF73CB"/>
    <w:rsid w:val="00D001E3"/>
    <w:rsid w:val="00D0063E"/>
    <w:rsid w:val="00D02EA6"/>
    <w:rsid w:val="00D0304F"/>
    <w:rsid w:val="00D07CA3"/>
    <w:rsid w:val="00D108EB"/>
    <w:rsid w:val="00D12186"/>
    <w:rsid w:val="00D22C23"/>
    <w:rsid w:val="00D23620"/>
    <w:rsid w:val="00D23B28"/>
    <w:rsid w:val="00D25ACD"/>
    <w:rsid w:val="00D26497"/>
    <w:rsid w:val="00D30C2F"/>
    <w:rsid w:val="00D319A9"/>
    <w:rsid w:val="00D33D46"/>
    <w:rsid w:val="00D37C10"/>
    <w:rsid w:val="00D40FD6"/>
    <w:rsid w:val="00D431D2"/>
    <w:rsid w:val="00D450A2"/>
    <w:rsid w:val="00D4601C"/>
    <w:rsid w:val="00D505F5"/>
    <w:rsid w:val="00D5139A"/>
    <w:rsid w:val="00D57EC7"/>
    <w:rsid w:val="00D6324E"/>
    <w:rsid w:val="00D635E4"/>
    <w:rsid w:val="00D73511"/>
    <w:rsid w:val="00D77D75"/>
    <w:rsid w:val="00D829B4"/>
    <w:rsid w:val="00D84FD9"/>
    <w:rsid w:val="00D93CA5"/>
    <w:rsid w:val="00D948DF"/>
    <w:rsid w:val="00DA347F"/>
    <w:rsid w:val="00DA513F"/>
    <w:rsid w:val="00DB58DC"/>
    <w:rsid w:val="00DB6E28"/>
    <w:rsid w:val="00DC2413"/>
    <w:rsid w:val="00DC43CA"/>
    <w:rsid w:val="00DC4DAC"/>
    <w:rsid w:val="00DD0B07"/>
    <w:rsid w:val="00DD3777"/>
    <w:rsid w:val="00DD797C"/>
    <w:rsid w:val="00DE62ED"/>
    <w:rsid w:val="00DF14E7"/>
    <w:rsid w:val="00DF2DC0"/>
    <w:rsid w:val="00DF2DD1"/>
    <w:rsid w:val="00E0218D"/>
    <w:rsid w:val="00E02B46"/>
    <w:rsid w:val="00E051F7"/>
    <w:rsid w:val="00E07A2F"/>
    <w:rsid w:val="00E129C7"/>
    <w:rsid w:val="00E20055"/>
    <w:rsid w:val="00E208E2"/>
    <w:rsid w:val="00E22992"/>
    <w:rsid w:val="00E23339"/>
    <w:rsid w:val="00E26A2F"/>
    <w:rsid w:val="00E337AB"/>
    <w:rsid w:val="00E362C7"/>
    <w:rsid w:val="00E46B1C"/>
    <w:rsid w:val="00E52568"/>
    <w:rsid w:val="00E60E45"/>
    <w:rsid w:val="00E625D8"/>
    <w:rsid w:val="00E6321F"/>
    <w:rsid w:val="00E63F6D"/>
    <w:rsid w:val="00E647FE"/>
    <w:rsid w:val="00E655C0"/>
    <w:rsid w:val="00E73E33"/>
    <w:rsid w:val="00E75873"/>
    <w:rsid w:val="00E76CAF"/>
    <w:rsid w:val="00E821AC"/>
    <w:rsid w:val="00E85368"/>
    <w:rsid w:val="00E86D69"/>
    <w:rsid w:val="00E97B25"/>
    <w:rsid w:val="00EA1041"/>
    <w:rsid w:val="00EA36FA"/>
    <w:rsid w:val="00EA6245"/>
    <w:rsid w:val="00EB244D"/>
    <w:rsid w:val="00EB360A"/>
    <w:rsid w:val="00EB6D83"/>
    <w:rsid w:val="00EC1596"/>
    <w:rsid w:val="00EC2FAA"/>
    <w:rsid w:val="00EC3DB8"/>
    <w:rsid w:val="00EC625C"/>
    <w:rsid w:val="00EC68E8"/>
    <w:rsid w:val="00ED5D3C"/>
    <w:rsid w:val="00ED668A"/>
    <w:rsid w:val="00EE2107"/>
    <w:rsid w:val="00EF1CA6"/>
    <w:rsid w:val="00EF3770"/>
    <w:rsid w:val="00EF6DBE"/>
    <w:rsid w:val="00EF7073"/>
    <w:rsid w:val="00EF7086"/>
    <w:rsid w:val="00EF7359"/>
    <w:rsid w:val="00F03383"/>
    <w:rsid w:val="00F0563B"/>
    <w:rsid w:val="00F114B1"/>
    <w:rsid w:val="00F14CFD"/>
    <w:rsid w:val="00F14D7D"/>
    <w:rsid w:val="00F166B4"/>
    <w:rsid w:val="00F174EF"/>
    <w:rsid w:val="00F20A62"/>
    <w:rsid w:val="00F20C16"/>
    <w:rsid w:val="00F21999"/>
    <w:rsid w:val="00F22376"/>
    <w:rsid w:val="00F22E19"/>
    <w:rsid w:val="00F27C15"/>
    <w:rsid w:val="00F37BC2"/>
    <w:rsid w:val="00F40332"/>
    <w:rsid w:val="00F40359"/>
    <w:rsid w:val="00F41F04"/>
    <w:rsid w:val="00F431F3"/>
    <w:rsid w:val="00F51D42"/>
    <w:rsid w:val="00F63512"/>
    <w:rsid w:val="00F66696"/>
    <w:rsid w:val="00F66EED"/>
    <w:rsid w:val="00F70590"/>
    <w:rsid w:val="00F91A5E"/>
    <w:rsid w:val="00F91D20"/>
    <w:rsid w:val="00F92207"/>
    <w:rsid w:val="00F9561D"/>
    <w:rsid w:val="00FA0157"/>
    <w:rsid w:val="00FA0A1B"/>
    <w:rsid w:val="00FA2AA2"/>
    <w:rsid w:val="00FA387F"/>
    <w:rsid w:val="00FA4A26"/>
    <w:rsid w:val="00FB417A"/>
    <w:rsid w:val="00FB7BFE"/>
    <w:rsid w:val="00FC32FC"/>
    <w:rsid w:val="00FC4752"/>
    <w:rsid w:val="00FC6818"/>
    <w:rsid w:val="00FD574C"/>
    <w:rsid w:val="00FF19BF"/>
    <w:rsid w:val="015A4807"/>
    <w:rsid w:val="017A3387"/>
    <w:rsid w:val="02555ED9"/>
    <w:rsid w:val="17763F72"/>
    <w:rsid w:val="22A00653"/>
    <w:rsid w:val="33F84B2A"/>
    <w:rsid w:val="34D04FA6"/>
    <w:rsid w:val="43A61826"/>
    <w:rsid w:val="445C6678"/>
    <w:rsid w:val="4B847CE5"/>
    <w:rsid w:val="4E89745A"/>
    <w:rsid w:val="5E8425FB"/>
    <w:rsid w:val="6A667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8"/>
    <w:qFormat/>
    <w:uiPriority w:val="9"/>
    <w:pPr>
      <w:keepNext/>
      <w:keepLines/>
      <w:numPr>
        <w:ilvl w:val="0"/>
        <w:numId w:val="1"/>
      </w:numPr>
      <w:adjustRightInd w:val="0"/>
      <w:snapToGrid w:val="0"/>
      <w:spacing w:before="360" w:after="360"/>
      <w:ind w:left="0" w:firstLine="0" w:firstLineChars="0"/>
      <w:jc w:val="center"/>
      <w:outlineLvl w:val="0"/>
    </w:pPr>
    <w:rPr>
      <w:rFonts w:ascii="黑体" w:hAnsi="黑体" w:eastAsia="黑体"/>
      <w:b/>
      <w:bCs/>
      <w:kern w:val="44"/>
      <w:sz w:val="32"/>
      <w:szCs w:val="44"/>
    </w:rPr>
  </w:style>
  <w:style w:type="paragraph" w:styleId="3">
    <w:name w:val="heading 2"/>
    <w:basedOn w:val="1"/>
    <w:next w:val="1"/>
    <w:link w:val="19"/>
    <w:unhideWhenUsed/>
    <w:qFormat/>
    <w:uiPriority w:val="9"/>
    <w:pPr>
      <w:keepNext/>
      <w:keepLines/>
      <w:numPr>
        <w:ilvl w:val="1"/>
        <w:numId w:val="1"/>
      </w:numPr>
      <w:adjustRightInd w:val="0"/>
      <w:snapToGrid w:val="0"/>
      <w:spacing w:before="240" w:after="240"/>
      <w:ind w:left="0" w:firstLine="0" w:firstLineChars="0"/>
      <w:jc w:val="left"/>
      <w:outlineLvl w:val="1"/>
    </w:pPr>
    <w:rPr>
      <w:rFonts w:ascii="黑体" w:hAnsi="黑体" w:eastAsia="黑体" w:cstheme="majorBidi"/>
      <w:b/>
      <w:bCs/>
      <w:sz w:val="28"/>
      <w:szCs w:val="32"/>
    </w:rPr>
  </w:style>
  <w:style w:type="paragraph" w:styleId="4">
    <w:name w:val="heading 3"/>
    <w:basedOn w:val="1"/>
    <w:next w:val="1"/>
    <w:link w:val="20"/>
    <w:unhideWhenUsed/>
    <w:qFormat/>
    <w:uiPriority w:val="9"/>
    <w:pPr>
      <w:keepNext/>
      <w:keepLines/>
      <w:numPr>
        <w:ilvl w:val="2"/>
        <w:numId w:val="1"/>
      </w:numPr>
      <w:adjustRightInd w:val="0"/>
      <w:snapToGrid w:val="0"/>
      <w:spacing w:before="180" w:after="180"/>
      <w:ind w:left="0" w:firstLine="0" w:firstLineChars="0"/>
      <w:jc w:val="left"/>
      <w:outlineLvl w:val="2"/>
    </w:pPr>
    <w:rPr>
      <w:rFonts w:ascii="黑体" w:hAnsi="黑体" w:eastAsia="黑体"/>
      <w:b/>
      <w:bCs/>
      <w:szCs w:val="32"/>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autoRedefine/>
    <w:unhideWhenUsed/>
    <w:qFormat/>
    <w:uiPriority w:val="39"/>
    <w:pPr>
      <w:ind w:left="840" w:leftChars="400"/>
    </w:pPr>
  </w:style>
  <w:style w:type="paragraph" w:styleId="6">
    <w:name w:val="Balloon Text"/>
    <w:basedOn w:val="1"/>
    <w:link w:val="25"/>
    <w:semiHidden/>
    <w:unhideWhenUsed/>
    <w:qFormat/>
    <w:uiPriority w:val="99"/>
    <w:rPr>
      <w:sz w:val="18"/>
      <w:szCs w:val="18"/>
    </w:rPr>
  </w:style>
  <w:style w:type="paragraph" w:styleId="7">
    <w:name w:val="footer"/>
    <w:basedOn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autoRedefine/>
    <w:unhideWhenUsed/>
    <w:qFormat/>
    <w:uiPriority w:val="39"/>
  </w:style>
  <w:style w:type="paragraph" w:styleId="10">
    <w:name w:val="toc 2"/>
    <w:basedOn w:val="1"/>
    <w:next w:val="1"/>
    <w:autoRedefine/>
    <w:unhideWhenUsed/>
    <w:qFormat/>
    <w:uiPriority w:val="39"/>
    <w:pPr>
      <w:ind w:left="420" w:leftChars="200"/>
    </w:pPr>
  </w:style>
  <w:style w:type="paragraph" w:styleId="11">
    <w:name w:val="Normal (Web)"/>
    <w:basedOn w:val="1"/>
    <w:semiHidden/>
    <w:unhideWhenUsed/>
    <w:qFormat/>
    <w:uiPriority w:val="99"/>
    <w:pPr>
      <w:widowControl/>
      <w:spacing w:before="100" w:beforeAutospacing="1" w:after="100" w:afterAutospacing="1"/>
      <w:ind w:firstLine="0" w:firstLineChars="0"/>
      <w:jc w:val="left"/>
    </w:pPr>
    <w:rPr>
      <w:rFonts w:ascii="宋体" w:hAnsi="宋体" w:cs="宋体"/>
      <w:kern w:val="0"/>
      <w:szCs w:val="24"/>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unhideWhenUsed/>
    <w:qFormat/>
    <w:uiPriority w:val="99"/>
    <w:rPr>
      <w:color w:val="0563C1" w:themeColor="hyperlink"/>
      <w:u w:val="single"/>
      <w14:textFill>
        <w14:solidFill>
          <w14:schemeClr w14:val="hlink"/>
        </w14:solidFill>
      </w14:textFill>
    </w:rPr>
  </w:style>
  <w:style w:type="character" w:customStyle="1" w:styleId="16">
    <w:name w:val="页眉 字符"/>
    <w:basedOn w:val="14"/>
    <w:link w:val="8"/>
    <w:qFormat/>
    <w:uiPriority w:val="99"/>
    <w:rPr>
      <w:sz w:val="18"/>
      <w:szCs w:val="18"/>
    </w:rPr>
  </w:style>
  <w:style w:type="character" w:customStyle="1" w:styleId="17">
    <w:name w:val="页脚 字符"/>
    <w:basedOn w:val="14"/>
    <w:link w:val="7"/>
    <w:qFormat/>
    <w:uiPriority w:val="99"/>
    <w:rPr>
      <w:sz w:val="18"/>
      <w:szCs w:val="18"/>
    </w:rPr>
  </w:style>
  <w:style w:type="character" w:customStyle="1" w:styleId="18">
    <w:name w:val="标题 1 字符"/>
    <w:basedOn w:val="14"/>
    <w:link w:val="2"/>
    <w:qFormat/>
    <w:uiPriority w:val="9"/>
    <w:rPr>
      <w:rFonts w:ascii="黑体" w:hAnsi="黑体" w:eastAsia="黑体"/>
      <w:b/>
      <w:bCs/>
      <w:kern w:val="44"/>
      <w:sz w:val="32"/>
      <w:szCs w:val="44"/>
    </w:rPr>
  </w:style>
  <w:style w:type="character" w:customStyle="1" w:styleId="19">
    <w:name w:val="标题 2 字符"/>
    <w:basedOn w:val="14"/>
    <w:link w:val="3"/>
    <w:qFormat/>
    <w:uiPriority w:val="9"/>
    <w:rPr>
      <w:rFonts w:ascii="黑体" w:hAnsi="黑体" w:eastAsia="黑体" w:cstheme="majorBidi"/>
      <w:b/>
      <w:bCs/>
      <w:sz w:val="28"/>
      <w:szCs w:val="32"/>
    </w:rPr>
  </w:style>
  <w:style w:type="character" w:customStyle="1" w:styleId="20">
    <w:name w:val="标题 3 字符"/>
    <w:basedOn w:val="14"/>
    <w:link w:val="4"/>
    <w:qFormat/>
    <w:uiPriority w:val="9"/>
    <w:rPr>
      <w:rFonts w:ascii="黑体" w:hAnsi="黑体" w:eastAsia="黑体"/>
      <w:b/>
      <w:bCs/>
      <w:sz w:val="24"/>
      <w:szCs w:val="32"/>
    </w:rPr>
  </w:style>
  <w:style w:type="paragraph" w:styleId="21">
    <w:name w:val="List Paragraph"/>
    <w:basedOn w:val="1"/>
    <w:qFormat/>
    <w:uiPriority w:val="34"/>
    <w:pPr>
      <w:ind w:firstLine="420"/>
    </w:pPr>
  </w:style>
  <w:style w:type="paragraph" w:customStyle="1" w:styleId="22">
    <w:name w:val="图表标题"/>
    <w:basedOn w:val="1"/>
    <w:next w:val="1"/>
    <w:qFormat/>
    <w:uiPriority w:val="0"/>
    <w:pPr>
      <w:ind w:firstLine="0" w:firstLineChars="0"/>
      <w:jc w:val="center"/>
    </w:pPr>
    <w:rPr>
      <w:b/>
      <w:szCs w:val="21"/>
    </w:rPr>
  </w:style>
  <w:style w:type="character" w:customStyle="1" w:styleId="23">
    <w:name w:val="未处理的提及1"/>
    <w:basedOn w:val="14"/>
    <w:semiHidden/>
    <w:unhideWhenUsed/>
    <w:qFormat/>
    <w:uiPriority w:val="99"/>
    <w:rPr>
      <w:color w:val="605E5C"/>
      <w:shd w:val="clear" w:color="auto" w:fill="E1DFDD"/>
    </w:rPr>
  </w:style>
  <w:style w:type="paragraph" w:customStyle="1" w:styleId="24">
    <w:name w:val="Bibliography"/>
    <w:basedOn w:val="1"/>
    <w:next w:val="1"/>
    <w:unhideWhenUsed/>
    <w:qFormat/>
    <w:uiPriority w:val="37"/>
  </w:style>
  <w:style w:type="character" w:customStyle="1" w:styleId="25">
    <w:name w:val="批注框文本 字符"/>
    <w:basedOn w:val="14"/>
    <w:link w:val="6"/>
    <w:semiHidden/>
    <w:qFormat/>
    <w:uiPriority w:val="99"/>
    <w:rPr>
      <w:rFonts w:ascii="Times New Roman" w:hAnsi="Times New Roman" w:eastAsia="宋体"/>
      <w:sz w:val="18"/>
      <w:szCs w:val="18"/>
    </w:rPr>
  </w:style>
  <w:style w:type="table" w:customStyle="1" w:styleId="26">
    <w:name w:val="三线表"/>
    <w:basedOn w:val="12"/>
    <w:qFormat/>
    <w:uiPriority w:val="0"/>
    <w:pPr>
      <w:jc w:val="center"/>
    </w:pPr>
    <w:tblPr>
      <w:jc w:val="center"/>
      <w:tblBorders>
        <w:bottom w:val="single" w:color="auto" w:sz="12" w:space="0"/>
      </w:tblBorders>
    </w:tblPr>
    <w:trPr>
      <w:jc w:val="center"/>
    </w:trPr>
    <w:tcPr>
      <w:vAlign w:val="center"/>
    </w:tcPr>
    <w:tblStylePr w:type="firstRow">
      <w:tcPr>
        <w:tcBorders>
          <w:top w:val="single" w:color="auto" w:sz="12" w:space="0"/>
          <w:left w:val="nil"/>
          <w:bottom w:val="single" w:color="auto" w:sz="6" w:space="0"/>
          <w:right w:val="nil"/>
          <w:insideH w:val="nil"/>
          <w:insideV w:val="nil"/>
          <w:tl2br w:val="nil"/>
          <w:tr2bl w:val="nil"/>
        </w:tcBorders>
      </w:tcPr>
    </w:tblStylePr>
  </w:style>
  <w:style w:type="paragraph" w:customStyle="1" w:styleId="27">
    <w:name w:val="TOC Heading"/>
    <w:basedOn w:val="2"/>
    <w:next w:val="1"/>
    <w:unhideWhenUsed/>
    <w:qFormat/>
    <w:uiPriority w:val="39"/>
    <w:pPr>
      <w:widowControl/>
      <w:numPr>
        <w:numId w:val="0"/>
      </w:numPr>
      <w:spacing w:before="240" w:after="0" w:line="259" w:lineRule="auto"/>
      <w:jc w:val="left"/>
      <w:outlineLvl w:val="9"/>
    </w:pPr>
    <w:rPr>
      <w:rFonts w:asciiTheme="majorHAnsi" w:hAnsiTheme="majorHAnsi" w:eastAsiaTheme="majorEastAsia" w:cstheme="majorBidi"/>
      <w:b w:val="0"/>
      <w:bCs w:val="0"/>
      <w:color w:val="2F5597" w:themeColor="accent1" w:themeShade="BF"/>
      <w:kern w:val="0"/>
      <w:szCs w:val="32"/>
    </w:rPr>
  </w:style>
  <w:style w:type="character" w:styleId="28">
    <w:name w:val="Placeholder Text"/>
    <w:basedOn w:val="14"/>
    <w:semiHidden/>
    <w:qFormat/>
    <w:uiPriority w:val="99"/>
    <w:rPr>
      <w:color w:val="808080"/>
    </w:rPr>
  </w:style>
  <w:style w:type="character" w:customStyle="1" w:styleId="29">
    <w:name w:val="AMEquationSection"/>
    <w:basedOn w:val="14"/>
    <w:qFormat/>
    <w:uiPriority w:val="0"/>
    <w:rPr>
      <w:rFonts w:ascii="黑体" w:hAnsi="黑体" w:eastAsia="黑体"/>
      <w:color w:val="FF0000"/>
      <w:sz w:val="32"/>
      <w:szCs w:val="32"/>
    </w:rPr>
  </w:style>
  <w:style w:type="paragraph" w:customStyle="1" w:styleId="30">
    <w:name w:val="AMDisplayEquation"/>
    <w:basedOn w:val="2"/>
    <w:next w:val="1"/>
    <w:link w:val="31"/>
    <w:qFormat/>
    <w:uiPriority w:val="0"/>
    <w:pPr>
      <w:tabs>
        <w:tab w:val="center" w:pos="4420"/>
        <w:tab w:val="right" w:pos="8840"/>
      </w:tabs>
    </w:pPr>
    <w:rPr>
      <w:color w:val="FF0000"/>
    </w:rPr>
  </w:style>
  <w:style w:type="character" w:customStyle="1" w:styleId="31">
    <w:name w:val="AMDisplayEquation 字符"/>
    <w:basedOn w:val="14"/>
    <w:link w:val="30"/>
    <w:qFormat/>
    <w:uiPriority w:val="0"/>
    <w:rPr>
      <w:rFonts w:ascii="黑体" w:hAnsi="黑体" w:eastAsia="黑体"/>
      <w:bCs/>
      <w:color w:val="FF0000"/>
      <w:kern w:val="44"/>
      <w:sz w:val="28"/>
      <w:szCs w:val="44"/>
    </w:rPr>
  </w:style>
  <w:style w:type="paragraph" w:customStyle="1" w:styleId="32">
    <w:name w:val="EndNote Bibliography Title"/>
    <w:basedOn w:val="1"/>
    <w:link w:val="33"/>
    <w:qFormat/>
    <w:uiPriority w:val="0"/>
    <w:pPr>
      <w:jc w:val="center"/>
    </w:pPr>
    <w:rPr>
      <w:rFonts w:cs="Times New Roman"/>
    </w:rPr>
  </w:style>
  <w:style w:type="character" w:customStyle="1" w:styleId="33">
    <w:name w:val="EndNote Bibliography Title 字符"/>
    <w:basedOn w:val="14"/>
    <w:link w:val="32"/>
    <w:qFormat/>
    <w:uiPriority w:val="0"/>
    <w:rPr>
      <w:rFonts w:ascii="Times New Roman" w:hAnsi="Times New Roman" w:eastAsia="宋体" w:cs="Times New Roman"/>
      <w:sz w:val="24"/>
    </w:rPr>
  </w:style>
  <w:style w:type="paragraph" w:customStyle="1" w:styleId="34">
    <w:name w:val="EndNote Bibliography"/>
    <w:basedOn w:val="1"/>
    <w:link w:val="35"/>
    <w:qFormat/>
    <w:uiPriority w:val="0"/>
    <w:rPr>
      <w:rFonts w:cs="Times New Roman"/>
    </w:rPr>
  </w:style>
  <w:style w:type="character" w:customStyle="1" w:styleId="35">
    <w:name w:val="EndNote Bibliography 字符"/>
    <w:basedOn w:val="14"/>
    <w:link w:val="34"/>
    <w:qFormat/>
    <w:uiPriority w:val="0"/>
    <w:rPr>
      <w:rFonts w:ascii="Times New Roman" w:hAnsi="Times New Roman" w:eastAsia="宋体" w:cs="Times New Roman"/>
      <w:sz w:val="24"/>
    </w:rPr>
  </w:style>
  <w:style w:type="character" w:customStyle="1" w:styleId="36">
    <w:name w:val="Unresolved Mention"/>
    <w:basedOn w:val="14"/>
    <w:semiHidden/>
    <w:unhideWhenUsed/>
    <w:qFormat/>
    <w:uiPriority w:val="99"/>
    <w:rPr>
      <w:color w:val="605E5C"/>
      <w:shd w:val="clear" w:color="auto" w:fill="E1DFDD"/>
    </w:rPr>
  </w:style>
  <w:style w:type="character" w:customStyle="1" w:styleId="37">
    <w:name w:val="tit"/>
    <w:basedOn w:val="14"/>
    <w:qFormat/>
    <w:uiPriority w:val="0"/>
  </w:style>
  <w:style w:type="character" w:customStyle="1" w:styleId="38">
    <w:name w:val="hljs-string"/>
    <w:basedOn w:val="14"/>
    <w:qFormat/>
    <w:uiPriority w:val="0"/>
  </w:style>
  <w:style w:type="paragraph" w:customStyle="1" w:styleId="39">
    <w:name w:val="图编号"/>
    <w:basedOn w:val="1"/>
    <w:uiPriority w:val="0"/>
    <w:pPr>
      <w:jc w:val="center"/>
      <w:outlineLvl w:val="4"/>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B2F9EA66-7371-4671-8EA6-FCF3E2EADF00}">
  <ds:schemaRefs/>
</ds:datastoreItem>
</file>

<file path=docProps/app.xml><?xml version="1.0" encoding="utf-8"?>
<Properties xmlns="http://schemas.openxmlformats.org/officeDocument/2006/extended-properties" xmlns:vt="http://schemas.openxmlformats.org/officeDocument/2006/docPropsVTypes">
  <Template>Normal.dotm</Template>
  <Pages>9</Pages>
  <Words>1170</Words>
  <Characters>1364</Characters>
  <Lines>22</Lines>
  <Paragraphs>6</Paragraphs>
  <TotalTime>9</TotalTime>
  <ScaleCrop>false</ScaleCrop>
  <LinksUpToDate>false</LinksUpToDate>
  <CharactersWithSpaces>1565</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2023-10-10T11:12:00Z</dcterms:created>
  <dc:creator>sxjm qf</dc:creator>
  <cp:lastModifiedBy>Keanu</cp:lastModifiedBy>
  <cp:lastPrinted>2023-09-14T13:50:00Z</cp:lastPrinted>
  <dcterms:modified xsi:type="dcterms:W3CDTF">2024-11-16T04:47:24Z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y fmtid="{D5CDD505-2E9C-101B-9397-08002B2CF9AE}" pid="7" name="KSOProductBuildVer">
    <vt:lpwstr>2052-12.1.0.18608</vt:lpwstr>
  </property>
  <property fmtid="{D5CDD505-2E9C-101B-9397-08002B2CF9AE}" pid="8" name="ICV">
    <vt:lpwstr>4CF49109BE16484FACD450CD0344D250_12</vt:lpwstr>
  </property>
</Properties>
</file>