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97C8DA">
      <w:pPr>
        <w:pStyle w:val="1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Отчёт по лабораторной работе №8</w:t>
      </w:r>
    </w:p>
    <w:p w14:paraId="47E79225">
      <w:pPr>
        <w:pStyle w:val="1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Математические основы защиты информации и информационной безопасности</w:t>
      </w:r>
    </w:p>
    <w:p w14:paraId="6A7EE4CD">
      <w:pPr>
        <w:pStyle w:val="2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Ли Хан</w:t>
      </w:r>
      <w:bookmarkStart w:id="23" w:name="_GoBack"/>
      <w:bookmarkEnd w:id="23"/>
    </w:p>
    <w:sdt>
      <w:sdtPr>
        <w:rPr>
          <w:rFonts w:hint="default" w:ascii="Times New Roman" w:hAnsi="Times New Roman" w:cs="Times New Roman"/>
        </w:rPr>
        <w:id w:val="147469245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</w:rPr>
      </w:sdtEndPr>
      <w:sdtContent>
        <w:p w14:paraId="68BCFA92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Содержание</w:t>
          </w:r>
        </w:p>
        <w:p w14:paraId="68AED81A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\z \u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sdt>
      <w:sdtPr>
        <w:rPr>
          <w:rFonts w:hint="default" w:ascii="Times New Roman" w:hAnsi="Times New Roman" w:cs="Times New Roman"/>
        </w:rPr>
        <w:id w:val="147451846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66AFC31F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иллюстраций</w:t>
          </w:r>
        </w:p>
        <w:p w14:paraId="15551766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"Image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sdt>
      <w:sdtPr>
        <w:rPr>
          <w:rFonts w:hint="default" w:ascii="Times New Roman" w:hAnsi="Times New Roman" w:cs="Times New Roman"/>
        </w:rPr>
        <w:id w:val="147470587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6C0851DF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таблиц</w:t>
          </w:r>
        </w:p>
        <w:p w14:paraId="13593D2F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"Table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37000D9D">
      <w:pPr>
        <w:pStyle w:val="2"/>
        <w:rPr>
          <w:rFonts w:hint="default" w:ascii="Times New Roman" w:hAnsi="Times New Roman" w:cs="Times New Roman"/>
        </w:rPr>
      </w:pPr>
      <w:bookmarkStart w:id="0" w:name="цель-работы"/>
      <w:r>
        <w:rPr>
          <w:rStyle w:val="50"/>
          <w:rFonts w:hint="default" w:ascii="Times New Roman" w:hAnsi="Times New Roman" w:cs="Times New Roman"/>
        </w:rPr>
        <w:t>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Цель работы</w:t>
      </w:r>
    </w:p>
    <w:p w14:paraId="6A04CE00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Изучить и реализовать основные алгоритмы целочисленной арифметики многократной точности. Целью работы является освоение методов выполнения арифметических операций (сложение, вычитание, умножение и деление) над числами, разрядность которых превышает стандартные типы данных ЭВМ, с использованием позиционной системы счисления с основанием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b</m:t>
        </m:r>
      </m:oMath>
      <w:r>
        <w:rPr>
          <w:rFonts w:hint="default" w:ascii="Times New Roman" w:hAnsi="Times New Roman" w:cs="Times New Roman"/>
        </w:rPr>
        <w:t>.</w:t>
      </w:r>
    </w:p>
    <w:bookmarkEnd w:id="0"/>
    <w:p w14:paraId="07EE9EB1">
      <w:pPr>
        <w:pStyle w:val="2"/>
        <w:rPr>
          <w:rFonts w:hint="default" w:ascii="Times New Roman" w:hAnsi="Times New Roman" w:cs="Times New Roman"/>
        </w:rPr>
      </w:pPr>
      <w:bookmarkStart w:id="1" w:name="подробное-описание-алгоритмов"/>
      <w:r>
        <w:rPr>
          <w:rStyle w:val="50"/>
          <w:rFonts w:hint="default" w:ascii="Times New Roman" w:hAnsi="Times New Roman" w:cs="Times New Roman"/>
        </w:rPr>
        <w:t>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Подробное описание алгоритмов</w:t>
      </w:r>
    </w:p>
    <w:p w14:paraId="28616975">
      <w:pPr>
        <w:pStyle w:val="4"/>
        <w:rPr>
          <w:rFonts w:hint="default" w:ascii="Times New Roman" w:hAnsi="Times New Roman" w:cs="Times New Roman"/>
        </w:rPr>
      </w:pPr>
      <w:bookmarkStart w:id="2" w:name="сложение-неотрицательных-целых-чисел"/>
      <w:r>
        <w:rPr>
          <w:rStyle w:val="50"/>
          <w:rFonts w:hint="default" w:ascii="Times New Roman" w:hAnsi="Times New Roman" w:cs="Times New Roman"/>
        </w:rPr>
        <w:t>2.1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Сложение неотрицательных целых чисел</w:t>
      </w:r>
    </w:p>
    <w:p w14:paraId="1CA6C598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Алгоритм имитирует ручное сложение столбиком. Процесс начинается с младших разрядов и включает перенос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k</m:t>
        </m:r>
      </m:oMath>
      <w:r>
        <w:rPr>
          <w:rFonts w:hint="default" w:ascii="Times New Roman" w:hAnsi="Times New Roman" w:cs="Times New Roman"/>
        </w:rPr>
        <w:t xml:space="preserve"> в старшие разряды.</w:t>
      </w:r>
    </w:p>
    <w:p w14:paraId="0EB87ED4">
      <w:pPr>
        <w:pStyle w:val="5"/>
        <w:rPr>
          <w:rFonts w:hint="default" w:ascii="Times New Roman" w:hAnsi="Times New Roman" w:cs="Times New Roman"/>
        </w:rPr>
      </w:pPr>
      <w:bookmarkStart w:id="3" w:name="шаги-реализации"/>
      <w:r>
        <w:rPr>
          <w:rStyle w:val="50"/>
          <w:rFonts w:hint="default" w:ascii="Times New Roman" w:hAnsi="Times New Roman" w:cs="Times New Roman"/>
        </w:rPr>
        <w:t>2.1.1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Шаги реализации:</w:t>
      </w:r>
    </w:p>
    <w:p w14:paraId="76989F88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Шаг 1: Установка индекса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j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</m:oMath>
      <w:r>
        <w:rPr>
          <w:rFonts w:hint="default" w:ascii="Times New Roman" w:hAnsi="Times New Roman" w:cs="Times New Roman"/>
        </w:rPr>
        <w:t xml:space="preserve"> и начального переноса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k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0</m:t>
        </m:r>
      </m:oMath>
      <w:r>
        <w:rPr>
          <w:rFonts w:hint="default" w:ascii="Times New Roman" w:hAnsi="Times New Roman" w:cs="Times New Roman"/>
        </w:rPr>
        <w:t>.</w:t>
      </w:r>
    </w:p>
    <w:p w14:paraId="05D4B69F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Шаг 2: Вычисление текущего разряда суммы как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u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j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+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v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j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+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k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b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 xml:space="preserve"> и обновление переноса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k</m:t>
        </m:r>
      </m:oMath>
      <w:r>
        <w:rPr>
          <w:rFonts w:hint="default" w:ascii="Times New Roman" w:hAnsi="Times New Roman" w:cs="Times New Roman"/>
        </w:rPr>
        <w:t xml:space="preserve"> как целой части от деления суммы на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b</m:t>
        </m:r>
      </m:oMath>
      <w:r>
        <w:rPr>
          <w:rFonts w:hint="default" w:ascii="Times New Roman" w:hAnsi="Times New Roman" w:cs="Times New Roman"/>
        </w:rPr>
        <w:t>.</w:t>
      </w:r>
    </w:p>
    <w:p w14:paraId="6229A4A9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Шаг 3: Переход к более старшему разряду до завершения всей длины числа.</w:t>
      </w:r>
    </w:p>
    <w:bookmarkEnd w:id="3"/>
    <w:p w14:paraId="4DE1AEF3">
      <w:pPr>
        <w:pStyle w:val="5"/>
        <w:rPr>
          <w:rFonts w:hint="default" w:ascii="Times New Roman" w:hAnsi="Times New Roman" w:cs="Times New Roman"/>
        </w:rPr>
      </w:pPr>
      <w:bookmarkStart w:id="4" w:name="компилятора"/>
      <w:r>
        <w:rPr>
          <w:rStyle w:val="50"/>
          <w:rFonts w:hint="default" w:ascii="Times New Roman" w:hAnsi="Times New Roman" w:cs="Times New Roman"/>
        </w:rPr>
        <w:t>2.1.2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компилятора</w:t>
      </w:r>
    </w:p>
    <w:p w14:paraId="105E3343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5949950"/>
            <wp:effectExtent l="0" t="0" r="0" b="0"/>
            <wp:docPr id="12" name="Picture" descr="Сложение неотрицательных целых чисел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Сложение неотрицательных целых чисел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95003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AF5652F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Сложение неотрицательных целых чисел компилятора</w:t>
      </w:r>
    </w:p>
    <w:bookmarkEnd w:id="4"/>
    <w:p w14:paraId="50408D3A">
      <w:pPr>
        <w:pStyle w:val="5"/>
        <w:rPr>
          <w:rFonts w:hint="default" w:ascii="Times New Roman" w:hAnsi="Times New Roman" w:cs="Times New Roman"/>
        </w:rPr>
      </w:pPr>
      <w:bookmarkStart w:id="5" w:name="результат"/>
      <w:r>
        <w:rPr>
          <w:rStyle w:val="50"/>
          <w:rFonts w:hint="default" w:ascii="Times New Roman" w:hAnsi="Times New Roman" w:cs="Times New Roman"/>
        </w:rPr>
        <w:t>2.1.3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результат</w:t>
      </w:r>
    </w:p>
    <w:p w14:paraId="15537FCC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014595" cy="914400"/>
            <wp:effectExtent l="0" t="0" r="0" b="0"/>
            <wp:docPr id="16" name="Picture" descr="Сложение неотрицательных целых чисел результ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Сложение неотрицательных целых чисел результат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4762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1B92A22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Сложение неотрицательных целых чисел результат</w:t>
      </w:r>
    </w:p>
    <w:bookmarkEnd w:id="2"/>
    <w:bookmarkEnd w:id="5"/>
    <w:p w14:paraId="55EF5A31">
      <w:pPr>
        <w:pStyle w:val="4"/>
        <w:rPr>
          <w:rFonts w:hint="default" w:ascii="Times New Roman" w:hAnsi="Times New Roman" w:cs="Times New Roman"/>
        </w:rPr>
      </w:pPr>
      <w:bookmarkStart w:id="6" w:name="вычитание-неотрицательных-целых-чисел"/>
      <w:r>
        <w:rPr>
          <w:rStyle w:val="50"/>
          <w:rFonts w:hint="default" w:ascii="Times New Roman" w:hAnsi="Times New Roman" w:cs="Times New Roman"/>
        </w:rPr>
        <w:t>2.2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Вычитание неотрицательных целых чисел</w:t>
      </w:r>
    </w:p>
    <w:p w14:paraId="6AF6EF90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Алгоритм реализует операцию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u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−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v</m:t>
        </m:r>
      </m:oMath>
      <w:r>
        <w:rPr>
          <w:rFonts w:hint="default" w:ascii="Times New Roman" w:hAnsi="Times New Roman" w:cs="Times New Roman"/>
        </w:rPr>
        <w:t xml:space="preserve"> при условии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u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&gt;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v</m:t>
        </m:r>
      </m:oMath>
      <w:r>
        <w:rPr>
          <w:rFonts w:hint="default" w:ascii="Times New Roman" w:hAnsi="Times New Roman" w:cs="Times New Roman"/>
        </w:rPr>
        <w:t xml:space="preserve">. Переменная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k</m:t>
        </m:r>
      </m:oMath>
      <w:r>
        <w:rPr>
          <w:rFonts w:hint="default" w:ascii="Times New Roman" w:hAnsi="Times New Roman" w:cs="Times New Roman"/>
        </w:rPr>
        <w:t xml:space="preserve"> используется для фиксации займа из старшего разряда.</w:t>
      </w:r>
    </w:p>
    <w:p w14:paraId="2819F441">
      <w:pPr>
        <w:pStyle w:val="5"/>
        <w:rPr>
          <w:rFonts w:hint="default" w:ascii="Times New Roman" w:hAnsi="Times New Roman" w:cs="Times New Roman"/>
        </w:rPr>
      </w:pPr>
      <w:bookmarkStart w:id="7" w:name="шаги-реализации-1"/>
      <w:r>
        <w:rPr>
          <w:rStyle w:val="50"/>
          <w:rFonts w:hint="default" w:ascii="Times New Roman" w:hAnsi="Times New Roman" w:cs="Times New Roman"/>
        </w:rPr>
        <w:t>2.2.1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Шаги реализации:</w:t>
      </w:r>
    </w:p>
    <w:p w14:paraId="231AEFD5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Шаг 1: Инициализация индекса и переменной займа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k</m:t>
        </m:r>
      </m:oMath>
      <w:r>
        <w:rPr>
          <w:rFonts w:hint="default" w:ascii="Times New Roman" w:hAnsi="Times New Roman" w:cs="Times New Roman"/>
        </w:rPr>
        <w:t>.</w:t>
      </w:r>
    </w:p>
    <w:p w14:paraId="1E3A1A01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Шаг 2: Вычисление разности разрядов с учетом займа и обновление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k</m:t>
        </m:r>
      </m:oMath>
      <w:r>
        <w:rPr>
          <w:rFonts w:hint="default" w:ascii="Times New Roman" w:hAnsi="Times New Roman" w:cs="Times New Roman"/>
        </w:rPr>
        <w:t>.</w:t>
      </w:r>
    </w:p>
    <w:p w14:paraId="6B4764B7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Шаг 3: Циклическое повторение для всех разрядов.</w:t>
      </w:r>
    </w:p>
    <w:bookmarkEnd w:id="7"/>
    <w:p w14:paraId="021045F7">
      <w:pPr>
        <w:pStyle w:val="5"/>
        <w:rPr>
          <w:rFonts w:hint="default" w:ascii="Times New Roman" w:hAnsi="Times New Roman" w:cs="Times New Roman"/>
        </w:rPr>
      </w:pPr>
      <w:bookmarkStart w:id="8" w:name="компилятора-1"/>
      <w:r>
        <w:rPr>
          <w:rStyle w:val="50"/>
          <w:rFonts w:hint="default" w:ascii="Times New Roman" w:hAnsi="Times New Roman" w:cs="Times New Roman"/>
        </w:rPr>
        <w:t>2.2.2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компилятора</w:t>
      </w:r>
    </w:p>
    <w:p w14:paraId="159924B8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197475" cy="6563995"/>
            <wp:effectExtent l="0" t="0" r="0" b="0"/>
            <wp:docPr id="22" name="Picture" descr="Вычитание неотрицательных целых чисел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Вычитание неотрицательных целых чисел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97642" cy="656442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886AD18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Вычитание неотрицательных целых чисел компилятора</w:t>
      </w:r>
    </w:p>
    <w:bookmarkEnd w:id="8"/>
    <w:p w14:paraId="6A04417F">
      <w:pPr>
        <w:pStyle w:val="5"/>
        <w:rPr>
          <w:rFonts w:hint="default" w:ascii="Times New Roman" w:hAnsi="Times New Roman" w:cs="Times New Roman"/>
        </w:rPr>
      </w:pPr>
      <w:bookmarkStart w:id="9" w:name="результат-1"/>
      <w:r>
        <w:rPr>
          <w:rStyle w:val="50"/>
          <w:rFonts w:hint="default" w:ascii="Times New Roman" w:hAnsi="Times New Roman" w:cs="Times New Roman"/>
        </w:rPr>
        <w:t>2.2.3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результат</w:t>
      </w:r>
    </w:p>
    <w:p w14:paraId="15A83563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738505"/>
            <wp:effectExtent l="0" t="0" r="0" b="0"/>
            <wp:docPr id="26" name="Picture" descr="Вычитание неотрицательных целых чисел результ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Вычитание неотрицательных целых чисел результат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73899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767134C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Вычитание неотрицательных целых чисел результат</w:t>
      </w:r>
    </w:p>
    <w:bookmarkEnd w:id="6"/>
    <w:bookmarkEnd w:id="9"/>
    <w:p w14:paraId="3435C2AB">
      <w:pPr>
        <w:pStyle w:val="4"/>
        <w:rPr>
          <w:rFonts w:hint="default" w:ascii="Times New Roman" w:hAnsi="Times New Roman" w:cs="Times New Roman"/>
        </w:rPr>
      </w:pPr>
      <w:bookmarkStart w:id="10" w:name="умножение-столбиком"/>
      <w:r>
        <w:rPr>
          <w:rStyle w:val="50"/>
          <w:rFonts w:hint="default" w:ascii="Times New Roman" w:hAnsi="Times New Roman" w:cs="Times New Roman"/>
        </w:rPr>
        <w:t>2.3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Умножение столбиком</w:t>
      </w:r>
    </w:p>
    <w:p w14:paraId="39B261C4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Классический метод умножения, где каждый разряд множителя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v</m:t>
        </m:r>
      </m:oMath>
      <w:r>
        <w:rPr>
          <w:rFonts w:hint="default" w:ascii="Times New Roman" w:hAnsi="Times New Roman" w:cs="Times New Roman"/>
        </w:rPr>
        <w:t xml:space="preserve"> последовательно умножается на все разряды множимого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u</m:t>
        </m:r>
      </m:oMath>
      <w:r>
        <w:rPr>
          <w:rFonts w:hint="default" w:ascii="Times New Roman" w:hAnsi="Times New Roman" w:cs="Times New Roman"/>
        </w:rPr>
        <w:t>.</w:t>
      </w:r>
    </w:p>
    <w:p w14:paraId="73267988">
      <w:pPr>
        <w:pStyle w:val="5"/>
        <w:rPr>
          <w:rFonts w:hint="default" w:ascii="Times New Roman" w:hAnsi="Times New Roman" w:cs="Times New Roman"/>
        </w:rPr>
      </w:pPr>
      <w:bookmarkStart w:id="11" w:name="шаги-реализации-2"/>
      <w:r>
        <w:rPr>
          <w:rStyle w:val="50"/>
          <w:rFonts w:hint="default" w:ascii="Times New Roman" w:hAnsi="Times New Roman" w:cs="Times New Roman"/>
        </w:rPr>
        <w:t>2.3.1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Шаги реализации:</w:t>
      </w:r>
    </w:p>
    <w:p w14:paraId="1A35E039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Шаг 1: Обнуление массива результата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w</m:t>
        </m:r>
      </m:oMath>
      <w:r>
        <w:rPr>
          <w:rFonts w:hint="default" w:ascii="Times New Roman" w:hAnsi="Times New Roman" w:cs="Times New Roman"/>
        </w:rPr>
        <w:t>.</w:t>
      </w:r>
    </w:p>
    <w:p w14:paraId="28A40E39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Шаг 2: Пропуск итерации, если текущий разряд множителя равен нулю.</w:t>
      </w:r>
    </w:p>
    <w:p w14:paraId="5C45C055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Шаг 3: Вычисление промежуточных произведений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</m:oMath>
      <w:r>
        <w:rPr>
          <w:rFonts w:hint="default" w:ascii="Times New Roman" w:hAnsi="Times New Roman" w:cs="Times New Roman"/>
        </w:rPr>
        <w:t xml:space="preserve">, их суммирование с текущим значением разряда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w</m:t>
        </m:r>
      </m:oMath>
      <w:r>
        <w:rPr>
          <w:rFonts w:hint="default" w:ascii="Times New Roman" w:hAnsi="Times New Roman" w:cs="Times New Roman"/>
        </w:rPr>
        <w:t xml:space="preserve"> и обработка переноса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k</m:t>
        </m:r>
      </m:oMath>
      <w:r>
        <w:rPr>
          <w:rFonts w:hint="default" w:ascii="Times New Roman" w:hAnsi="Times New Roman" w:cs="Times New Roman"/>
        </w:rPr>
        <w:t>.</w:t>
      </w:r>
    </w:p>
    <w:p w14:paraId="30318CE6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Шаг 4: Повторение для всех разрядов множителя.</w:t>
      </w:r>
    </w:p>
    <w:bookmarkEnd w:id="11"/>
    <w:p w14:paraId="66141E70">
      <w:pPr>
        <w:pStyle w:val="5"/>
        <w:rPr>
          <w:rFonts w:hint="default" w:ascii="Times New Roman" w:hAnsi="Times New Roman" w:cs="Times New Roman"/>
        </w:rPr>
      </w:pPr>
      <w:bookmarkStart w:id="12" w:name="компилятора-2"/>
      <w:r>
        <w:rPr>
          <w:rStyle w:val="50"/>
          <w:rFonts w:hint="default" w:ascii="Times New Roman" w:hAnsi="Times New Roman" w:cs="Times New Roman"/>
        </w:rPr>
        <w:t>2.3.2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компилятора</w:t>
      </w:r>
    </w:p>
    <w:p w14:paraId="00770D1A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6934835"/>
            <wp:effectExtent l="0" t="0" r="0" b="0"/>
            <wp:docPr id="32" name="Picture" descr="Умножение столбиком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Умножение столбиком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693508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315833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Умножение столбиком компилятора</w:t>
      </w:r>
    </w:p>
    <w:bookmarkEnd w:id="12"/>
    <w:p w14:paraId="75F4110A">
      <w:pPr>
        <w:pStyle w:val="5"/>
        <w:rPr>
          <w:rFonts w:hint="default" w:ascii="Times New Roman" w:hAnsi="Times New Roman" w:cs="Times New Roman"/>
        </w:rPr>
      </w:pPr>
      <w:bookmarkStart w:id="13" w:name="результат-2"/>
      <w:r>
        <w:rPr>
          <w:rStyle w:val="50"/>
          <w:rFonts w:hint="default" w:ascii="Times New Roman" w:hAnsi="Times New Roman" w:cs="Times New Roman"/>
        </w:rPr>
        <w:t>2.3.3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результат</w:t>
      </w:r>
    </w:p>
    <w:p w14:paraId="25B69DF9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899160"/>
            <wp:effectExtent l="0" t="0" r="0" b="0"/>
            <wp:docPr id="36" name="Picture" descr="Умножение столбиком результ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Умножение столбиком результат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89949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1322D47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Умножение столбиком результат</w:t>
      </w:r>
    </w:p>
    <w:bookmarkEnd w:id="10"/>
    <w:bookmarkEnd w:id="13"/>
    <w:p w14:paraId="61D9A970">
      <w:pPr>
        <w:pStyle w:val="4"/>
        <w:rPr>
          <w:rFonts w:hint="default" w:ascii="Times New Roman" w:hAnsi="Times New Roman" w:cs="Times New Roman"/>
        </w:rPr>
      </w:pPr>
      <w:bookmarkStart w:id="14" w:name="быстрый-столбик"/>
      <w:r>
        <w:rPr>
          <w:rStyle w:val="50"/>
          <w:rFonts w:hint="default" w:ascii="Times New Roman" w:hAnsi="Times New Roman" w:cs="Times New Roman"/>
        </w:rPr>
        <w:t>2.4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Быстрый столбик</w:t>
      </w:r>
    </w:p>
    <w:p w14:paraId="7DFB63E5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Оптимизированный алгоритм умножения, использующий один аккумулятор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</m:oMath>
      <w:r>
        <w:rPr>
          <w:rFonts w:hint="default" w:ascii="Times New Roman" w:hAnsi="Times New Roman" w:cs="Times New Roman"/>
        </w:rPr>
        <w:t xml:space="preserve"> для вычисления суммы вкладов всех пар разрядов в конкретную позицию результата.</w:t>
      </w:r>
    </w:p>
    <w:p w14:paraId="5FAB6DDE">
      <w:pPr>
        <w:pStyle w:val="5"/>
        <w:rPr>
          <w:rFonts w:hint="default" w:ascii="Times New Roman" w:hAnsi="Times New Roman" w:cs="Times New Roman"/>
        </w:rPr>
      </w:pPr>
      <w:bookmarkStart w:id="15" w:name="шаги-реализации-3"/>
      <w:r>
        <w:rPr>
          <w:rStyle w:val="50"/>
          <w:rFonts w:hint="default" w:ascii="Times New Roman" w:hAnsi="Times New Roman" w:cs="Times New Roman"/>
        </w:rPr>
        <w:t>2.4.1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Шаги реализации:</w:t>
      </w:r>
    </w:p>
    <w:p w14:paraId="15A5CBEA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Шаг 1: Обнуление аккумулятора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</m:oMath>
      <w:r>
        <w:rPr>
          <w:rFonts w:hint="default" w:ascii="Times New Roman" w:hAnsi="Times New Roman" w:cs="Times New Roman"/>
        </w:rPr>
        <w:t>.</w:t>
      </w:r>
    </w:p>
    <w:p w14:paraId="27835C32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Шаг 2: Вычисление суммы произведений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u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⋅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v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j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 xml:space="preserve"> для каждой позиции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s</m:t>
        </m:r>
      </m:oMath>
      <w:r>
        <w:rPr>
          <w:rFonts w:hint="default" w:ascii="Times New Roman" w:hAnsi="Times New Roman" w:cs="Times New Roman"/>
        </w:rPr>
        <w:t xml:space="preserve"> результата.</w:t>
      </w:r>
    </w:p>
    <w:p w14:paraId="01E5ECEC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Шаг 3: Сохранение результата разряда и обновление значения аккумулятора для следующего шага.</w:t>
      </w:r>
    </w:p>
    <w:bookmarkEnd w:id="15"/>
    <w:p w14:paraId="3CBA2FB9">
      <w:pPr>
        <w:pStyle w:val="5"/>
        <w:rPr>
          <w:rFonts w:hint="default" w:ascii="Times New Roman" w:hAnsi="Times New Roman" w:cs="Times New Roman"/>
        </w:rPr>
      </w:pPr>
      <w:bookmarkStart w:id="16" w:name="компилятора-3"/>
      <w:r>
        <w:rPr>
          <w:rStyle w:val="50"/>
          <w:rFonts w:hint="default" w:ascii="Times New Roman" w:hAnsi="Times New Roman" w:cs="Times New Roman"/>
        </w:rPr>
        <w:t>2.4.2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компилятора</w:t>
      </w:r>
    </w:p>
    <w:p w14:paraId="32FB3202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4485640"/>
            <wp:effectExtent l="0" t="0" r="0" b="0"/>
            <wp:docPr id="42" name="Picture" descr="Быстрый столбик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Быстрый столбик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48598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A0EFE7E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Быстрый столбик компилятора</w:t>
      </w:r>
    </w:p>
    <w:bookmarkEnd w:id="16"/>
    <w:p w14:paraId="05863277">
      <w:pPr>
        <w:pStyle w:val="5"/>
        <w:rPr>
          <w:rFonts w:hint="default" w:ascii="Times New Roman" w:hAnsi="Times New Roman" w:cs="Times New Roman"/>
        </w:rPr>
      </w:pPr>
      <w:bookmarkStart w:id="17" w:name="результат-3"/>
      <w:r>
        <w:rPr>
          <w:rStyle w:val="50"/>
          <w:rFonts w:hint="default" w:ascii="Times New Roman" w:hAnsi="Times New Roman" w:cs="Times New Roman"/>
        </w:rPr>
        <w:t>2.4.3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результат</w:t>
      </w:r>
    </w:p>
    <w:p w14:paraId="4B04AB5B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812800"/>
            <wp:effectExtent l="0" t="0" r="0" b="0"/>
            <wp:docPr id="46" name="Picture" descr="Быстрый столбик результ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Быстрый столбик результат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8133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C937990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Быстрый столбик результат</w:t>
      </w:r>
    </w:p>
    <w:bookmarkEnd w:id="14"/>
    <w:bookmarkEnd w:id="17"/>
    <w:p w14:paraId="5A39F187">
      <w:pPr>
        <w:pStyle w:val="4"/>
        <w:rPr>
          <w:rFonts w:hint="default" w:ascii="Times New Roman" w:hAnsi="Times New Roman" w:cs="Times New Roman"/>
        </w:rPr>
      </w:pPr>
      <w:bookmarkStart w:id="18" w:name="деление-многоразрядных-чисел"/>
      <w:r>
        <w:rPr>
          <w:rStyle w:val="50"/>
          <w:rFonts w:hint="default" w:ascii="Times New Roman" w:hAnsi="Times New Roman" w:cs="Times New Roman"/>
        </w:rPr>
        <w:t>2.5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Деление многоразрядных чисел</w:t>
      </w:r>
    </w:p>
    <w:p w14:paraId="4628CC46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Сложный алгоритм, основанный на оценке цифр частного и последующей коррекции остатка.</w:t>
      </w:r>
    </w:p>
    <w:p w14:paraId="187B816E">
      <w:pPr>
        <w:pStyle w:val="5"/>
        <w:rPr>
          <w:rFonts w:hint="default" w:ascii="Times New Roman" w:hAnsi="Times New Roman" w:cs="Times New Roman"/>
        </w:rPr>
      </w:pPr>
      <w:bookmarkStart w:id="19" w:name="шаги-реализации-4"/>
      <w:r>
        <w:rPr>
          <w:rStyle w:val="50"/>
          <w:rFonts w:hint="default" w:ascii="Times New Roman" w:hAnsi="Times New Roman" w:cs="Times New Roman"/>
        </w:rPr>
        <w:t>2.5.1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Шаги реализации:</w:t>
      </w:r>
    </w:p>
    <w:p w14:paraId="35230ADA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Шаг 1: Предварительная оценка цифры частного на основе старших разрядов делимого и делителя.</w:t>
      </w:r>
    </w:p>
    <w:p w14:paraId="00C9556F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Шаг 2: Уточнение полученной оценки с использованием дополнительных разрядов.</w:t>
      </w:r>
    </w:p>
    <w:p w14:paraId="61E5E583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Шаг 3: Вычитание произведения оценочного частного на делитель из текущего значения делимого и выполнение коррекции при необходимости.</w:t>
      </w:r>
    </w:p>
    <w:bookmarkEnd w:id="19"/>
    <w:p w14:paraId="6BA055F0">
      <w:pPr>
        <w:pStyle w:val="5"/>
        <w:rPr>
          <w:rFonts w:hint="default" w:ascii="Times New Roman" w:hAnsi="Times New Roman" w:cs="Times New Roman"/>
        </w:rPr>
      </w:pPr>
      <w:bookmarkStart w:id="20" w:name="компилятора-4"/>
      <w:r>
        <w:rPr>
          <w:rStyle w:val="50"/>
          <w:rFonts w:hint="default" w:ascii="Times New Roman" w:hAnsi="Times New Roman" w:cs="Times New Roman"/>
        </w:rPr>
        <w:t>2.5.2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компилятора</w:t>
      </w:r>
    </w:p>
    <w:p w14:paraId="7E1B2F3D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4812665"/>
            <wp:effectExtent l="0" t="0" r="0" b="0"/>
            <wp:docPr id="52" name="Picture" descr="Деление многоразрядных чисел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Деление многоразрядных чисел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81291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E234C4C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Деление многоразрядных чисел компилятора</w:t>
      </w:r>
    </w:p>
    <w:bookmarkEnd w:id="20"/>
    <w:p w14:paraId="2E812DA7">
      <w:pPr>
        <w:pStyle w:val="5"/>
        <w:rPr>
          <w:rFonts w:hint="default" w:ascii="Times New Roman" w:hAnsi="Times New Roman" w:cs="Times New Roman"/>
        </w:rPr>
      </w:pPr>
      <w:bookmarkStart w:id="21" w:name="результат-4"/>
      <w:r>
        <w:rPr>
          <w:rStyle w:val="50"/>
          <w:rFonts w:hint="default" w:ascii="Times New Roman" w:hAnsi="Times New Roman" w:cs="Times New Roman"/>
        </w:rPr>
        <w:t>2.5.3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результат</w:t>
      </w:r>
    </w:p>
    <w:p w14:paraId="49B8EE8E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3850005" cy="1068070"/>
            <wp:effectExtent l="0" t="0" r="0" b="0"/>
            <wp:docPr id="56" name="Picture" descr="Деление многоразрядных чисел результ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Деление многоразрядных чисел результат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0105" cy="106840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B44F978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Деление многоразрядных чисел результат</w:t>
      </w:r>
    </w:p>
    <w:bookmarkEnd w:id="1"/>
    <w:bookmarkEnd w:id="18"/>
    <w:bookmarkEnd w:id="21"/>
    <w:p w14:paraId="19F1E38C">
      <w:pPr>
        <w:pStyle w:val="2"/>
        <w:rPr>
          <w:rFonts w:hint="default" w:ascii="Times New Roman" w:hAnsi="Times New Roman" w:cs="Times New Roman"/>
        </w:rPr>
      </w:pPr>
      <w:bookmarkStart w:id="22" w:name="вывод"/>
      <w:r>
        <w:rPr>
          <w:rStyle w:val="50"/>
          <w:rFonts w:hint="default" w:ascii="Times New Roman" w:hAnsi="Times New Roman" w:cs="Times New Roman"/>
        </w:rPr>
        <w:t>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Вывод</w:t>
      </w:r>
    </w:p>
    <w:p w14:paraId="6E99EBBA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ходе работы были программно реализованы ключевые операции арифметики многократной точности. Алгоритмы позволяют корректно обрабатывать переносы и займы, что является критически важным для криптографических приложений, работающих с большими числами.</w:t>
      </w:r>
    </w:p>
    <w:bookmarkEnd w:id="22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22211EB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ru-RU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qFormat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qFormat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qFormat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473</Words>
  <Characters>2979</Characters>
  <Lines>12</Lines>
  <Paragraphs>8</Paragraphs>
  <TotalTime>6</TotalTime>
  <ScaleCrop>false</ScaleCrop>
  <LinksUpToDate>false</LinksUpToDate>
  <CharactersWithSpaces>3359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2026-03-13T00:43:00Z</dcterms:created>
  <dc:creator>Ли Хан</dc:creator>
  <cp:lastModifiedBy>精神小伙</cp:lastModifiedBy>
  <dcterms:modified xsi:type="dcterms:W3CDTF">2026-03-16T13:32:57Z</dcterms:modified>
  <dc:title>Отчёт по лабораторной работе №8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Математические основы защиты информации и информационной безопасности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  <property fmtid="{D5CDD505-2E9C-101B-9397-08002B2CF9AE}" pid="39" name="KSOTemplateDocerSaveRecord">
    <vt:lpwstr>eyJoZGlkIjoiNTU0ZmIwYTQ3NzlmZGUxZmU3Zjk0M2IyZTNmM2IxNjAiLCJ1c2VySWQiOiI5OTgwNjU4MDIifQ==</vt:lpwstr>
  </property>
  <property fmtid="{D5CDD505-2E9C-101B-9397-08002B2CF9AE}" pid="40" name="KSOProductBuildVer">
    <vt:lpwstr>2052-12.1.0.25225</vt:lpwstr>
  </property>
  <property fmtid="{D5CDD505-2E9C-101B-9397-08002B2CF9AE}" pid="41" name="ICV">
    <vt:lpwstr>BC4817A5F1564792A5A7F97A91E68F44_12</vt:lpwstr>
  </property>
</Properties>
</file>