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numPr>
          <w:ilvl w:val="0"/>
          <w:numId w:val="2"/>
        </w:numPr>
        <w:spacing w:before="280" w:lineRule="auto"/>
        <w:ind w:left="720" w:hanging="360"/>
        <w:rPr>
          <w:b w:val="1"/>
          <w:color w:val="3c78d8"/>
          <w:sz w:val="26"/>
          <w:szCs w:val="26"/>
        </w:rPr>
      </w:pPr>
      <w:bookmarkStart w:colFirst="0" w:colLast="0" w:name="_utgzbcpmwqfj" w:id="0"/>
      <w:bookmarkEnd w:id="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BEET SEED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lqvxvmompu11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Тестування предмета з оточення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1263" cy="33097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3309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Тестування глиняної чашки (ручна робота, ~450 мл)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Опис:</w:t>
        <w:br w:type="textWrapping"/>
        <w:t xml:space="preserve"> Глиняна чашка з об’ємом приблизно 450 мл. Зовнішня частина — натуральна необроблена глина з рельєфною текстурою, внутрішня — покрита захисною глазур’ю (емаллю). Має одну ручку та використовується для гарячих напоїв.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📋 Функціональні тести</w:t>
      </w:r>
    </w:p>
    <w:tbl>
      <w:tblPr>
        <w:tblStyle w:val="Table1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0"/>
        <w:gridCol w:w="2985"/>
        <w:gridCol w:w="2940"/>
        <w:tblGridChange w:id="0">
          <w:tblGrid>
            <w:gridCol w:w="2970"/>
            <w:gridCol w:w="2985"/>
            <w:gridCol w:w="294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Тест-кейс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Очікуваний результат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Статус (Pass/Fail)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 Налити в чашку 450 мл води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Вода повністю поміщається, не переливається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Pass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 Взяти чашку за ручку з чаєм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Ручка не перегрівається, зручно тримати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Pass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 Перевірити на протікання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Рідина не протікає через дно або стінки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Pass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 Помити вручну під краном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Легко очищається, не псується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Pass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 Поставити в мікрохвильову піч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 іскрить, не тріскається (перевірити попередньо)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⚠️ Не тестувалося</w:t>
            </w:r>
          </w:p>
        </w:tc>
      </w:tr>
    </w:tbl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 ⚙️ Нефункціональні тести</w:t>
      </w:r>
    </w:p>
    <w:tbl>
      <w:tblPr>
        <w:tblStyle w:val="Table2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85"/>
        <w:gridCol w:w="2985"/>
        <w:gridCol w:w="2925"/>
        <w:tblGridChange w:id="0">
          <w:tblGrid>
            <w:gridCol w:w="2985"/>
            <w:gridCol w:w="2985"/>
            <w:gridCol w:w="29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Тест-кейс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Очікуваний результат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Статус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6. Оцінка стабільності на столі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 хитається, дно рівне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Pass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7. Ергономіка — зручно тримати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Ручка підходить для руки, не ковзає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Pass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8. Температурна стійкість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 тріскається від гарячої рідини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Pass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9. Естетика і дизайн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Приємна на дотик, виглядає стильно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Pass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10. Запах матеріалу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Немає неприємного запаху зсередини або зовні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Pass</w:t>
            </w:r>
          </w:p>
        </w:tc>
      </w:tr>
    </w:tbl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Чому я обрала чашку:</w:t>
      </w:r>
      <w:r w:rsidDel="00000000" w:rsidR="00000000" w:rsidRPr="00000000">
        <w:rPr>
          <w:rtl w:val="0"/>
        </w:rPr>
        <w:t xml:space="preserve"> Це звичний предмет, яким я користуюсь щодня, тож легко протестувати його в реальних умовах і оцінити зручність.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Валідація (validation):</w:t>
        <w:br w:type="textWrapping"/>
      </w:r>
      <w:r w:rsidDel="00000000" w:rsidR="00000000" w:rsidRPr="00000000">
        <w:rPr>
          <w:rtl w:val="0"/>
        </w:rPr>
        <w:t xml:space="preserve">Це процес перевірки того, </w:t>
      </w:r>
      <w:r w:rsidDel="00000000" w:rsidR="00000000" w:rsidRPr="00000000">
        <w:rPr>
          <w:b w:val="1"/>
          <w:rtl w:val="0"/>
        </w:rPr>
        <w:t xml:space="preserve">чи відповідає продукт потребам користувача</w:t>
      </w:r>
      <w:r w:rsidDel="00000000" w:rsidR="00000000" w:rsidRPr="00000000">
        <w:rPr>
          <w:rtl w:val="0"/>
        </w:rPr>
        <w:t xml:space="preserve">. Валідація відповідає на питання: </w:t>
      </w:r>
      <w:r w:rsidDel="00000000" w:rsidR="00000000" w:rsidRPr="00000000">
        <w:rPr>
          <w:i w:val="1"/>
          <w:rtl w:val="0"/>
        </w:rPr>
        <w:t xml:space="preserve">“Чи робимо ми </w:t>
      </w:r>
      <w:r w:rsidDel="00000000" w:rsidR="00000000" w:rsidRPr="00000000">
        <w:rPr>
          <w:b w:val="1"/>
          <w:i w:val="1"/>
          <w:rtl w:val="0"/>
        </w:rPr>
        <w:t xml:space="preserve">правильний продукт</w:t>
      </w:r>
      <w:r w:rsidDel="00000000" w:rsidR="00000000" w:rsidRPr="00000000">
        <w:rPr>
          <w:i w:val="1"/>
          <w:rtl w:val="0"/>
        </w:rPr>
        <w:t xml:space="preserve">?”</w:t>
        <w:br w:type="textWrapping"/>
      </w:r>
      <w:r w:rsidDel="00000000" w:rsidR="00000000" w:rsidRPr="00000000">
        <w:rPr>
          <w:rtl w:val="0"/>
        </w:rPr>
        <w:t xml:space="preserve">Наприклад: перевірка, чи зручно пити з чашки, чи зберігає вона тепло — це валідація.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Верифікація (verification):</w:t>
        <w:br w:type="textWrapping"/>
      </w:r>
      <w:r w:rsidDel="00000000" w:rsidR="00000000" w:rsidRPr="00000000">
        <w:rPr>
          <w:rtl w:val="0"/>
        </w:rPr>
        <w:t xml:space="preserve"> Це перевірка, </w:t>
      </w:r>
      <w:r w:rsidDel="00000000" w:rsidR="00000000" w:rsidRPr="00000000">
        <w:rPr>
          <w:b w:val="1"/>
          <w:rtl w:val="0"/>
        </w:rPr>
        <w:t xml:space="preserve">чи правильно ми зробили продукт згідно з вимогами та технічними специфікаціями</w:t>
      </w:r>
      <w:r w:rsidDel="00000000" w:rsidR="00000000" w:rsidRPr="00000000">
        <w:rPr>
          <w:rtl w:val="0"/>
        </w:rPr>
        <w:t xml:space="preserve">. Верифікація відповідає на питання: </w:t>
      </w:r>
      <w:r w:rsidDel="00000000" w:rsidR="00000000" w:rsidRPr="00000000">
        <w:rPr>
          <w:i w:val="1"/>
          <w:rtl w:val="0"/>
        </w:rPr>
        <w:t xml:space="preserve">“Чи правильно ми зробили </w:t>
      </w:r>
      <w:r w:rsidDel="00000000" w:rsidR="00000000" w:rsidRPr="00000000">
        <w:rPr>
          <w:b w:val="1"/>
          <w:i w:val="1"/>
          <w:rtl w:val="0"/>
        </w:rPr>
        <w:t xml:space="preserve">продукт</w:t>
      </w:r>
      <w:r w:rsidDel="00000000" w:rsidR="00000000" w:rsidRPr="00000000">
        <w:rPr>
          <w:i w:val="1"/>
          <w:rtl w:val="0"/>
        </w:rPr>
        <w:t xml:space="preserve">?”</w:t>
        <w:br w:type="textWrapping"/>
      </w:r>
      <w:r w:rsidDel="00000000" w:rsidR="00000000" w:rsidRPr="00000000">
        <w:rPr>
          <w:rtl w:val="0"/>
        </w:rPr>
        <w:t xml:space="preserve"> Наприклад: перевірка, чи об’єм чашки дійсно 300 мл, як зазначено в характеристиках — це верифікація.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color w:val="3c78d8"/>
        </w:rPr>
      </w:pPr>
      <w:r w:rsidDel="00000000" w:rsidR="00000000" w:rsidRPr="00000000">
        <w:rPr>
          <w:b w:val="1"/>
          <w:rtl w:val="0"/>
        </w:rPr>
        <w:t xml:space="preserve">        </w:t>
      </w:r>
      <w:r w:rsidDel="00000000" w:rsidR="00000000" w:rsidRPr="00000000">
        <w:rPr>
          <w:b w:val="1"/>
          <w:color w:val="3c78d8"/>
          <w:rtl w:val="0"/>
        </w:rPr>
        <w:t xml:space="preserve"> 2. BEET SPROUT</w:t>
      </w:r>
    </w:p>
    <w:tbl>
      <w:tblPr>
        <w:tblStyle w:val="Table3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3840"/>
        <w:gridCol w:w="2235"/>
        <w:gridCol w:w="2235"/>
        <w:tblGridChange w:id="0">
          <w:tblGrid>
            <w:gridCol w:w="630"/>
            <w:gridCol w:w="3840"/>
            <w:gridCol w:w="223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" w:cs="Lexend" w:eastAsia="Lexend" w:hAnsi="Lexe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" w:cs="Lexend" w:eastAsia="Lexend" w:hAnsi="Lexe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24"/>
                <w:szCs w:val="24"/>
                <w:rtl w:val="0"/>
              </w:rPr>
              <w:t xml:space="preserve">Вид компанії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" w:cs="Lexend" w:eastAsia="Lexend" w:hAnsi="Lexe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24"/>
                <w:szCs w:val="24"/>
                <w:rtl w:val="0"/>
              </w:rPr>
              <w:t xml:space="preserve">Плюси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" w:cs="Lexend" w:eastAsia="Lexend" w:hAnsi="Lexe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24"/>
                <w:szCs w:val="24"/>
                <w:rtl w:val="0"/>
              </w:rPr>
              <w:t xml:space="preserve">Мінуси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332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320"/>
              <w:tblGridChange w:id="0">
                <w:tblGrid>
                  <w:gridCol w:w="3320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Product (продуктова компанія)</w:t>
                  </w:r>
                </w:p>
              </w:tc>
            </w:tr>
          </w:tbl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Можливість глибоко зануритися в продукт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Стабільність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Більше шансів на розвиток кар'єри в межах компанії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Менше різноманітності в задачах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Іноді – повільні процеси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Можуть бути бюрократія або корпоративна культура, що не підходить усім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Outsource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Різноманітність проектів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Можливість швидко набрати досвіду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Робота з клієнтами з різних країн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Менше впливу на продукт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Часті зміни проектів та команд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Іноді — перевантаження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9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10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010"/>
              <w:tblGridChange w:id="0">
                <w:tblGrid>
                  <w:gridCol w:w="1010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B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Outstaff</w:t>
                  </w:r>
                </w:p>
              </w:tc>
            </w:tr>
          </w:tbl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Робота в іншій компанії без зміни роботодавця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Можливість спробувати інші корпоративні культури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Відсутність належності до команди замовника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Менше контролю над умовами роботи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Startup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Можливість швидкого кар'єрного росту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Гнучкість і динаміка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Вплив на продукт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Нестабільність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Перевантаження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Відсутність процесів або хаос</w:t>
            </w:r>
          </w:p>
        </w:tc>
      </w:tr>
    </w:tbl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d0ykq8ihbxnz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Приклади невдалої валідації або верифікації з життя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Приклад 1 (невдала валідація):</w:t>
        <w:br w:type="textWrapping"/>
      </w:r>
      <w:r w:rsidDel="00000000" w:rsidR="00000000" w:rsidRPr="00000000">
        <w:rPr>
          <w:rtl w:val="0"/>
        </w:rPr>
        <w:t xml:space="preserve"> Мобільний додаток банку після оновлення перестав працювати на моєму телефоні. Технічно все працювало (верифікація пройдена), але користувачі з моделями старше 3 років не могли ним користуватись. Це вказує на </w:t>
      </w:r>
      <w:r w:rsidDel="00000000" w:rsidR="00000000" w:rsidRPr="00000000">
        <w:rPr>
          <w:b w:val="1"/>
          <w:rtl w:val="0"/>
        </w:rPr>
        <w:t xml:space="preserve">погану валідацію</w:t>
      </w:r>
      <w:r w:rsidDel="00000000" w:rsidR="00000000" w:rsidRPr="00000000">
        <w:rPr>
          <w:rtl w:val="0"/>
        </w:rPr>
        <w:t xml:space="preserve">, бо не врахували потреби частини користувачів.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Приклад 2 (невдала верифікація):</w:t>
        <w:br w:type="textWrapping"/>
      </w:r>
      <w:r w:rsidDel="00000000" w:rsidR="00000000" w:rsidRPr="00000000">
        <w:rPr>
          <w:rtl w:val="0"/>
        </w:rPr>
        <w:t xml:space="preserve"> Купила електрочайник, де на упаковці було вказано, що він автоматично вимикається після закипання. Але насправді цього не відбувалося, і вода продовжувала кипіти. Це — </w:t>
      </w:r>
      <w:r w:rsidDel="00000000" w:rsidR="00000000" w:rsidRPr="00000000">
        <w:rPr>
          <w:b w:val="1"/>
          <w:rtl w:val="0"/>
        </w:rPr>
        <w:t xml:space="preserve">невдала верифікація</w:t>
      </w:r>
      <w:r w:rsidDel="00000000" w:rsidR="00000000" w:rsidRPr="00000000">
        <w:rPr>
          <w:rtl w:val="0"/>
        </w:rPr>
        <w:t xml:space="preserve">, бо продукт не відповідає технічним вимогам.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 MIGHTY BEET 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Виявлення дефектів:</w:t>
      </w:r>
      <w:r w:rsidDel="00000000" w:rsidR="00000000" w:rsidRPr="00000000">
        <w:rPr>
          <w:rtl w:val="0"/>
        </w:rPr>
        <w:t xml:space="preserve"> Навіть коли я перевіряю домашнє завдання перед здачею — завжди знаходжу помилки, які не помічала раніше. Так само й у тестуванні — помилки завжди є, і треба їх шукати.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Рання стадія тестування: </w:t>
      </w:r>
      <w:r w:rsidDel="00000000" w:rsidR="00000000" w:rsidRPr="00000000">
        <w:rPr>
          <w:rtl w:val="0"/>
        </w:rPr>
        <w:t xml:space="preserve">Коли я малюю дизайн або планую щось вручну, легше внести зміни на етапі ідеї, ніж потім все перероблювати. Так само і в ІТ — дешевше перевірити на початку.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 Повторюваність помилок:</w:t>
      </w:r>
      <w:r w:rsidDel="00000000" w:rsidR="00000000" w:rsidRPr="00000000">
        <w:rPr>
          <w:rtl w:val="0"/>
        </w:rPr>
        <w:t xml:space="preserve"> Коли я працювала з великим документом, більшість помилок знаходились у тій частині, яку я писала втомленою. Це приклад, як помилки можуть концентруватися в одному місці — ананлогічно і з тестуванням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Lexen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