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单轨车辆模型（Single Track Vehicle Model）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2F5597" w:themeColor="accent5" w:themeShade="BF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lang w:val="en-US" w:eastAsia="zh-CN"/>
        </w:rPr>
        <w:t>线性2DoF车辆模型（Linear 2DoF Vehicle Model）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lang w:val="en-US" w:eastAsia="zh-CN"/>
        </w:rPr>
        <w:t>状态量：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x=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[y,</m:t>
            </m:r>
            <m:acc>
              <m:accPr>
                <m:chr m:val="̇"/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acc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y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acc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,</m:t>
            </m:r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φ</m:t>
            </m:r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,</m:t>
            </m:r>
            <m:acc>
              <m:accPr>
                <m:chr m:val="̇"/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accP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φ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acc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]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 xml:space="preserve"> </w:t>
      </w:r>
    </w:p>
    <w:p>
      <w:pPr>
        <w:rPr>
          <w:rFonts w:hint="default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控制量：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u=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[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]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</w:p>
    <w:p>
      <w:pPr>
        <w:rPr>
          <w:rFonts w:hint="default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状态矩阵：</w:t>
      </w:r>
    </w:p>
    <w:p>
      <w:pPr>
        <w:rPr>
          <w:rFonts w:hint="eastAsia" w:hAnsi="Cambria Math" w:eastAsiaTheme="minorEastAsia" w:cstheme="minorBidi"/>
          <w:i w:val="0"/>
          <w:iCs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f>
                      <m:f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)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M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s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M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s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V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输入矩阵：</w:t>
      </w:r>
    </w:p>
    <w:p>
      <w:pPr>
        <w:rPr>
          <w:rFonts w:hint="default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M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s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M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s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2F5597" w:themeColor="accent5" w:themeShade="BF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 w:sep="1">
            <w:col w:w="5411" w:space="425"/>
            <w:col w:w="2470"/>
          </w:cols>
          <w:docGrid w:type="lines" w:linePitch="312" w:charSpace="0"/>
        </w:sect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2F5597" w:themeColor="accent5" w:themeShade="B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2F5597" w:themeColor="accent5" w:themeShade="BF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lang w:val="en-US" w:eastAsia="zh-CN"/>
        </w:rPr>
        <w:t>线性2DoF误差模型（Linear 2DoF Error Model）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lang w:val="en-US" w:eastAsia="zh-CN"/>
        </w:rPr>
        <w:t>状态量：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x=</m:t>
        </m:r>
        <m:sSup>
          <m:sSupP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[</m:t>
            </m:r>
            <m:sSub>
              <m:sSubPr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e</m:t>
                </m:r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y</m:t>
                </m:r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,</m:t>
            </m:r>
            <m:sSub>
              <m:sSubPr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acc>
                  <m:accPr>
                    <m:chr m:val="̇"/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acc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y</m:t>
                </m:r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φ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acc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φ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]</m:t>
            </m: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m:rPr/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控制量：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u=</m:t>
        </m:r>
        <m:sSup>
          <m:sSupP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[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]</m:t>
            </m: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</w:p>
    <w:p>
      <w:pPr>
        <w:rPr>
          <w:rFonts w:hint="default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扰动量：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v=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[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κ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]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</w:p>
    <w:p>
      <w:pP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状态矩阵：</w:t>
      </w:r>
    </w:p>
    <w:p>
      <w:pPr>
        <w:rPr>
          <w:rFonts w:hint="default" w:hAnsi="Cambria Math" w:cstheme="minorBidi"/>
          <w:i/>
          <w:iCs w:val="0"/>
          <w:kern w:val="2"/>
          <w:sz w:val="11"/>
          <w:szCs w:val="15"/>
          <w:lang w:val="en-US" w:eastAsia="zh-CN" w:bidi="ar-SA"/>
        </w:rPr>
      </w:pPr>
      <m:oMathPara>
        <m:oMath>
          <m:sSub>
            <m:sSubPr>
              <m:ctrlPr>
                <m:rPr/>
                <w:rPr>
                  <w:rFonts w:hint="eastAsia" w:ascii="Cambria Math" w:hAnsi="Cambria Math" w:cstheme="minorBidi"/>
                  <w:i/>
                  <w:iCs w:val="0"/>
                  <w:kern w:val="2"/>
                  <w:sz w:val="11"/>
                  <w:szCs w:val="15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11"/>
                  <w:szCs w:val="15"/>
                  <w:lang w:val="en-US" w:eastAsia="zh-CN" w:bidi="ar-SA"/>
                </w:rPr>
                <m:t>A</m:t>
              </m:r>
              <m:ctrlPr>
                <m:rPr/>
                <w:rPr>
                  <w:rFonts w:hint="eastAsia" w:ascii="Cambria Math" w:hAnsi="Cambria Math" w:cstheme="minorBidi"/>
                  <w:i/>
                  <w:iCs w:val="0"/>
                  <w:kern w:val="2"/>
                  <w:sz w:val="11"/>
                  <w:szCs w:val="15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11"/>
                  <w:szCs w:val="15"/>
                  <w:lang w:val="en-US" w:eastAsia="zh-CN" w:bidi="ar-SA"/>
                </w:rPr>
                <m:t>c</m:t>
              </m:r>
              <m:ctrlPr>
                <m:rPr/>
                <w:rPr>
                  <w:rFonts w:hint="eastAsia" w:ascii="Cambria Math" w:hAnsi="Cambria Math" w:cstheme="minorBidi"/>
                  <w:i/>
                  <w:iCs w:val="0"/>
                  <w:kern w:val="2"/>
                  <w:sz w:val="11"/>
                  <w:szCs w:val="15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11"/>
              <w:szCs w:val="15"/>
              <w:lang w:val="en-US" w:eastAsia="zh-CN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11"/>
                  <w:szCs w:val="15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11"/>
                      <w:szCs w:val="15"/>
                      <w:lang w:val="en-US" w:eastAsia="zh-C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11"/>
                        <w:szCs w:val="15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11"/>
                        <w:szCs w:val="15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11"/>
                        <w:szCs w:val="15"/>
                        <w:lang w:val="en-US" w:eastAsia="zh-CN" w:bidi="ar-SA"/>
                      </w:rPr>
                      <m:t>1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11"/>
                        <w:szCs w:val="15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11"/>
                        <w:szCs w:val="15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11"/>
                        <w:szCs w:val="15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11"/>
                        <w:szCs w:val="15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11"/>
                        <w:szCs w:val="15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11"/>
                        <w:szCs w:val="15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11"/>
                        <w:szCs w:val="15"/>
                        <w:lang w:val="en-US" w:eastAsia="zh-CN" w:bidi="ar-SA"/>
                      </w:rPr>
                    </m:ctrlPr>
                  </m:e>
                  <m:e>
                    <m:f>
                      <m:f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2(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+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)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M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s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V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11"/>
                        <w:szCs w:val="15"/>
                        <w:lang w:val="en-US" w:eastAsia="zh-CN" w:bidi="ar-SA"/>
                      </w:rPr>
                      <m:t>+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2(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11"/>
                        <w:szCs w:val="15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11"/>
                        <w:szCs w:val="15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2(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M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s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11"/>
                        <w:szCs w:val="15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2(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11"/>
                        <w:szCs w:val="15"/>
                        <w:lang w:val="en-US" w:eastAsia="zh-CN" w:bidi="ar-SA"/>
                      </w:rPr>
                    </m:ctrlPr>
                  </m:e>
                  <m:e>
                    <m:f>
                      <m:f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2[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)−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]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M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s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11"/>
                        <w:szCs w:val="15"/>
                        <w:lang w:val="en-US" w:eastAsia="zh-CN" w:bidi="ar-SA"/>
                      </w:rPr>
                      <m:t>+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2[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)+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)]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11"/>
                        <w:szCs w:val="15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11"/>
                        <w:szCs w:val="15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11"/>
                        <w:szCs w:val="15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11"/>
                        <w:szCs w:val="15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11"/>
                        <w:szCs w:val="15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11"/>
                        <w:szCs w:val="15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11"/>
                        <w:szCs w:val="15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11"/>
                        <w:szCs w:val="15"/>
                        <w:lang w:val="en-US" w:eastAsia="zh-CN" w:bidi="ar-SA"/>
                      </w:rPr>
                      <m:t>1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11"/>
                        <w:szCs w:val="15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11"/>
                        <w:szCs w:val="15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11"/>
                        <w:szCs w:val="15"/>
                        <w:lang w:val="en-US" w:eastAsia="zh-C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2(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11"/>
                        <w:szCs w:val="15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11"/>
                        <w:szCs w:val="15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2(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11"/>
                        <w:szCs w:val="15"/>
                        <w:lang w:val="en-US" w:eastAsia="zh-C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2[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)+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  <m:t>]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kern w:val="2"/>
                                <w:sz w:val="11"/>
                                <w:szCs w:val="15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kern w:val="2"/>
                            <w:sz w:val="11"/>
                            <w:szCs w:val="15"/>
                            <w:lang w:val="en-US" w:eastAsia="zh-C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11"/>
                        <w:szCs w:val="15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 w:val="0"/>
                  <w:kern w:val="2"/>
                  <w:sz w:val="11"/>
                  <w:szCs w:val="15"/>
                  <w:lang w:val="en-US" w:eastAsia="zh-CN" w:bidi="ar-SA"/>
                </w:rPr>
              </m:ctrlPr>
            </m:e>
          </m:d>
        </m:oMath>
      </m:oMathPara>
    </w:p>
    <w:p>
      <w:pP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输入矩阵：</w:t>
      </w:r>
    </w:p>
    <w:p>
      <w:pPr>
        <w:rPr>
          <w:rFonts w:hint="eastAsia" w:hAnsi="Cambria Math" w:eastAsiaTheme="minorEastAsia" w:cstheme="minorBidi"/>
          <w:i w:val="0"/>
          <w:iCs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M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s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M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s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+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−</m:t>
                    </m:r>
                    <m:f>
                      <m:f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z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扰动矩阵：</w:t>
      </w:r>
    </w:p>
    <w:p>
      <w:pPr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2[</m:t>
                        </m:r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)−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]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M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s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+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2[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)+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)]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−</m:t>
                    </m:r>
                    <m:sSubSup>
                      <m:sSubSup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V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2[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)+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]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2F5597" w:themeColor="accent5" w:themeShade="B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2F5597" w:themeColor="accent5" w:themeShade="BF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lang w:val="en-US" w:eastAsia="zh-CN"/>
        </w:rPr>
        <w:t>一阶执行器模型（First-Order Actuator Model）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lang w:val="en-US" w:eastAsia="zh-CN"/>
        </w:rPr>
        <w:t>状态量：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x=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[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]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 xml:space="preserve"> </w:t>
      </w:r>
    </w:p>
    <w:p>
      <w:pPr>
        <w:rPr>
          <w:rFonts w:hint="default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控制量：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u=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[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f_cmd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r_cmd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]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</w:p>
    <w:p>
      <w:pPr>
        <w:rPr>
          <w:rFonts w:hint="default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状态矩阵：</w:t>
      </w:r>
    </w:p>
    <w:p>
      <w:pPr>
        <w:rPr>
          <w:rFonts w:hint="eastAsia" w:hAnsi="Cambria Math" w:eastAsiaTheme="minorEastAsia" w:cstheme="minorBidi"/>
          <w:i w:val="0"/>
          <w:iCs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−1/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τ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−1/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τ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输入矩阵：</w:t>
      </w:r>
    </w:p>
    <w:p>
      <w:pPr>
        <w:rPr>
          <w:rFonts w:hint="default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1/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τ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1/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τ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2F5597" w:themeColor="accent5" w:themeShade="BF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 w:sep="1">
            <w:col w:w="5411" w:space="425"/>
            <w:col w:w="2470"/>
          </w:cols>
          <w:docGrid w:type="lines" w:linePitch="312" w:charSpace="0"/>
        </w:sect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2F5597" w:themeColor="accent5" w:themeShade="B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2F5597" w:themeColor="accent5" w:themeShade="B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2F5597" w:themeColor="accent5" w:themeShade="BF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lang w:val="en-US" w:eastAsia="zh-CN"/>
        </w:rPr>
        <w:t>二阶执行器模型（Second-Order Actuator Model）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lang w:val="en-US" w:eastAsia="zh-CN"/>
        </w:rPr>
        <w:t>状态量：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x=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[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δ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acc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δ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acc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]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 xml:space="preserve"> </w:t>
      </w:r>
    </w:p>
    <w:p>
      <w:pPr>
        <w:rPr>
          <w:rFonts w:hint="default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控制量：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u=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[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f_cmd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r_cmd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]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</w:p>
    <w:p>
      <w:pPr>
        <w:rPr>
          <w:rFonts w:hint="default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状态矩阵：</w:t>
      </w:r>
    </w:p>
    <w:p>
      <w:pPr>
        <w:rPr>
          <w:rFonts w:hint="eastAsia" w:hAnsi="Cambria Math" w:eastAsiaTheme="minorEastAsia" w:cstheme="minorBidi"/>
          <w:i w:val="0"/>
          <w:iCs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−</m:t>
                    </m:r>
                    <m:sSubSup>
                      <m:sSubSup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ω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y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−2</m:t>
                    </m:r>
                    <m:sSub>
                      <m:sSubP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ξ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y</m:t>
                        </m:r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ω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−</m:t>
                    </m:r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ω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p>
                    </m:sSubSup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−2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ξ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ω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输入矩阵：</w:t>
      </w:r>
      <w:bookmarkStart w:id="0" w:name="_GoBack"/>
      <w:bookmarkEnd w:id="0"/>
    </w:p>
    <w:p>
      <w:pPr>
        <w:rPr>
          <w:rFonts w:hint="eastAsia" w:hAnsi="Cambria Math" w:eastAsiaTheme="minorEastAsia" w:cstheme="minorBidi"/>
          <w:i w:val="0"/>
          <w:iCs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m:rPr/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 w:sep="1">
            <w:col w:w="5411" w:space="425"/>
            <w:col w:w="2470"/>
          </w:cols>
          <w:docGrid w:type="lines" w:linePitch="312" w:charSpace="0"/>
        </w:sectPr>
      </w:pPr>
    </w:p>
    <w:p>
      <w:pPr>
        <m:rPr/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Cous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sine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wYmJhYjJkNzAyZTViMDkyOWIzMWQwYTk5NGQ1YTcifQ=="/>
  </w:docVars>
  <w:rsids>
    <w:rsidRoot w:val="00000000"/>
    <w:rsid w:val="03A857EB"/>
    <w:rsid w:val="0AA277E5"/>
    <w:rsid w:val="0B4D7044"/>
    <w:rsid w:val="100E1475"/>
    <w:rsid w:val="1720040C"/>
    <w:rsid w:val="190F235F"/>
    <w:rsid w:val="25136BC2"/>
    <w:rsid w:val="35C2321A"/>
    <w:rsid w:val="424E557E"/>
    <w:rsid w:val="488E2B78"/>
    <w:rsid w:val="50D5177D"/>
    <w:rsid w:val="58B744E4"/>
    <w:rsid w:val="632C2BD8"/>
    <w:rsid w:val="6B9A2DB2"/>
    <w:rsid w:val="6E2551EB"/>
    <w:rsid w:val="79DC699D"/>
    <w:rsid w:val="7D0F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1064</Words>
  <Characters>1294</Characters>
  <Lines>0</Lines>
  <Paragraphs>0</Paragraphs>
  <TotalTime>95</TotalTime>
  <ScaleCrop>false</ScaleCrop>
  <LinksUpToDate>false</LinksUpToDate>
  <CharactersWithSpaces>1311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2022-09-20T05:52:39Z</dcterms:created>
  <dc:creator>Li Ang</dc:creator>
  <cp:lastModifiedBy>Li.Ang</cp:lastModifiedBy>
  <dcterms:modified xsi:type="dcterms:W3CDTF">2022-09-21T03:25:04Z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23DC3D26E2394A1C9AD902226D17E4F8</vt:lpwstr>
  </property>
</Properties>
</file>