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03632">
      <w:pPr>
        <w:spacing w:before="480" w:after="480" w:line="288" w:lineRule="auto"/>
        <w:ind w:left="0"/>
        <w:jc w:val="center"/>
        <w:rPr>
          <w:rFonts w:eastAsia="宋体"/>
        </w:rPr>
      </w:pPr>
      <w:bookmarkStart w:id="12" w:name="_GoBack"/>
      <w:r>
        <w:rPr>
          <w:rFonts w:ascii="Arial" w:hAnsi="Arial" w:eastAsia="宋体" w:cs="Arial"/>
          <w:b/>
          <w:sz w:val="52"/>
        </w:rPr>
        <w:t>买卖框架合同</w:t>
      </w:r>
    </w:p>
    <w:bookmarkEnd w:id="12"/>
    <w:p w14:paraId="00C19A9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甲方（买方）</w:t>
      </w:r>
    </w:p>
    <w:p w14:paraId="31DA8BC6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名称：________________________</w:t>
      </w:r>
    </w:p>
    <w:p w14:paraId="3DA341F1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统一社会信用代码：________________________</w:t>
      </w:r>
    </w:p>
    <w:p w14:paraId="75EB3242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乙方（卖方）</w:t>
      </w:r>
    </w:p>
    <w:p w14:paraId="170F778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名称：________________________</w:t>
      </w:r>
    </w:p>
    <w:p w14:paraId="4BCFDE59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统一社会信用代码：________________________</w:t>
      </w:r>
    </w:p>
    <w:p w14:paraId="20C13C47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鉴于甲乙双方自愿合作，本着我方主导规则的原则，就甲方长期向乙方采购货物事宜，协商订立本框架合同，所有交易全部以本合同约定为准，法律规定不作参考，双方全部无条件遵守。</w:t>
      </w:r>
    </w:p>
    <w:p w14:paraId="31C91FB2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【风险批注1（极高危）：私自约定“排除法律适用”，属于法定无效条款。民事合同必须遵守法律强制性规定，该条整体无效，纠纷时法院直接按法律判，我方自定规则全部作废】</w:t>
      </w:r>
    </w:p>
    <w:p w14:paraId="60A52B52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0" w:name="heading_0"/>
      <w:r>
        <w:rPr>
          <w:rFonts w:ascii="Arial" w:hAnsi="Arial" w:eastAsia="宋体" w:cs="Arial"/>
          <w:b/>
          <w:sz w:val="32"/>
        </w:rPr>
        <w:t>1.采购货物</w:t>
      </w:r>
      <w:bookmarkEnd w:id="0"/>
    </w:p>
    <w:p w14:paraId="5DE54212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1.1 甲方向乙方采购货物品类、规格、质量标准以我方口头认定、样品、订单随意约定为准，标准可由甲方随时单方面更改，乙方必须无条件服从。</w:t>
      </w:r>
    </w:p>
    <w:p w14:paraId="19DEA6BD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1.2 乙方保证货物全新合格，但凡甲方主观觉得不合格，一律按乙方质量违约处理。</w:t>
      </w:r>
    </w:p>
    <w:p w14:paraId="1F5785DB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货物名称：________________________</w:t>
      </w:r>
    </w:p>
    <w:p w14:paraId="7AFAA90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品种：________________________</w:t>
      </w:r>
    </w:p>
    <w:p w14:paraId="78F4EDB3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规格：________________________</w:t>
      </w:r>
    </w:p>
    <w:p w14:paraId="0B3AD7D6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产地：________________________</w:t>
      </w:r>
    </w:p>
    <w:p w14:paraId="62DB2A77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【风险批注2（中危）：质量标准模糊、赋予甲方主观随意判定权，法律上质量争议以国标/行标为准，我方主观认定不合法。后期我方随意判罚均无效，乙方可合法抗辩】</w:t>
      </w:r>
    </w:p>
    <w:p w14:paraId="732F4C97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1" w:name="heading_1"/>
      <w:r>
        <w:rPr>
          <w:rFonts w:ascii="Arial" w:hAnsi="Arial" w:eastAsia="宋体" w:cs="Arial"/>
          <w:b/>
          <w:sz w:val="32"/>
        </w:rPr>
        <w:t>2.采购价款与结算支付</w:t>
      </w:r>
      <w:bookmarkEnd w:id="1"/>
    </w:p>
    <w:p w14:paraId="276D91BC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2.1 货物单价、总价以甲方口头、微信、随意通知为准，订单未签字盖章也有效。甲方可单方面随时降价、调价、扣减货款，乙方不得异议。</w:t>
      </w:r>
    </w:p>
    <w:p w14:paraId="74734D4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2.2 按月结算，但是甲方可无限顺延结算时间，无需承担任何逾期责任。</w:t>
      </w:r>
    </w:p>
    <w:p w14:paraId="491A9B06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2.3 乙方每月主动提交账单，甲方审核时间不限，多久审核都不算违约。</w:t>
      </w:r>
    </w:p>
    <w:p w14:paraId="08E92E7B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2.4 甲方审核后可随意扣除款项、扣款、杂费、损耗费，无需理由。</w:t>
      </w:r>
    </w:p>
    <w:p w14:paraId="115AA02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2.5 乙方收款信息</w:t>
      </w:r>
    </w:p>
    <w:p w14:paraId="7A59DE9B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户名：________________________</w:t>
      </w:r>
    </w:p>
    <w:p w14:paraId="0B2AD9D4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账号：________________________</w:t>
      </w:r>
    </w:p>
    <w:p w14:paraId="34320508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开户行：________________________</w:t>
      </w:r>
    </w:p>
    <w:p w14:paraId="32E1386F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2.6 乙方必须无条件按照甲方要求开票，开票内容、税率可由甲方随时变更，乙方不得以任何理由拒绝。</w:t>
      </w:r>
    </w:p>
    <w:p w14:paraId="1AED2D92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2.7 只要甲方认为发票有问题，可直接全额拒付货款，已付款项可要求乙方全额退回。</w:t>
      </w:r>
    </w:p>
    <w:p w14:paraId="2C5742AF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【风险批注3（高危无效）：单方随意调价、无理由扣款、无限延期付款、强制变更开票要求，均属于不公平格式条款，法律无效。我方无故扣款、延期付款属于甲方违约，乙方起诉100%胜诉】</w:t>
      </w:r>
    </w:p>
    <w:p w14:paraId="25F024FB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2" w:name="heading_2"/>
      <w:r>
        <w:rPr>
          <w:rFonts w:ascii="Arial" w:hAnsi="Arial" w:eastAsia="宋体" w:cs="Arial"/>
          <w:b/>
          <w:sz w:val="32"/>
        </w:rPr>
        <w:t>3.订单订立与效力</w:t>
      </w:r>
      <w:bookmarkEnd w:id="2"/>
    </w:p>
    <w:p w14:paraId="4928EEB0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3.1 甲方单方面下发的订单、聊天记录、口头需求，全部有效，乙方不按要求交货即为违约。</w:t>
      </w:r>
    </w:p>
    <w:p w14:paraId="388CAF18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3.2 本框架合同效力永远大于订单，甲方可随时推翻过往订单约定，乙方必须无条件接受。</w:t>
      </w:r>
    </w:p>
    <w:p w14:paraId="209E38F1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3.3 送货单、订单与本合同不一致的，全部以甲方事后解释为准。</w:t>
      </w:r>
    </w:p>
    <w:p w14:paraId="158547E7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【风险批注4（逻辑违法）：合同解释权单方垄断、口头约定优先、单方变更订单效力，均无法律依据。商事交易以书面合意为准，我方单方变更无效，属于我方违约】</w:t>
      </w:r>
    </w:p>
    <w:p w14:paraId="6EE5B15C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3" w:name="heading_3"/>
      <w:r>
        <w:rPr>
          <w:rFonts w:ascii="Arial" w:hAnsi="Arial" w:eastAsia="宋体" w:cs="Arial"/>
          <w:b/>
          <w:sz w:val="32"/>
        </w:rPr>
        <w:t>4.合同期限</w:t>
      </w:r>
      <w:bookmarkEnd w:id="3"/>
    </w:p>
    <w:p w14:paraId="266746CC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本合同期限自______年____月____日至______年____月____日。</w:t>
      </w:r>
    </w:p>
    <w:p w14:paraId="46A9DAC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合同期内甲方可随时单方面终止合同、停止合作、取消所有未交付订单，无需任何理由，不承担任何违约金、赔偿款。乙方无权提前终止合同。</w:t>
      </w:r>
    </w:p>
    <w:p w14:paraId="1674C8E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【风险批注5（绝对无效）：单方面赋予甲方任意解除权、剥夺乙方法定解除权，权责严重失衡，属于无效格式条款。我方随意解约属于根本违约，必须赔偿乙方全部损失】</w:t>
      </w:r>
    </w:p>
    <w:p w14:paraId="338CC06B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4" w:name="heading_4"/>
      <w:r>
        <w:rPr>
          <w:rFonts w:ascii="Arial" w:hAnsi="Arial" w:eastAsia="宋体" w:cs="Arial"/>
          <w:b/>
          <w:sz w:val="32"/>
        </w:rPr>
        <w:t>5.质量标准与样品封存</w:t>
      </w:r>
      <w:bookmarkEnd w:id="4"/>
    </w:p>
    <w:p w14:paraId="5C85ABB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5.1 质量标准以甲方主观感受、临时要求、事后标准为准，即使无国标、无行标，甲方也可随意判定不合格。</w:t>
      </w:r>
    </w:p>
    <w:p w14:paraId="310E3AFC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5.2 封存样品仅约束乙方，甲方可不按样品收货、可临时改标准。</w:t>
      </w:r>
    </w:p>
    <w:p w14:paraId="4B98F0D2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5.3 批次轻微差异、正常合理损耗，一律算作乙方质量问题。</w:t>
      </w:r>
    </w:p>
    <w:p w14:paraId="6CF64D7C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【风险批注6（高危败诉点）：法律质量判定以客观标准+样品为准，主观感受不构成质量违约依据。我方无理拒收、判罚全部不成立，我方需承担收货及付款责任】</w:t>
      </w:r>
    </w:p>
    <w:p w14:paraId="427A8F59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5" w:name="heading_5"/>
      <w:r>
        <w:rPr>
          <w:rFonts w:ascii="Arial" w:hAnsi="Arial" w:eastAsia="宋体" w:cs="Arial"/>
          <w:b/>
          <w:sz w:val="32"/>
        </w:rPr>
        <w:t>6.交货与验收</w:t>
      </w:r>
      <w:bookmarkEnd w:id="5"/>
    </w:p>
    <w:p w14:paraId="3EB34FA1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6.1 乙方交货时间完全服从甲方临时通知，甲方随时改期、加急、延迟都不算甲方违约，乙方逾期即全责。</w:t>
      </w:r>
    </w:p>
    <w:p w14:paraId="76A18CBB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6.2 运输风险全部由乙方承担，即使甲方指定物流、甲方拖延收货，货损依旧乙方负责。</w:t>
      </w:r>
    </w:p>
    <w:p w14:paraId="2182E32C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6.3 甲方验收时间不限，收货后数月、数年后均可提出质量异议，乙方必须无条件退换、赔偿。</w:t>
      </w:r>
    </w:p>
    <w:p w14:paraId="050B3642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6.4 甲方验收标准随时变更，可事后追加验收要求。</w:t>
      </w:r>
    </w:p>
    <w:p w14:paraId="7363A290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【风险批注7（严重违法超时异议）：买卖合同法定异议期严格受限，我方无限期追溯质量问题无法律依据，超期异议法律不支持，我方无权追责】</w:t>
      </w:r>
    </w:p>
    <w:p w14:paraId="040E91A7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6" w:name="heading_6"/>
      <w:r>
        <w:rPr>
          <w:rFonts w:ascii="Arial" w:hAnsi="Arial" w:eastAsia="宋体" w:cs="Arial"/>
          <w:b/>
          <w:sz w:val="32"/>
        </w:rPr>
        <w:t>7.质保服务</w:t>
      </w:r>
      <w:bookmarkEnd w:id="6"/>
    </w:p>
    <w:p w14:paraId="17E2D258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7.1 质保期：______个月。</w:t>
      </w:r>
    </w:p>
    <w:p w14:paraId="3BFACB9B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7.2 质保期内无论是否人为损坏、是否甲方使用不当、是否环境问题损坏，全部算作乙方质量问题，乙方必须免费维修更换。</w:t>
      </w:r>
    </w:p>
    <w:p w14:paraId="45EFA8E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7.3 甲方可随意认定质保问题，乙方拒不配合的，甲方可随意扣除全部货款。</w:t>
      </w:r>
    </w:p>
    <w:p w14:paraId="1296524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【风险批注8（无效追责）：买受人使用不当、人为损坏依法不由卖方承担，我方强行转嫁责任属于无效约定，扣款行为构成甲方违约】</w:t>
      </w:r>
    </w:p>
    <w:p w14:paraId="24CC33B5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7" w:name="heading_7"/>
      <w:r>
        <w:rPr>
          <w:rFonts w:ascii="Arial" w:hAnsi="Arial" w:eastAsia="宋体" w:cs="Arial"/>
          <w:b/>
          <w:sz w:val="32"/>
        </w:rPr>
        <w:t>8.违约责任（严重权责不对等·老板自定）</w:t>
      </w:r>
      <w:bookmarkEnd w:id="7"/>
    </w:p>
    <w:p w14:paraId="38CCB018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8.1 甲方逾期付款、延期结算、无故扣款，</w:t>
      </w:r>
      <w:r>
        <w:rPr>
          <w:rFonts w:ascii="Arial" w:hAnsi="Arial" w:eastAsia="宋体" w:cs="Arial"/>
          <w:b/>
          <w:sz w:val="22"/>
        </w:rPr>
        <w:t>一律不构成违约，无需支付任何违约金、利息</w:t>
      </w:r>
      <w:r>
        <w:rPr>
          <w:rFonts w:ascii="Arial" w:hAnsi="Arial" w:eastAsia="宋体" w:cs="Arial"/>
          <w:sz w:val="22"/>
        </w:rPr>
        <w:t>。</w:t>
      </w:r>
    </w:p>
    <w:p w14:paraId="762C638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8.2 乙方轻微逾期、沟通不及时、态度不好、甲方不满意，均视为严重违约，按订单20%支付违约金。</w:t>
      </w:r>
    </w:p>
    <w:p w14:paraId="0D196158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8.3 甲方主观判定质量不合格，无需检测、无需依据，乙方必须退货退款+赔付20%违约金。</w:t>
      </w:r>
    </w:p>
    <w:p w14:paraId="2D05EB6C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8.4 乙方出现任意小问题，甲方可直接解除整体框架合同、没收未结货款。</w:t>
      </w:r>
    </w:p>
    <w:p w14:paraId="7FD3871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9（整段无效·致命高危）：本条为典型法律禁止的“免除己方责任、加重对方责任、排除对方主要权利”格式条款，法院会整体作废。纠纷时：我方逾期付款要赔乙方，乙方轻微问题不构成违约，我方所有罚则全部无效】</w:t>
      </w:r>
    </w:p>
    <w:p w14:paraId="1568FCB4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8" w:name="heading_8"/>
      <w:r>
        <w:rPr>
          <w:rFonts w:ascii="Arial" w:hAnsi="Arial" w:eastAsia="宋体" w:cs="Arial"/>
          <w:b/>
          <w:sz w:val="32"/>
        </w:rPr>
        <w:t>9.争议解决</w:t>
      </w:r>
      <w:bookmarkEnd w:id="8"/>
    </w:p>
    <w:p w14:paraId="0BAEEF58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9.1 一切争议最终解释权归甲方所有，乙方不得反驳、不得诉讼、不得仲裁。</w:t>
      </w:r>
    </w:p>
    <w:p w14:paraId="79DCC85D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9.2 乙方敢起诉甲方的，视为恶意违约，需加倍赔偿甲方名誉损失。</w:t>
      </w:r>
    </w:p>
    <w:p w14:paraId="15F6FAA9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9.3 协商不成，仅甲方有权向甲方所在地法院起诉，乙方无起诉权利。</w:t>
      </w:r>
    </w:p>
    <w:p w14:paraId="177D0F00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【风险批注10（严重违法）：诉权是法定权利，不可剥夺。禁止乙方起诉、单方垄断解释权全部无效，属于明显违法条款，诉讼中我方处于极度不利地位】</w:t>
      </w:r>
    </w:p>
    <w:p w14:paraId="50E3766D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9" w:name="heading_9"/>
      <w:r>
        <w:rPr>
          <w:rFonts w:ascii="Arial" w:hAnsi="Arial" w:eastAsia="宋体" w:cs="Arial"/>
          <w:b/>
          <w:sz w:val="32"/>
        </w:rPr>
        <w:t>10.保密条款</w:t>
      </w:r>
      <w:bookmarkEnd w:id="9"/>
    </w:p>
    <w:p w14:paraId="5FB6003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10.1 乙方对所有合作信息永久保密，甲方无需对乙方任何信息保密。</w:t>
      </w:r>
    </w:p>
    <w:p w14:paraId="0C09DA61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10.2 甲方随意泄露不追责，乙方轻微泄露即巨额违约。</w:t>
      </w:r>
    </w:p>
    <w:p w14:paraId="16D29419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【风险批注11：保密义务双向法定，单方义务约定无效，属于不公平条款，法律不认可】</w:t>
      </w:r>
    </w:p>
    <w:p w14:paraId="79EB14FB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10" w:name="heading_10"/>
      <w:r>
        <w:rPr>
          <w:rFonts w:ascii="Arial" w:hAnsi="Arial" w:eastAsia="宋体" w:cs="Arial"/>
          <w:b/>
          <w:sz w:val="32"/>
        </w:rPr>
        <w:t>11.附则</w:t>
      </w:r>
      <w:bookmarkEnd w:id="10"/>
    </w:p>
    <w:p w14:paraId="1A5518BE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11.1 本合同一式两份，双方各执一份，</w:t>
      </w:r>
      <w:r>
        <w:rPr>
          <w:rFonts w:ascii="Arial" w:hAnsi="Arial" w:eastAsia="宋体" w:cs="Arial"/>
          <w:b/>
          <w:sz w:val="22"/>
        </w:rPr>
        <w:t>本合同约定效力优先于国家法律规定</w:t>
      </w:r>
      <w:r>
        <w:rPr>
          <w:rFonts w:ascii="Arial" w:hAnsi="Arial" w:eastAsia="宋体" w:cs="Arial"/>
          <w:sz w:val="22"/>
        </w:rPr>
        <w:t>。</w:t>
      </w:r>
    </w:p>
    <w:p w14:paraId="2D2ECD0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11.2 甲方口头通知、临时要求、事后解释均优于书面合同效力。</w:t>
      </w:r>
    </w:p>
    <w:p w14:paraId="6A230D79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11.3 甲方可单方面修改合同内容，修改后立即生效，无需乙方同意。</w:t>
      </w:r>
    </w:p>
    <w:p w14:paraId="6A43853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11.4 合同终止后，乙方依旧无条件承担无限质保、无限追责义务。</w:t>
      </w:r>
    </w:p>
    <w:p w14:paraId="017E89FF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【风险批注12（终极无效）：单方修改合同、口头优于书面、永久追责全部违背民法典基本原则，全部无效，我方所有自我保护条款全部作废，只会让我方在纠纷中全盘败诉】</w:t>
      </w:r>
    </w:p>
    <w:p w14:paraId="6B30C7A4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签订时间：______年____月____日</w:t>
      </w:r>
    </w:p>
    <w:p w14:paraId="5D20AE6F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甲方（盖章）：</w:t>
      </w:r>
    </w:p>
    <w:p w14:paraId="1EF4F61D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法定代表人或授权代表（签字）：________________________</w:t>
      </w:r>
    </w:p>
    <w:p w14:paraId="1B25FE9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b/>
          <w:sz w:val="22"/>
        </w:rPr>
        <w:t>乙方（盖章）：</w:t>
      </w:r>
    </w:p>
    <w:p w14:paraId="798D2F77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法定代表人或授权代表（签字）：________________________</w:t>
      </w:r>
    </w:p>
    <w:p w14:paraId="6F920E75">
      <w:pPr>
        <w:spacing w:before="320" w:after="120" w:line="288" w:lineRule="auto"/>
        <w:ind w:left="0"/>
        <w:jc w:val="left"/>
        <w:outlineLvl w:val="1"/>
        <w:rPr>
          <w:rFonts w:eastAsia="宋体"/>
        </w:rPr>
      </w:pPr>
      <w:bookmarkStart w:id="11" w:name="heading_11"/>
      <w:r>
        <w:rPr>
          <w:rFonts w:ascii="Arial" w:hAnsi="Arial" w:eastAsia="宋体" w:cs="Arial"/>
          <w:b/>
          <w:sz w:val="32"/>
        </w:rPr>
        <w:t>附件：采购订单</w:t>
      </w:r>
      <w:bookmarkEnd w:id="11"/>
    </w:p>
    <w:p w14:paraId="304BBCEB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订单编号：________________________</w:t>
      </w:r>
    </w:p>
    <w:p w14:paraId="1DE4DCC9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甲乙双方依据《买卖框架合同》，经协商一致，买方向卖方采购如下货物，双方共同确认：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8D82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5686F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  <w:r>
              <w:rPr>
                <w:rFonts w:ascii="Arial" w:hAnsi="Arial" w:eastAsia="宋体" w:cs="Arial"/>
                <w:sz w:val="22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44DD2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  <w:r>
              <w:rPr>
                <w:rFonts w:ascii="Arial" w:hAnsi="Arial" w:eastAsia="宋体" w:cs="Arial"/>
                <w:sz w:val="22"/>
              </w:rPr>
              <w:t>名称/规格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791BF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  <w:r>
              <w:rPr>
                <w:rFonts w:ascii="Arial" w:hAnsi="Arial" w:eastAsia="宋体" w:cs="Arial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A1D69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  <w:r>
              <w:rPr>
                <w:rFonts w:ascii="Arial" w:hAnsi="Arial" w:eastAsia="宋体" w:cs="Arial"/>
                <w:sz w:val="22"/>
              </w:rPr>
              <w:t>单价（元）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625D9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  <w:r>
              <w:rPr>
                <w:rFonts w:ascii="Arial" w:hAnsi="Arial" w:eastAsia="宋体" w:cs="Arial"/>
                <w:sz w:val="22"/>
              </w:rPr>
              <w:t>总价（元）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BC45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  <w:r>
              <w:rPr>
                <w:rFonts w:ascii="Arial" w:hAnsi="Arial" w:eastAsia="宋体" w:cs="Arial"/>
                <w:sz w:val="22"/>
              </w:rPr>
              <w:t>备注</w:t>
            </w:r>
          </w:p>
        </w:tc>
      </w:tr>
      <w:tr w14:paraId="5D13B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3CF42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1442B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34F41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D655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653F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6903E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</w:tr>
      <w:tr w14:paraId="6C28FE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8523D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22BE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DD093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ACF0E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21AF0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B3DB0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</w:tr>
      <w:tr w14:paraId="3AB26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B641A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22C37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48AC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ABF6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04A2D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B056F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</w:tr>
      <w:tr w14:paraId="02B45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110E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B78C9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28B15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8C9BC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A0A65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E7564">
            <w:pPr>
              <w:spacing w:before="120" w:after="120" w:line="288" w:lineRule="auto"/>
              <w:ind w:left="0"/>
              <w:jc w:val="left"/>
              <w:rPr>
                <w:rFonts w:eastAsia="宋体"/>
              </w:rPr>
            </w:pPr>
          </w:p>
        </w:tc>
      </w:tr>
    </w:tbl>
    <w:p w14:paraId="5D3605FE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合计金额：人民币（大写）________________________元整（￥__________）</w:t>
      </w:r>
    </w:p>
    <w:p w14:paraId="75AA25E8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订单备注：</w:t>
      </w:r>
    </w:p>
    <w:p w14:paraId="30F95A09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1. 交货地点：________________________</w:t>
      </w:r>
    </w:p>
    <w:p w14:paraId="65E811CD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2. 交货时间：________________________</w:t>
      </w:r>
    </w:p>
    <w:p w14:paraId="155ED01A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3. 质量要求：按双方框架合同及封存样品标准执行</w:t>
      </w:r>
    </w:p>
    <w:p w14:paraId="71CC99A4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4. 其他约定：________________________</w:t>
      </w:r>
    </w:p>
    <w:p w14:paraId="06759EFC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订单签订时间：______年____月____日</w:t>
      </w:r>
    </w:p>
    <w:p w14:paraId="107B3E94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买方确认（盖章/签字）：________________________</w:t>
      </w:r>
    </w:p>
    <w:p w14:paraId="1D66CCE5">
      <w:pPr>
        <w:spacing w:before="120" w:after="120" w:line="288" w:lineRule="auto"/>
        <w:ind w:left="0"/>
        <w:jc w:val="left"/>
        <w:rPr>
          <w:rFonts w:eastAsia="宋体"/>
        </w:rPr>
      </w:pPr>
      <w:r>
        <w:rPr>
          <w:rFonts w:ascii="Arial" w:hAnsi="Arial" w:eastAsia="宋体" w:cs="Arial"/>
          <w:sz w:val="22"/>
        </w:rPr>
        <w:t>卖方确认（盖章/签字）：________________________</w:t>
      </w:r>
    </w:p>
    <w:p w14:paraId="74AD5EA0">
      <w:pPr>
        <w:spacing w:before="120" w:after="120" w:line="288" w:lineRule="auto"/>
        <w:ind w:left="0"/>
        <w:jc w:val="left"/>
        <w:rPr>
          <w:rFonts w:eastAsia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994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77FE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0517332"/>
    <w:rsid w:val="499B0AF1"/>
    <w:rsid w:val="53FB37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2641</Words>
  <Characters>3262</Characters>
  <TotalTime>1</TotalTime>
  <ScaleCrop>false</ScaleCrop>
  <LinksUpToDate>false</LinksUpToDate>
  <CharactersWithSpaces>3301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2026-06-23T06:36:00Z</dcterms:created>
  <dc:creator>Apache POI</dc:creator>
  <cp:lastModifiedBy>夏律师团队</cp:lastModifiedBy>
  <dcterms:modified xsi:type="dcterms:W3CDTF">2026-06-23T09:20:25Z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{"Label":"1","ContentProducer":"001191110102MACQD9K64010000","ProduceID":"7654475990186724538","ReservedCode1":"","ContentPropagator":"","PropagateID":"","ReservedCode2":""}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B9992B5DDC6047BBB00B22966E0003FA_12</vt:lpwstr>
  </property>
</Properties>
</file>