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1BA4D4">
      <w:pPr>
        <w:spacing w:before="480" w:after="480" w:line="288" w:lineRule="auto"/>
        <w:ind w:left="0"/>
        <w:rPr>
          <w:rFonts w:hint="eastAsia" w:asciiTheme="minorEastAsia" w:hAnsiTheme="minorEastAsia" w:eastAsiaTheme="minorEastAsia" w:cstheme="minorEastAsia"/>
          <w:sz w:val="15"/>
          <w:szCs w:val="16"/>
        </w:rPr>
      </w:pPr>
      <w:bookmarkStart w:id="7" w:name="_GoBack"/>
      <w:r>
        <w:rPr>
          <w:rFonts w:hint="eastAsia" w:asciiTheme="minorEastAsia" w:hAnsiTheme="minorEastAsia" w:eastAsiaTheme="minorEastAsia" w:cstheme="minorEastAsia"/>
          <w:b/>
          <w:sz w:val="36"/>
          <w:szCs w:val="16"/>
        </w:rPr>
        <w:t>专利权转让合同</w:t>
      </w:r>
    </w:p>
    <w:p w14:paraId="2776240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转让方（以下简称甲方）：________________________</w:t>
      </w:r>
    </w:p>
    <w:p w14:paraId="057E584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身份证号/统一社会信用代码：________________________</w:t>
      </w:r>
    </w:p>
    <w:p w14:paraId="349927B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联系地址：________________________</w:t>
      </w:r>
    </w:p>
    <w:p w14:paraId="77A0507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受让方（以下简称乙方）：________________________</w:t>
      </w:r>
    </w:p>
    <w:p w14:paraId="7AD3007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身份证号/统一社会信用代码：________________________</w:t>
      </w:r>
    </w:p>
    <w:p w14:paraId="257FB7F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联系地址：________________________</w:t>
      </w:r>
    </w:p>
    <w:p w14:paraId="5963FB5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甲乙双方本着自愿、平等的原则，经友好协商，就甲方将其合法拥有的专利权转让给乙方事宜，达成如下协议，双方共同遵守。</w:t>
      </w:r>
    </w:p>
    <w:p w14:paraId="0950ABD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第一条 转让标的</w:t>
      </w:r>
      <w:bookmarkEnd w:id="0"/>
    </w:p>
    <w:p w14:paraId="481D014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1.1 甲方自愿将其名下的专利技术转让给乙方，专利名称：________________________，专利类型：发明专利/实用新型/外观设计专利。</w:t>
      </w:r>
    </w:p>
    <w:p w14:paraId="5613488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1.2 本合同转让标的为该专利对应的全部相关技术，乙方受让后可合法使用该专利技术。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此为第一大核心漏洞。未填写专利号、申请日、授权公告日、专利证书号，且没有将《专利说明书》《权利要求书》作为附件绑定。司法实践中，这将导致：无法唯一锁定转让标的，甲方可主张转让的是“技术经验”而非专利权；无法确定权利要求的保护范围，乙方获得的“全部相关技术”边界模糊；若甲方名下有多项相似专利，法院无法判断具体转让的是哪一项。修改建议：必须将专利的法定唯一标识信息完整填入，并将专利文档作为附件。）</w:t>
      </w:r>
    </w:p>
    <w:p w14:paraId="3910B39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第二条 转让价款及支付方式</w:t>
      </w:r>
      <w:bookmarkEnd w:id="1"/>
    </w:p>
    <w:p w14:paraId="16C34D2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2.1 本专利转让总价款为人民币________元（大写：________________________）。</w:t>
      </w:r>
    </w:p>
    <w:p w14:paraId="3C4F012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2.2 乙方于本合同签订之日起____日内，一次性向甲方支付全部转让款。</w:t>
      </w:r>
    </w:p>
    <w:p w14:paraId="0336E8E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2.3 付款方式：银行转账，甲方指定收款账户以口头告知为准。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“口头告知”是极其危险的履约漏洞。诉讼中甲方可否认曾指定该账户，主张乙方“未向本人账户付款”“付款对象错误”，从而不认可乙方已履行付款义务。您的银行转账记录只能证明“转了钱”，无法证明“转给了本合同项下的甲方”。修改建议：将收款账户信息以书面形式写入合同或附件，并要求甲方签字确认。）</w:t>
      </w:r>
    </w:p>
    <w:p w14:paraId="502BDD4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第三条 权利转让与交付</w:t>
      </w:r>
      <w:bookmarkEnd w:id="2"/>
    </w:p>
    <w:p w14:paraId="4F5608D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3.1 本合同签订后，该专利权即归乙方所有，乙方享有该专利的全部权利。</w:t>
      </w:r>
    </w:p>
    <w:p w14:paraId="3ADE69F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3.2 甲方在收到全部转让款后，将专利证书原件交付给乙方，即完成全部交付义务。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违反专利法强制性规定：根据《专利法》第十条第三款，专利权转让自国家知识产权局登记公告之日起生效。仅凭双方签字和证书交付，乙方并未取得法律意义上的专利权，只能依据合同向甲方主张违约责任，无法对抗第三人。“交证即交付”是重大误导：专利证书仅是权利证明文件，不是权利本身。甲方交付证书后仍可向国知局申请补发，并可继续以自己名义行使专利权。修改建议：必须以办理著录项目变更登记并公告为权利转移的标志。）</w:t>
      </w:r>
    </w:p>
    <w:p w14:paraId="4EB95EBC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第四条 双方权利与义务</w:t>
      </w:r>
      <w:bookmarkEnd w:id="3"/>
    </w:p>
    <w:p w14:paraId="04D0099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4.1 甲方保证其为涉案专利的合法持有人，有权进行本次转让。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合同仅约定“甲方保证其为合法持有人”，但完全没有涉及以下关键担保事项，每一项都是乙方付款后可能面临的“陷阱”：专利是否已被许可给第三方（独占许可/排他许可/普通许可）？专利是否已被质押、查封或存在其他权利负担？专利是否涉及侵权纠纷或正在被宣告无效的审查程序中？专利是否被第三人提起了无效宣告请求？修改建议：增加详细的甲方陈述与保证条款。）</w:t>
      </w:r>
    </w:p>
    <w:p w14:paraId="2CCBFAE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4.2 乙方付清款项后，合法拥有、使用、实施本专利技术。</w:t>
      </w:r>
    </w:p>
    <w:p w14:paraId="7BCE239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4.3 双方应本着诚信原则履行本合同，不得无故违约。</w:t>
      </w:r>
    </w:p>
    <w:p w14:paraId="0D58B7F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第五条 违约责任</w:t>
      </w:r>
      <w:bookmarkEnd w:id="4"/>
    </w:p>
    <w:p w14:paraId="58BFD47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5.1 若乙方逾期付款，需向甲方承担违约责任。</w:t>
      </w:r>
    </w:p>
    <w:p w14:paraId="1481608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5.2 若甲方存在违约行为，需赔偿乙方相应损失。</w:t>
      </w:r>
    </w:p>
    <w:p w14:paraId="19C06D2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第六条 争议解决</w:t>
      </w:r>
      <w:bookmarkEnd w:id="5"/>
    </w:p>
    <w:p w14:paraId="10E611B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因本合同产生的一切争议，双方协商解决；协商不成的，可通过法律途径解决。</w:t>
      </w:r>
    </w:p>
    <w:p w14:paraId="1273F5C7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第七条 其他约定</w:t>
      </w:r>
      <w:bookmarkEnd w:id="6"/>
    </w:p>
    <w:p w14:paraId="73783ED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7.1 本合同自双方签字盖章之日起生效。</w:t>
      </w:r>
    </w:p>
    <w:p w14:paraId="3ABA994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7.2 本合同一式两份，甲乙双方各执一份，具有同等法律效力。</w:t>
      </w:r>
    </w:p>
    <w:p w14:paraId="749E903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（无其他补充约定）</w:t>
      </w:r>
    </w:p>
    <w:p w14:paraId="72A837A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转让方（甲方）签字/盖章：________________________</w:t>
      </w:r>
    </w:p>
    <w:p w14:paraId="233AB7F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签订日期：______年____月____日</w:t>
      </w:r>
    </w:p>
    <w:p w14:paraId="2C37650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受让方（乙方）签字/盖章：________________________</w:t>
      </w:r>
    </w:p>
    <w:p w14:paraId="4E0ACAD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签订日期：______年____月____日</w:t>
      </w:r>
    </w:p>
    <w:p w14:paraId="3664FDA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</w:p>
    <w:p w14:paraId="6488A55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缺失专利登记生效法定要件（根本性效力漏洞）</w:t>
      </w:r>
    </w:p>
    <w:p w14:paraId="6E34476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根据《专利法》第10条，专利权转让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自国家知识产权局登记公告之日起生效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，本合同仅约定签字生效、交证即转让，未约定登记义务、登记责任、登记费用承担。甲方可拒不配合登记，乙方无法取得合法专利权，仅能主张普通合同违约，无法获得专利物权权利。</w:t>
      </w:r>
    </w:p>
    <w:p w14:paraId="0A34E9E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无专利有效性、无瑕疵担保条款</w:t>
      </w:r>
    </w:p>
    <w:p w14:paraId="16C19BE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未约定甲方保证专利无权属争议、无质押、无查封、未许可第三方独占使用、无侵权纠纷，也未约定专利无效后的退款、赔偿责任。若专利事前已被许可他人、被质押、被宣告无效，乙方付款后权利归零，无法追偿全款及损失。</w:t>
      </w:r>
    </w:p>
    <w:p w14:paraId="5910927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 xml:space="preserve"> 缺失核心必备条款（司法审判高频争议点）</w:t>
      </w:r>
    </w:p>
    <w:p w14:paraId="6257028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无专利改进技术归属、无转让前侵权追责主体、无后续维权协助义务、无税费承担约定、无保密条款、无知识产权瑕疵兜底赔偿。极易出现原权利人利用专利改进技术反向维权、过往侵权罚单由乙方承担等亏损情形。</w:t>
      </w:r>
    </w:p>
    <w:p w14:paraId="35C821C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争议解决条款无效且模糊</w:t>
      </w:r>
    </w:p>
    <w:p w14:paraId="2A1BF60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未约定具体管辖法院、仲裁机构，“通过法律途径解决”属于无效模糊约定，发生纠纷需异地诉讼，增加维权成本，且管辖争议会大幅拖延案件审理周期。</w:t>
      </w:r>
    </w:p>
    <w:p w14:paraId="249A13E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收款约定漏洞</w:t>
      </w:r>
    </w:p>
    <w:p w14:paraId="7108769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约定口头告知收款账户，无书面账户确认条款，甲方可事后否认收款、主张乙方未付款，乙方转账记录无法直接对应合同履约，存在履约举证漏洞。</w:t>
      </w:r>
    </w:p>
    <w:p w14:paraId="190F99B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</w:p>
    <w:bookmarkEnd w:id="7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621D8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AB96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01848D2"/>
    <w:rsid w:val="6C294A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1923</Words>
  <Characters>2214</Characters>
  <TotalTime>7</TotalTime>
  <ScaleCrop>false</ScaleCrop>
  <LinksUpToDate>false</LinksUpToDate>
  <CharactersWithSpaces>2236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2026-06-23T02:55:00Z</dcterms:created>
  <dc:creator>Apache POI</dc:creator>
  <cp:lastModifiedBy>夏律师团队</cp:lastModifiedBy>
  <dcterms:modified xsi:type="dcterms:W3CDTF">2026-06-23T03:09:10Z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{"Label":"1","ContentProducer":"001191110102MACQD9K64010000","ProduceID":"7654418989510479049","ReservedCode1":"","ContentPropagator":"","PropagateID":"","ReservedCode2":""}</vt:lpwstr>
  </property>
  <property fmtid="{D5CDD505-2E9C-101B-9397-08002B2CF9AE}" pid="3" name="KSOTemplateDocerSaveRecord">
    <vt:lpwstr>eyJoZGlkIjoiMWIxYzZmOGU0NDIzZjA2YzRmNmY0ZjRhZjRhNTZhNzgiLCJ1c2VySWQiOiIyMzA3OTY2NzYifQ==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B2806235D93B406DB81414D992745CD3_12</vt:lpwstr>
  </property>
</Properties>
</file>