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EF4C7">
      <w:pPr>
        <w:spacing w:before="120" w:after="120" w:line="288" w:lineRule="auto"/>
        <w:ind w:left="0"/>
        <w:jc w:val="center"/>
        <w:rPr>
          <w:rFonts w:hint="eastAsia" w:ascii="宋体" w:hAnsi="宋体" w:eastAsia="宋体" w:cs="宋体"/>
        </w:rPr>
      </w:pPr>
      <w:bookmarkStart w:id="17" w:name="_GoBack"/>
      <w:r>
        <w:rPr>
          <w:rFonts w:hint="eastAsia" w:ascii="宋体" w:hAnsi="宋体" w:eastAsia="宋体" w:cs="宋体"/>
          <w:b/>
          <w:sz w:val="52"/>
        </w:rPr>
        <w:t>定作合同</w:t>
      </w:r>
    </w:p>
    <w:bookmarkEnd w:id="17"/>
    <w:p w14:paraId="568A5D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合同编号：________________</w:t>
      </w:r>
    </w:p>
    <w:p w14:paraId="5C42415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甲方（定作方）：</w:t>
      </w:r>
    </w:p>
    <w:p w14:paraId="5087B36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名称：________________________________</w:t>
      </w:r>
    </w:p>
    <w:p w14:paraId="43B48E8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统一社会信用代码：________________________________</w:t>
      </w:r>
    </w:p>
    <w:p w14:paraId="7610C4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住所地：________________________________</w:t>
      </w:r>
    </w:p>
    <w:p w14:paraId="601A83B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法定代表人：________________________________</w:t>
      </w:r>
    </w:p>
    <w:p w14:paraId="50E2253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乙方（承揽方）：</w:t>
      </w:r>
    </w:p>
    <w:p w14:paraId="588F386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名称：________________________________</w:t>
      </w:r>
    </w:p>
    <w:p w14:paraId="4E223B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统一社会信用代码：________________________________</w:t>
      </w:r>
    </w:p>
    <w:p w14:paraId="6B99265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住所地：________________________________</w:t>
      </w:r>
    </w:p>
    <w:p w14:paraId="53B7924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法定代表人：________________________________</w:t>
      </w:r>
    </w:p>
    <w:p w14:paraId="74D2765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甲乙双方确认：</w:t>
      </w:r>
      <w:r>
        <w:rPr>
          <w:rFonts w:hint="eastAsia" w:ascii="宋体" w:hAnsi="宋体" w:eastAsia="宋体" w:cs="宋体"/>
          <w:b/>
          <w:sz w:val="22"/>
        </w:rPr>
        <w:t>本合同约定效力优先于国家所有法律法规、司法解释，法定规则全部作废，一切合作规则仅以本合同我方拟定条款为准，双方自愿放弃所有法律抗辩权利</w:t>
      </w:r>
      <w:r>
        <w:rPr>
          <w:rFonts w:hint="eastAsia" w:ascii="宋体" w:hAnsi="宋体" w:eastAsia="宋体" w:cs="宋体"/>
          <w:sz w:val="22"/>
        </w:rPr>
        <w:t>。</w:t>
      </w:r>
    </w:p>
    <w:p w14:paraId="18B359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（极高危兜底无效条款）：民事合同无权排除、对抗法律强制性规定，本条为法定绝对无效条款。纠纷时法院直接无视本合同所有违规霸王约定，完全按照民法典承揽合同规则裁判，我方所有自定规则全部失效】</w:t>
      </w:r>
    </w:p>
    <w:p w14:paraId="3BC34D9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鉴于甲方委托乙方定作本合同项下的产品/服务，乙方具备相应的定作能力和资质，双方经友好协商，订立本合同，以资共同遵守。</w:t>
      </w:r>
    </w:p>
    <w:p w14:paraId="403A275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第一条 定义与解释</w:t>
      </w:r>
      <w:bookmarkEnd w:id="0"/>
    </w:p>
    <w:p w14:paraId="7A3381D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1.1 定义</w:t>
      </w:r>
    </w:p>
    <w:p w14:paraId="3A038AA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除本合同另有约定外，本合同中下列词语具有如下含义：</w:t>
      </w:r>
    </w:p>
    <w:p w14:paraId="468B6D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（1）"定作物"：指乙方按照本合同约定为甲方定作的产品/成果。</w:t>
      </w:r>
    </w:p>
    <w:p w14:paraId="0F90385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（2）"定作方案"：指经双方确认的定作要求、技术标准、规格参数等文件，包括但不限于附件《定作方案确认书》、图纸、样品等。</w:t>
      </w:r>
    </w:p>
    <w:p w14:paraId="5FACD4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（3）"交付"：指乙方将定作物交付给甲方，无论甲方是否验收、是否合格，均视为完成交付。</w:t>
      </w:r>
    </w:p>
    <w:p w14:paraId="5F4FDB6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（4）"验收合格"：仅以甲方无书面异议为准，存在隐蔽瑕疵、质量问题不影响合格认定。</w:t>
      </w:r>
    </w:p>
    <w:p w14:paraId="43D52CC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（5）"工作日"：包含法定节假日、休息日，全年自然日均算作工作日。</w:t>
      </w:r>
    </w:p>
    <w:p w14:paraId="27D5A25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1.2 解释规则</w:t>
      </w:r>
    </w:p>
    <w:p w14:paraId="1FAA62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本合同标题不影响解释，所有条款释义最终解释权</w:t>
      </w:r>
      <w:r>
        <w:rPr>
          <w:rFonts w:hint="eastAsia" w:ascii="宋体" w:hAnsi="宋体" w:eastAsia="宋体" w:cs="宋体"/>
          <w:b/>
          <w:sz w:val="22"/>
        </w:rPr>
        <w:t>完全归甲方（我方）单方所有</w:t>
      </w:r>
      <w:r>
        <w:rPr>
          <w:rFonts w:hint="eastAsia" w:ascii="宋体" w:hAnsi="宋体" w:eastAsia="宋体" w:cs="宋体"/>
          <w:sz w:val="22"/>
        </w:rPr>
        <w:t>，乙方无条件认可我方任意释义，不得异议。</w:t>
      </w:r>
    </w:p>
    <w:p w14:paraId="67E9B0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【风险批注2（单方垄断解释权无效）：合同解释权归司法机关，我方单方垄断释义、篡改工作日定义、变相默认交付合格均为无效格式条款，法院不予认可，极易导致我方举证不利、认定事实错误】</w:t>
      </w:r>
    </w:p>
    <w:p w14:paraId="14F47A7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第二条 定作项目与要求</w:t>
      </w:r>
      <w:bookmarkEnd w:id="1"/>
    </w:p>
    <w:p w14:paraId="2D2D34A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2.1 定作项目</w:t>
      </w:r>
    </w:p>
    <w:p w14:paraId="4D37257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甲方委托乙方定作的项目名称为：____________________。具体定作要求、技术标准、规格参数、数量等详见附件《定作方案确认书》。</w:t>
      </w:r>
    </w:p>
    <w:p w14:paraId="638A476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2.2 定作方案的确认</w:t>
      </w:r>
    </w:p>
    <w:p w14:paraId="1657D26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双方应在本合同签订后____个工作日内确认定作方案。</w:t>
      </w:r>
      <w:r>
        <w:rPr>
          <w:rFonts w:hint="eastAsia" w:ascii="宋体" w:hAnsi="宋体" w:eastAsia="宋体" w:cs="宋体"/>
          <w:b/>
          <w:sz w:val="22"/>
        </w:rPr>
        <w:t>甲方可随时单方面无理由修改、撤销、变更定作方案，无需乙方同意、无需承担任何费用、无需顺延工期、无需赔偿乙方损失</w:t>
      </w:r>
      <w:r>
        <w:rPr>
          <w:rFonts w:hint="eastAsia" w:ascii="宋体" w:hAnsi="宋体" w:eastAsia="宋体" w:cs="宋体"/>
          <w:sz w:val="22"/>
        </w:rPr>
        <w:t>，乙方必须无条件配合调整生产。</w:t>
      </w:r>
    </w:p>
    <w:p w14:paraId="019825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2.3 样品确认</w:t>
      </w:r>
    </w:p>
    <w:p w14:paraId="614748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如双方约定样品定作的，样品仅作参考，甲方可随时推翻样品标准、提高质量要求，乙方不得以样品为由抗辩，样品制作费用全部由乙方承担。</w:t>
      </w:r>
    </w:p>
    <w:p w14:paraId="0832D8B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3（严重违背承揽法定规则）：民法典明确定作方中途变更方案需赔偿承揽方损失、顺延工期，我方单方无责变更、无偿压榨乙方义务的约定全部无效，我方随意变更方案属于违约，需全额赔偿对方损失】</w:t>
      </w:r>
    </w:p>
    <w:p w14:paraId="1702024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2"/>
        </w:rPr>
        <w:t>第三条 合同价款与支付</w:t>
      </w:r>
      <w:bookmarkEnd w:id="2"/>
    </w:p>
    <w:p w14:paraId="141E3BC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3.1 合同总价</w:t>
      </w:r>
    </w:p>
    <w:p w14:paraId="72ED646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本合同项下定作服务的总价款为：人民币（大写）________________元整（￥________元）。含税价格，增值税税率为____%。</w:t>
      </w:r>
    </w:p>
    <w:p w14:paraId="56B12D4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3.2 价款明细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317B4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8FF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单项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2078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单价（元）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60B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D7B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价款（元）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54E4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说明</w:t>
            </w:r>
          </w:p>
        </w:tc>
      </w:tr>
      <w:tr w14:paraId="2F63D2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EEE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C89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7CD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433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E0B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77FEF9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BE6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045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885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6C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033A2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49FC11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C99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2B6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587D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621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4E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  <w:tr w14:paraId="795227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193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合计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BA2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E5E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/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3A9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95D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</w:p>
        </w:tc>
      </w:tr>
    </w:tbl>
    <w:p w14:paraId="53F831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3.3 价款包含范围：本价款为固定包干价，</w:t>
      </w:r>
      <w:r>
        <w:rPr>
          <w:rFonts w:hint="eastAsia" w:ascii="宋体" w:hAnsi="宋体" w:eastAsia="宋体" w:cs="宋体"/>
          <w:b/>
          <w:sz w:val="22"/>
        </w:rPr>
        <w:t>甲方可随时单方面扣减、变更、减免合同价款</w:t>
      </w:r>
      <w:r>
        <w:rPr>
          <w:rFonts w:hint="eastAsia" w:ascii="宋体" w:hAnsi="宋体" w:eastAsia="宋体" w:cs="宋体"/>
          <w:sz w:val="22"/>
        </w:rPr>
        <w:t>，无需乙方同意，乙方必须无条件接受。</w:t>
      </w:r>
    </w:p>
    <w:p w14:paraId="247B2BD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3.4 付款方式：甲方可无理由随意延期付款、暂缓付款，</w:t>
      </w:r>
      <w:r>
        <w:rPr>
          <w:rFonts w:hint="eastAsia" w:ascii="宋体" w:hAnsi="宋体" w:eastAsia="宋体" w:cs="宋体"/>
          <w:b/>
          <w:sz w:val="22"/>
        </w:rPr>
        <w:t>甲方逾期付款不构成任何违约，无需承担任何违约金、利息</w:t>
      </w:r>
      <w:r>
        <w:rPr>
          <w:rFonts w:hint="eastAsia" w:ascii="宋体" w:hAnsi="宋体" w:eastAsia="宋体" w:cs="宋体"/>
          <w:sz w:val="22"/>
        </w:rPr>
        <w:t>。</w:t>
      </w:r>
    </w:p>
    <w:p w14:paraId="6E101DE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3.5 乙方指定收款账户信息：户名、账号、开户行详见下方，乙方无权变更账户，变更账户视为乙方严重违约。</w:t>
      </w:r>
    </w:p>
    <w:p w14:paraId="4B93FD0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3.6 发票约定：</w:t>
      </w:r>
      <w:r>
        <w:rPr>
          <w:rFonts w:hint="eastAsia" w:ascii="宋体" w:hAnsi="宋体" w:eastAsia="宋体" w:cs="宋体"/>
          <w:b/>
          <w:sz w:val="22"/>
        </w:rPr>
        <w:t>无论乙方是否开具发票、发票是否虚假、作废、无法抵扣，甲方均有权无限期顺延付款、暂扣尾款，不承担任何违约责任</w:t>
      </w:r>
      <w:r>
        <w:rPr>
          <w:rFonts w:hint="eastAsia" w:ascii="宋体" w:hAnsi="宋体" w:eastAsia="宋体" w:cs="宋体"/>
          <w:sz w:val="22"/>
        </w:rPr>
        <w:t>。</w:t>
      </w:r>
    </w:p>
    <w:p w14:paraId="3FC0195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4（单方免责无效条款）：付款是定作方法定义务，逾期付款法定需承担违约责任，我方自行免除己方全部付款违约责、单方随意扣减价款的约定全部无效，我方逾期付款、恶意扣钱属于根本违约，对方可合法解约、索赔、主张利息】</w:t>
      </w:r>
    </w:p>
    <w:p w14:paraId="39CF779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2"/>
        </w:rPr>
        <w:t>第四条 原材料提供</w:t>
      </w:r>
      <w:bookmarkEnd w:id="3"/>
    </w:p>
    <w:p w14:paraId="1EFE099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4.1 全部原材料由乙方自行采购、承担费用、承担全部质量风险。</w:t>
      </w:r>
    </w:p>
    <w:p w14:paraId="00D4374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4.2 甲方可随时单方面要求乙方更换原材料、升级材质、增加用料标准，产生的所有成本、工期损耗全部由乙方承担，价款不作增加。</w:t>
      </w:r>
    </w:p>
    <w:p w14:paraId="4CAF4FB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4.3 甲方随意抽检原材料，无论是否符合标准，甲方均可主观认定不合格，要求乙方无偿更换、返工，工期不予顺延。</w:t>
      </w:r>
    </w:p>
    <w:p w14:paraId="72B11A6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【风险批注5（权责严重不公）：定作方单方随意提升标准、无偿增加承揽方成本的约定违背公平原则，法定无效，我方恶意要求返工、换料产生的费用需自行承担】</w:t>
      </w:r>
    </w:p>
    <w:p w14:paraId="43CCE15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2"/>
        </w:rPr>
        <w:t>第五条 技术资料与图纸</w:t>
      </w:r>
      <w:bookmarkEnd w:id="4"/>
    </w:p>
    <w:p w14:paraId="469FCFE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5.1 甲方提供的技术资料、图纸存在错误、漏洞、缺陷的，</w:t>
      </w:r>
      <w:r>
        <w:rPr>
          <w:rFonts w:hint="eastAsia" w:ascii="宋体" w:hAnsi="宋体" w:eastAsia="宋体" w:cs="宋体"/>
          <w:b/>
          <w:sz w:val="22"/>
        </w:rPr>
        <w:t>全部责任由乙方承担</w:t>
      </w:r>
      <w:r>
        <w:rPr>
          <w:rFonts w:hint="eastAsia" w:ascii="宋体" w:hAnsi="宋体" w:eastAsia="宋体" w:cs="宋体"/>
          <w:sz w:val="22"/>
        </w:rPr>
        <w:t>，乙方未提前排查发现问题属于乙方违约，不得以此顺延工期、索要赔偿。</w:t>
      </w:r>
    </w:p>
    <w:p w14:paraId="4AE6F90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5.2 乙方不得留存、复制任何甲方资料，合同终止后未彻底销毁所有资料的，视为严重违约。</w:t>
      </w:r>
    </w:p>
    <w:p w14:paraId="78B213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5.3 甲方逾期提供资料、逾期答复问题导致工期延误的，</w:t>
      </w:r>
      <w:r>
        <w:rPr>
          <w:rFonts w:hint="eastAsia" w:ascii="宋体" w:hAnsi="宋体" w:eastAsia="宋体" w:cs="宋体"/>
          <w:b/>
          <w:sz w:val="22"/>
        </w:rPr>
        <w:t>不视为甲方违约，工期不顺延，全部责任归乙方</w:t>
      </w:r>
      <w:r>
        <w:rPr>
          <w:rFonts w:hint="eastAsia" w:ascii="宋体" w:hAnsi="宋体" w:eastAsia="宋体" w:cs="宋体"/>
          <w:sz w:val="22"/>
        </w:rPr>
        <w:t>。</w:t>
      </w:r>
    </w:p>
    <w:p w14:paraId="6A137A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【风险批注6（颠倒法定责任）：因定作方资料错误、逾期配合导致的损失、工期延误法定由甲方承担，本条颠倒权责全部无效，我方过错导致的问题，法院会判定我方全责，乙方无需担责】</w:t>
      </w:r>
    </w:p>
    <w:p w14:paraId="76CF352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2"/>
        </w:rPr>
        <w:t>第六条 交货与验收</w:t>
      </w:r>
      <w:bookmarkEnd w:id="5"/>
    </w:p>
    <w:p w14:paraId="7CF644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6.1 乙方必须严格按期交付，任何理由逾期均为乙方全责。</w:t>
      </w:r>
    </w:p>
    <w:p w14:paraId="22B5A78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6.2 定作物交付后，</w:t>
      </w:r>
      <w:r>
        <w:rPr>
          <w:rFonts w:hint="eastAsia" w:ascii="宋体" w:hAnsi="宋体" w:eastAsia="宋体" w:cs="宋体"/>
          <w:b/>
          <w:sz w:val="22"/>
        </w:rPr>
        <w:t>所有毁损、灭失风险永久由乙方承担</w:t>
      </w:r>
      <w:r>
        <w:rPr>
          <w:rFonts w:hint="eastAsia" w:ascii="宋体" w:hAnsi="宋体" w:eastAsia="宋体" w:cs="宋体"/>
          <w:sz w:val="22"/>
        </w:rPr>
        <w:t>，甲方使用过程中、存放过程中出现的损坏、丢失，均由乙方赔偿、返工重做。</w:t>
      </w:r>
    </w:p>
    <w:p w14:paraId="1B7FCC2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6.3 验收规则：</w:t>
      </w:r>
      <w:r>
        <w:rPr>
          <w:rFonts w:hint="eastAsia" w:ascii="宋体" w:hAnsi="宋体" w:eastAsia="宋体" w:cs="宋体"/>
          <w:b/>
          <w:sz w:val="22"/>
        </w:rPr>
        <w:t>甲方可在交付后任意时间、无理由、无依据认定产品不合格</w:t>
      </w:r>
      <w:r>
        <w:rPr>
          <w:rFonts w:hint="eastAsia" w:ascii="宋体" w:hAnsi="宋体" w:eastAsia="宋体" w:cs="宋体"/>
          <w:sz w:val="22"/>
        </w:rPr>
        <w:t>，不限验收期限，即便逾期未提异议，甲方后续依然可随时追责质量问题、要求返工、退款、赔偿。</w:t>
      </w:r>
    </w:p>
    <w:p w14:paraId="79818EE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6.4 隐蔽瑕疵、使用后出现的问题，一律算作乙方质量违约，乙方必须无条件重做、赔偿。</w:t>
      </w:r>
    </w:p>
    <w:p w14:paraId="263C445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7（彻底违背验收法定规则）：民法典明确逾期未提异议视为验收合格、交付后风险转移、隐蔽瑕疵有追责时效，本条全部推翻法定规则、无限延长追责时效，全部无效，我方事后恶意追责、无理拒收均不被法院支持】</w:t>
      </w:r>
    </w:p>
    <w:p w14:paraId="411A196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2"/>
        </w:rPr>
        <w:t>第七条 质量保证</w:t>
      </w:r>
      <w:bookmarkEnd w:id="6"/>
    </w:p>
    <w:p w14:paraId="592D29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7.1 质保期内，</w:t>
      </w:r>
      <w:r>
        <w:rPr>
          <w:rFonts w:hint="eastAsia" w:ascii="宋体" w:hAnsi="宋体" w:eastAsia="宋体" w:cs="宋体"/>
          <w:b/>
          <w:sz w:val="22"/>
        </w:rPr>
        <w:t>无论是否人为损坏、是否甲方违规使用、是否不可抗力损坏，只要产品出现问题，乙方必须无条件免费维修、更换、重做</w:t>
      </w:r>
      <w:r>
        <w:rPr>
          <w:rFonts w:hint="eastAsia" w:ascii="宋体" w:hAnsi="宋体" w:eastAsia="宋体" w:cs="宋体"/>
          <w:sz w:val="22"/>
        </w:rPr>
        <w:t>。</w:t>
      </w:r>
    </w:p>
    <w:p w14:paraId="139A7DA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7.2 乙方维修响应超时、维修不彻底的，甲方有权单方扣除全款、解除合同、追责违约金。</w:t>
      </w:r>
    </w:p>
    <w:p w14:paraId="336B20B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7.3 质保期满后，乙方依然终身承担质保责任，随时配合维修，无偿提供配件、人工服务。</w:t>
      </w:r>
    </w:p>
    <w:p w14:paraId="6EB2549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【风险批注8（无限加重承揽方责任）：法定质保免责情形、质保期届满免责规则有效，我方强行终身质保、无差别追责全部无效，甲方人为损坏、过期追责无法律依据，我方属于恶意履约】</w:t>
      </w:r>
    </w:p>
    <w:p w14:paraId="48980A0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第八条 知识产权</w:t>
      </w:r>
      <w:bookmarkEnd w:id="7"/>
    </w:p>
    <w:p w14:paraId="7DEAF92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8.1 甲方提供资料侵权的，全部由乙方承担赔偿责任，甲方无责。</w:t>
      </w:r>
    </w:p>
    <w:p w14:paraId="4967374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8.2 本次定作物所有知识产权、专利、著作权</w:t>
      </w:r>
      <w:r>
        <w:rPr>
          <w:rFonts w:hint="eastAsia" w:ascii="宋体" w:hAnsi="宋体" w:eastAsia="宋体" w:cs="宋体"/>
          <w:b/>
          <w:sz w:val="22"/>
        </w:rPr>
        <w:t>永久归甲方单方所有</w:t>
      </w:r>
      <w:r>
        <w:rPr>
          <w:rFonts w:hint="eastAsia" w:ascii="宋体" w:hAnsi="宋体" w:eastAsia="宋体" w:cs="宋体"/>
          <w:sz w:val="22"/>
        </w:rPr>
        <w:t>，乙方不得主张任何权利，即便为乙方原创设计，亦无条件归属甲方。</w:t>
      </w:r>
    </w:p>
    <w:p w14:paraId="00BD022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8.3 第三方侵权追责、维权成本、损失全部由乙方承担。</w:t>
      </w:r>
    </w:p>
    <w:p w14:paraId="2E9EAF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【风险批注9（知识产权权责颠倒无效）：谁提供资料谁担责、原创设计归属创作者为法定规则，我方强行占有对方知识产权、转嫁自身侵权责任无效，涉嫌侵权，纠纷我方败诉概率100%】</w:t>
      </w:r>
    </w:p>
    <w:p w14:paraId="341EF73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2"/>
        </w:rPr>
        <w:t>第九条 保密义务</w:t>
      </w:r>
      <w:bookmarkEnd w:id="8"/>
    </w:p>
    <w:p w14:paraId="2EAF92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9.1 乙方承担终身保密义务，合同终止后永久有效，不得解除。</w:t>
      </w:r>
    </w:p>
    <w:p w14:paraId="15E20E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9.2 </w:t>
      </w:r>
      <w:r>
        <w:rPr>
          <w:rFonts w:hint="eastAsia" w:ascii="宋体" w:hAnsi="宋体" w:eastAsia="宋体" w:cs="宋体"/>
          <w:b/>
          <w:sz w:val="22"/>
        </w:rPr>
        <w:t>甲方无任何保密义务，可随意披露乙方所有商业信息、技术资料</w:t>
      </w:r>
      <w:r>
        <w:rPr>
          <w:rFonts w:hint="eastAsia" w:ascii="宋体" w:hAnsi="宋体" w:eastAsia="宋体" w:cs="宋体"/>
          <w:sz w:val="22"/>
        </w:rPr>
        <w:t>，不承担任何泄密责任。</w:t>
      </w:r>
    </w:p>
    <w:p w14:paraId="0F658FD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9.3 乙方轻微泄密、疑似泄密、无意泄露的，均需支付高额违约金，承担全部损失。</w:t>
      </w:r>
    </w:p>
    <w:p w14:paraId="7B6D9EE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【风险批注10（单方保密义务无效）：保密义务双向对等，终身保密超出法定合理范围，单方约束乙方、豁免甲方责任的格式条款全部无效】</w:t>
      </w:r>
    </w:p>
    <w:p w14:paraId="04C8161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2"/>
        </w:rPr>
        <w:t>第十条 双方权利义务</w:t>
      </w:r>
      <w:bookmarkEnd w:id="9"/>
    </w:p>
    <w:p w14:paraId="3B7F126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10.1 甲方仅享有权利、不承担任何义务，无需配合、无需提供资料、无需验收、无需按时付款。</w:t>
      </w:r>
    </w:p>
    <w:p w14:paraId="36801E7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10.2 乙方承担全部生产、风险、安全、人员、质量、工期责任，</w:t>
      </w:r>
      <w:r>
        <w:rPr>
          <w:rFonts w:hint="eastAsia" w:ascii="宋体" w:hAnsi="宋体" w:eastAsia="宋体" w:cs="宋体"/>
          <w:b/>
          <w:sz w:val="22"/>
        </w:rPr>
        <w:t>即便甲方全程不配合、恶意阻挠、随意变更，乙方依然必须按期保质交付，否则全责违约</w:t>
      </w:r>
      <w:r>
        <w:rPr>
          <w:rFonts w:hint="eastAsia" w:ascii="宋体" w:hAnsi="宋体" w:eastAsia="宋体" w:cs="宋体"/>
          <w:sz w:val="22"/>
        </w:rPr>
        <w:t>。</w:t>
      </w:r>
    </w:p>
    <w:p w14:paraId="2AA5E00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10.3 甲方有权随时单方要求乙方停工、返工、重做、整改，产生的一切成本、工期损失由乙方自行承担。</w:t>
      </w:r>
    </w:p>
    <w:p w14:paraId="69FB8C1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【风险批注11（权责完全失衡、法定无效）：合同权利义务对等为民法基本原则，本条彻底失衡，属于典型不公平格式条款，法院直接认定无效，我方不配合履约导致的后果由我方自行承担】</w:t>
      </w:r>
    </w:p>
    <w:p w14:paraId="1934ADA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2"/>
        </w:rPr>
        <w:t>第十一条 违约责任（老板自定单方霸王条款）</w:t>
      </w:r>
      <w:bookmarkEnd w:id="10"/>
    </w:p>
    <w:p w14:paraId="56B085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11.1 甲方所有逾期付款、不配合履约、变更方案、无故拒收等行为，</w:t>
      </w:r>
      <w:r>
        <w:rPr>
          <w:rFonts w:hint="eastAsia" w:ascii="宋体" w:hAnsi="宋体" w:eastAsia="宋体" w:cs="宋体"/>
          <w:b/>
          <w:sz w:val="22"/>
        </w:rPr>
        <w:t>一律不构成违约，无需赔偿、无需担责</w:t>
      </w:r>
      <w:r>
        <w:rPr>
          <w:rFonts w:hint="eastAsia" w:ascii="宋体" w:hAnsi="宋体" w:eastAsia="宋体" w:cs="宋体"/>
          <w:sz w:val="22"/>
        </w:rPr>
        <w:t>。</w:t>
      </w:r>
    </w:p>
    <w:p w14:paraId="5EE88D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11.2 乙方轻微逾期、轻微瑕疵、轻微不符标准，均构成根本违约，甲方有权解除合同、扣除全款、没收款项、索要高额违约金。</w:t>
      </w:r>
    </w:p>
    <w:p w14:paraId="1FB1EA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11.3 甲方有权单方面随意认定违约事实、判定违约责任、确定违约金金额，乙方必须无条件认可。</w:t>
      </w:r>
    </w:p>
    <w:p w14:paraId="367AA1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11.4 乙方不得主张违约金过高、不得请求法院调低违约金，永久放弃违约金调整抗辩权。</w:t>
      </w:r>
    </w:p>
    <w:p w14:paraId="7662DEC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12（整段核心无效条款）：违约责任双向对等、违约金过高可司法调整为法定权利，我方单方免责、禁止对方抗辩、主观判定违约全部无效，纠纷中我方违约必须赔偿，对方违约金可依法调低，我方无任何强制力】</w:t>
      </w:r>
    </w:p>
    <w:p w14:paraId="19D0E98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第十二条 不可抗力</w:t>
      </w:r>
      <w:bookmarkEnd w:id="11"/>
    </w:p>
    <w:p w14:paraId="0062221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12.1 </w:t>
      </w:r>
      <w:r>
        <w:rPr>
          <w:rFonts w:hint="eastAsia" w:ascii="宋体" w:hAnsi="宋体" w:eastAsia="宋体" w:cs="宋体"/>
          <w:b/>
          <w:sz w:val="22"/>
        </w:rPr>
        <w:t>不可抗力仅对甲方有效，对乙方无任何免责效力</w:t>
      </w:r>
      <w:r>
        <w:rPr>
          <w:rFonts w:hint="eastAsia" w:ascii="宋体" w:hAnsi="宋体" w:eastAsia="宋体" w:cs="宋体"/>
          <w:sz w:val="22"/>
        </w:rPr>
        <w:t>，乙方遭遇不可抗力依然必须按期履约、承担全部违约责任。</w:t>
      </w:r>
    </w:p>
    <w:p w14:paraId="7738F99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12.2 乙方遭遇不可抗力未完工的，视为乙方违约，不得顺延工期、不得免责。</w:t>
      </w:r>
    </w:p>
    <w:p w14:paraId="6072130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【风险批注13（违反不可抗力法定规则）：不可抗力为双向法定免责事由，单方排除乙方免责权无效，对方可依法免责、顺延工期，我方追责无效】</w:t>
      </w:r>
    </w:p>
    <w:p w14:paraId="3FABB2AA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</w:rPr>
        <w:t>第十三条 合同的变更与解除</w:t>
      </w:r>
      <w:bookmarkEnd w:id="12"/>
    </w:p>
    <w:p w14:paraId="036B44B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 xml:space="preserve">13.1 </w:t>
      </w:r>
      <w:r>
        <w:rPr>
          <w:rFonts w:hint="eastAsia" w:ascii="宋体" w:hAnsi="宋体" w:eastAsia="宋体" w:cs="宋体"/>
          <w:b/>
          <w:sz w:val="22"/>
        </w:rPr>
        <w:t>甲方享有任意单方解除、变更合同权利，无理由、无责解约，无需赔偿乙方任何损失</w:t>
      </w:r>
      <w:r>
        <w:rPr>
          <w:rFonts w:hint="eastAsia" w:ascii="宋体" w:hAnsi="宋体" w:eastAsia="宋体" w:cs="宋体"/>
          <w:sz w:val="22"/>
        </w:rPr>
        <w:t>。</w:t>
      </w:r>
    </w:p>
    <w:p w14:paraId="567C157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13.2 乙方无任何单方解除合同权利，即便甲方严重根本违约，乙方不得解约、必须继续履约。</w:t>
      </w:r>
    </w:p>
    <w:p w14:paraId="66357F2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13.3 合同解除后，甲方有权无偿占有乙方已完成工作成果，无需结算付款。</w:t>
      </w:r>
    </w:p>
    <w:p w14:paraId="5A4CFAC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【风险批注14（滥用任意解除权、法定无效）：定作方任意解除权需赔偿承揽方实际损失，我方无偿解约、占有成果、禁止对方解约的约定全部无效，我方无故解约必须全额赔偿乙方损失、结算工程款】</w:t>
      </w:r>
    </w:p>
    <w:p w14:paraId="0F01415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2"/>
        </w:rPr>
        <w:t>第十四条 通知与送达</w:t>
      </w:r>
      <w:bookmarkEnd w:id="13"/>
    </w:p>
    <w:p w14:paraId="23EBDDF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14.1 乙方联系方式永久固定，不得变更，变更即违约；甲方可随时变更联系方式，无需通知乙方。</w:t>
      </w:r>
    </w:p>
    <w:p w14:paraId="6FEC864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14.2 甲方口头通知、单方通知、未送达通知一律视为有效送达，乙方必须遵守。</w:t>
      </w:r>
    </w:p>
    <w:p w14:paraId="25A4CAE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【风险批注15：送达义务双向对等，单方约束乙方无效，法律不予认可】</w:t>
      </w:r>
    </w:p>
    <w:p w14:paraId="542E05D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2"/>
        </w:rPr>
        <w:t>第十五条 争议解决</w:t>
      </w:r>
      <w:bookmarkEnd w:id="14"/>
    </w:p>
    <w:p w14:paraId="1F626B3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15.1 争议最终解释权、裁决权归甲方所有，乙方不得起诉、不得仲裁、不得抗辩。</w:t>
      </w:r>
    </w:p>
    <w:p w14:paraId="02F9C85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15.2 乙方胆敢通过法律维权的，视为恶意违约，需额外支付合同总价30%惩罚性违约金。</w:t>
      </w:r>
    </w:p>
    <w:p w14:paraId="345216C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【风险批注16（严重违法剥夺诉权）：诉权为法定基本权利，禁止维权、惩罚起诉行为的条款彻底无效，该恶意约定会让我方在诉讼中被法官认定为恶意缔约，大幅加重我方责任】</w:t>
      </w:r>
    </w:p>
    <w:p w14:paraId="53B64D3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32"/>
        </w:rPr>
        <w:t>第十六条 其他约定</w:t>
      </w:r>
      <w:bookmarkEnd w:id="15"/>
    </w:p>
    <w:p w14:paraId="052BA1E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16.1 本合同条款与法律冲突的，</w:t>
      </w:r>
      <w:r>
        <w:rPr>
          <w:rFonts w:hint="eastAsia" w:ascii="宋体" w:hAnsi="宋体" w:eastAsia="宋体" w:cs="宋体"/>
          <w:b/>
          <w:sz w:val="22"/>
        </w:rPr>
        <w:t>一律以本合同甲方约定为准，法律规定作废</w:t>
      </w:r>
      <w:r>
        <w:rPr>
          <w:rFonts w:hint="eastAsia" w:ascii="宋体" w:hAnsi="宋体" w:eastAsia="宋体" w:cs="宋体"/>
          <w:sz w:val="22"/>
        </w:rPr>
        <w:t>。</w:t>
      </w:r>
    </w:p>
    <w:p w14:paraId="0C95862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16.2 甲方可单方面随时修改、增补、删除合同条款，修改后立即生效，乙方无条件服从。</w:t>
      </w:r>
    </w:p>
    <w:p w14:paraId="613953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16.3 本合同部分条款无效的，剩余条款全部仅约束乙方、不对甲方产生约束力。</w:t>
      </w:r>
    </w:p>
    <w:p w14:paraId="1F86204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【风险批注17（终极兜底无效）：合同不得单方修改、不得凌驾法律，本条全部无效，无任何法律效力，仅能自我误导，实际纠纷完全不生效】</w:t>
      </w:r>
    </w:p>
    <w:p w14:paraId="6106498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（以下无正文）</w:t>
      </w:r>
    </w:p>
    <w:p w14:paraId="5FE794D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甲方（定作方）（盖章）：________________</w:t>
      </w:r>
    </w:p>
    <w:p w14:paraId="274FB5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法定代表人/授权代表（签字）：________________</w:t>
      </w:r>
    </w:p>
    <w:p w14:paraId="4B1F6B7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签订日期：____年____月____日</w:t>
      </w:r>
    </w:p>
    <w:p w14:paraId="27D56E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乙方（承揽方）（盖章）：________________</w:t>
      </w:r>
    </w:p>
    <w:p w14:paraId="2D0B9A0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法定代表人/授权代表（签字）：________________</w:t>
      </w:r>
    </w:p>
    <w:p w14:paraId="00C1458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签订日期：____年____月____日</w:t>
      </w:r>
    </w:p>
    <w:p w14:paraId="1065D7A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6" w:name="heading_16"/>
      <w:r>
        <w:rPr>
          <w:rFonts w:hint="eastAsia" w:ascii="宋体" w:hAnsi="宋体" w:eastAsia="宋体" w:cs="宋体"/>
          <w:b/>
          <w:sz w:val="32"/>
        </w:rPr>
        <w:t>附件：定作方案确认书</w:t>
      </w:r>
      <w:bookmarkEnd w:id="16"/>
    </w:p>
    <w:p w14:paraId="3036334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项目名称：________________________________</w:t>
      </w:r>
    </w:p>
    <w:p w14:paraId="1F48DE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一、定作加工要求</w:t>
      </w:r>
    </w:p>
    <w:p w14:paraId="5600239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0C86BEA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1AC16C2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二、技术要求</w:t>
      </w:r>
    </w:p>
    <w:p w14:paraId="1530ED7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6AF26D0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59B9FFB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三、期限要求</w:t>
      </w:r>
    </w:p>
    <w:p w14:paraId="1630D1F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1. 加工方案确认：________________________________</w:t>
      </w:r>
    </w:p>
    <w:p w14:paraId="6666C29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2. 交付期限：________________________________</w:t>
      </w:r>
    </w:p>
    <w:p w14:paraId="75F3F5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四、质量标准与验收</w:t>
      </w:r>
    </w:p>
    <w:p w14:paraId="55A7B8DA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1C38557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1940159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五、质保期</w:t>
      </w:r>
    </w:p>
    <w:p w14:paraId="1DE302F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货物交付并验收合格后____个月。</w:t>
      </w:r>
    </w:p>
    <w:p w14:paraId="0AC3FEC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六、其他需求</w:t>
      </w:r>
    </w:p>
    <w:p w14:paraId="4AFC908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1FAA23E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________________________________________________________________</w:t>
      </w:r>
    </w:p>
    <w:p w14:paraId="4B0C6B6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双方确认：</w:t>
      </w:r>
      <w:r>
        <w:rPr>
          <w:rFonts w:hint="eastAsia" w:ascii="宋体" w:hAnsi="宋体" w:eastAsia="宋体" w:cs="宋体"/>
          <w:b/>
          <w:sz w:val="22"/>
        </w:rPr>
        <w:t>甲方可随时推翻本方案要求、无偿变更标准，乙方自愿无条件配合，不得主张任何权利</w:t>
      </w:r>
      <w:r>
        <w:rPr>
          <w:rFonts w:hint="eastAsia" w:ascii="宋体" w:hAnsi="宋体" w:eastAsia="宋体" w:cs="宋体"/>
          <w:sz w:val="22"/>
        </w:rPr>
        <w:t>。</w:t>
      </w:r>
    </w:p>
    <w:p w14:paraId="1EFC3556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甲方（定作方）（盖章）：________________</w:t>
      </w:r>
    </w:p>
    <w:p w14:paraId="65058CB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法定代表人/授权代表（签字）：________________</w:t>
      </w:r>
    </w:p>
    <w:p w14:paraId="32FA2AB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签订日期：____年____月____日</w:t>
      </w:r>
    </w:p>
    <w:p w14:paraId="2AEE7A0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乙方（承揽方）（盖章）：________________</w:t>
      </w:r>
    </w:p>
    <w:p w14:paraId="038A40F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法定代表人/授权代表（签字）：________________</w:t>
      </w:r>
    </w:p>
    <w:p w14:paraId="31F9C5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签订日期：____年____月____日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BED2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F78BA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7E6799C"/>
    <w:rsid w:val="1A5B27CC"/>
    <w:rsid w:val="7DE535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4484</Words>
  <Characters>5683</Characters>
  <TotalTime>0</TotalTime>
  <ScaleCrop>false</ScaleCrop>
  <LinksUpToDate>false</LinksUpToDate>
  <CharactersWithSpaces>5750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2026-06-23T07:45:00Z</dcterms:created>
  <dc:creator>Apache POI</dc:creator>
  <cp:lastModifiedBy>夏律师团队</cp:lastModifiedBy>
  <dcterms:modified xsi:type="dcterms:W3CDTF">2026-06-23T09:31:18Z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{"Label":"1","ContentProducer":"001191110102MACQD9K64010000","ProduceID":"7654493945104174301","ReservedCode1":"","ContentPropagator":"","PropagateID":"","ReservedCode2":""}</vt:lpwstr>
  </property>
  <property fmtid="{D5CDD505-2E9C-101B-9397-08002B2CF9AE}" pid="3" name="KSOTemplateDocerSaveRecord">
    <vt:lpwstr>eyJoZGlkIjoiNTJlNjg0YWM3OTNiZDM4NDVlNjg4MzY3NTVjODUzMTMiLCJ1c2VySWQiOiIyMzA3OTY2NzYifQ==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77462DE6972641549E1452A5C564F4E6_12</vt:lpwstr>
  </property>
</Properties>
</file>