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Pr="00090553" w:rsidRDefault="003024F7" w:rsidP="00090553">
      <w:pPr>
        <w:pStyle w:val="ab"/>
      </w:pPr>
      <w:bookmarkStart w:id="0" w:name="_Toc491347984"/>
      <w:r w:rsidRPr="00090553">
        <w:rPr>
          <w:rFonts w:hint="eastAsia"/>
        </w:rPr>
        <w:t>标题</w:t>
      </w:r>
      <w:bookmarkEnd w:id="0"/>
    </w:p>
    <w:p w:rsidR="006A296C" w:rsidRDefault="006A296C" w:rsidP="0032443B"/>
    <w:p w:rsidR="006A296C" w:rsidRPr="006A296C" w:rsidRDefault="006A296C" w:rsidP="0032443B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127"/>
        <w:gridCol w:w="2971"/>
        <w:gridCol w:w="1121"/>
        <w:gridCol w:w="2077"/>
      </w:tblGrid>
      <w:tr w:rsidR="00707F9D" w:rsidTr="00707F9D">
        <w:tc>
          <w:tcPr>
            <w:tcW w:w="2127" w:type="dxa"/>
          </w:tcPr>
          <w:p w:rsidR="00707F9D" w:rsidRDefault="00707F9D" w:rsidP="0032443B">
            <w:r>
              <w:rPr>
                <w:rFonts w:hint="eastAsia"/>
              </w:rPr>
              <w:t>版本号</w:t>
            </w:r>
          </w:p>
        </w:tc>
        <w:tc>
          <w:tcPr>
            <w:tcW w:w="2971" w:type="dxa"/>
          </w:tcPr>
          <w:p w:rsidR="00707F9D" w:rsidRDefault="00707F9D" w:rsidP="0032443B">
            <w:r>
              <w:rPr>
                <w:rFonts w:hint="eastAsia"/>
              </w:rPr>
              <w:t>说明</w:t>
            </w:r>
          </w:p>
        </w:tc>
        <w:tc>
          <w:tcPr>
            <w:tcW w:w="1121" w:type="dxa"/>
          </w:tcPr>
          <w:p w:rsidR="00707F9D" w:rsidRDefault="00707F9D" w:rsidP="0032443B">
            <w:r>
              <w:rPr>
                <w:rFonts w:hint="eastAsia"/>
              </w:rPr>
              <w:t>修改者</w:t>
            </w:r>
          </w:p>
        </w:tc>
        <w:tc>
          <w:tcPr>
            <w:tcW w:w="2077" w:type="dxa"/>
          </w:tcPr>
          <w:p w:rsidR="00707F9D" w:rsidRDefault="00707F9D" w:rsidP="0032443B">
            <w:r>
              <w:rPr>
                <w:rFonts w:hint="eastAsia"/>
              </w:rPr>
              <w:t>时间</w:t>
            </w:r>
          </w:p>
        </w:tc>
      </w:tr>
      <w:tr w:rsidR="00707F9D" w:rsidTr="00707F9D">
        <w:tc>
          <w:tcPr>
            <w:tcW w:w="2127" w:type="dxa"/>
          </w:tcPr>
          <w:p w:rsidR="00707F9D" w:rsidRDefault="00707F9D" w:rsidP="0032443B">
            <w:r>
              <w:rPr>
                <w:rFonts w:hint="eastAsia"/>
              </w:rPr>
              <w:t>V1.0</w:t>
            </w:r>
          </w:p>
        </w:tc>
        <w:tc>
          <w:tcPr>
            <w:tcW w:w="2971" w:type="dxa"/>
          </w:tcPr>
          <w:p w:rsidR="00707F9D" w:rsidRDefault="00707F9D" w:rsidP="00090553"/>
        </w:tc>
        <w:tc>
          <w:tcPr>
            <w:tcW w:w="1121" w:type="dxa"/>
          </w:tcPr>
          <w:p w:rsidR="00707F9D" w:rsidRDefault="00707F9D" w:rsidP="0032443B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077" w:type="dxa"/>
          </w:tcPr>
          <w:p w:rsidR="00707F9D" w:rsidRDefault="00707F9D" w:rsidP="00090553"/>
        </w:tc>
      </w:tr>
      <w:tr w:rsidR="00707F9D" w:rsidTr="00707F9D">
        <w:tc>
          <w:tcPr>
            <w:tcW w:w="2127" w:type="dxa"/>
          </w:tcPr>
          <w:p w:rsidR="00707F9D" w:rsidRDefault="00707F9D" w:rsidP="00090553"/>
        </w:tc>
        <w:tc>
          <w:tcPr>
            <w:tcW w:w="2971" w:type="dxa"/>
          </w:tcPr>
          <w:p w:rsidR="00707F9D" w:rsidRDefault="00707F9D" w:rsidP="00090553"/>
        </w:tc>
        <w:tc>
          <w:tcPr>
            <w:tcW w:w="1121" w:type="dxa"/>
          </w:tcPr>
          <w:p w:rsidR="00707F9D" w:rsidRDefault="00707F9D" w:rsidP="00090553"/>
        </w:tc>
        <w:tc>
          <w:tcPr>
            <w:tcW w:w="2077" w:type="dxa"/>
          </w:tcPr>
          <w:p w:rsidR="00707F9D" w:rsidRDefault="00707F9D" w:rsidP="00090553"/>
        </w:tc>
      </w:tr>
    </w:tbl>
    <w:p w:rsidR="00F4112E" w:rsidRDefault="00F4112E" w:rsidP="0032443B"/>
    <w:p w:rsidR="00F4112E" w:rsidRDefault="00F4112E" w:rsidP="0032443B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2"/>
          <w:lang w:val="zh-CN"/>
        </w:rPr>
        <w:id w:val="144928274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F4112E" w:rsidRDefault="00F4112E" w:rsidP="00090553">
          <w:pPr>
            <w:pStyle w:val="TOC"/>
          </w:pPr>
          <w:r>
            <w:rPr>
              <w:lang w:val="zh-CN"/>
            </w:rPr>
            <w:t>目录</w:t>
          </w:r>
        </w:p>
        <w:p w:rsidR="0032443B" w:rsidRDefault="00F4112E">
          <w:pPr>
            <w:pStyle w:val="1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47984" w:history="1">
            <w:r w:rsidR="0032443B" w:rsidRPr="00C0173C">
              <w:rPr>
                <w:rStyle w:val="affff4"/>
                <w:noProof/>
              </w:rPr>
              <w:t>标题</w:t>
            </w:r>
            <w:r w:rsidR="0032443B">
              <w:rPr>
                <w:noProof/>
                <w:webHidden/>
              </w:rPr>
              <w:tab/>
            </w:r>
            <w:r w:rsidR="0032443B">
              <w:rPr>
                <w:noProof/>
                <w:webHidden/>
              </w:rPr>
              <w:fldChar w:fldCharType="begin"/>
            </w:r>
            <w:r w:rsidR="0032443B">
              <w:rPr>
                <w:noProof/>
                <w:webHidden/>
              </w:rPr>
              <w:instrText xml:space="preserve"> PAGEREF _Toc491347984 \h </w:instrText>
            </w:r>
            <w:r w:rsidR="0032443B">
              <w:rPr>
                <w:noProof/>
                <w:webHidden/>
              </w:rPr>
            </w:r>
            <w:r w:rsidR="0032443B">
              <w:rPr>
                <w:noProof/>
                <w:webHidden/>
              </w:rPr>
              <w:fldChar w:fldCharType="separate"/>
            </w:r>
            <w:r w:rsidR="0032443B">
              <w:rPr>
                <w:noProof/>
                <w:webHidden/>
              </w:rPr>
              <w:t>1</w:t>
            </w:r>
            <w:r w:rsidR="0032443B"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1347985" w:history="1">
            <w:r w:rsidRPr="00C0173C">
              <w:rPr>
                <w:rStyle w:val="affff4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7986" w:history="1">
            <w:r w:rsidRPr="00C0173C">
              <w:rPr>
                <w:rStyle w:val="affff4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7987" w:history="1">
            <w:r w:rsidRPr="00C0173C">
              <w:rPr>
                <w:rStyle w:val="affff4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88" w:history="1">
            <w:r w:rsidRPr="00C0173C">
              <w:rPr>
                <w:rStyle w:val="affff4"/>
                <w:noProof/>
                <w:kern w:val="0"/>
              </w:rPr>
              <w:t>1.2.1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  <w:kern w:val="0"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89" w:history="1">
            <w:r w:rsidRPr="00C0173C">
              <w:rPr>
                <w:rStyle w:val="affff4"/>
                <w:noProof/>
                <w:kern w:val="0"/>
              </w:rPr>
              <w:t>1.2.2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  <w:kern w:val="0"/>
              </w:rPr>
              <w:t>立项依据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90" w:history="1">
            <w:r w:rsidRPr="00C0173C">
              <w:rPr>
                <w:rStyle w:val="affff4"/>
                <w:noProof/>
                <w:kern w:val="0"/>
              </w:rPr>
              <w:t>1.2.3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  <w:kern w:val="0"/>
              </w:rPr>
              <w:t>项目意义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91" w:history="1">
            <w:r w:rsidRPr="00C0173C">
              <w:rPr>
                <w:rStyle w:val="affff4"/>
                <w:noProof/>
                <w:kern w:val="0"/>
              </w:rPr>
              <w:t>1.2.4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  <w:kern w:val="0"/>
              </w:rPr>
              <w:t>项目可行性分析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92" w:history="1">
            <w:r w:rsidRPr="00C0173C">
              <w:rPr>
                <w:rStyle w:val="affff4"/>
                <w:noProof/>
                <w:kern w:val="0"/>
              </w:rPr>
              <w:t>1.2.5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  <w:kern w:val="0"/>
              </w:rPr>
              <w:t>需求预测及分析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7993" w:history="1">
            <w:r w:rsidRPr="00C0173C">
              <w:rPr>
                <w:rStyle w:val="affff4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1347994" w:history="1">
            <w:r w:rsidRPr="00C0173C">
              <w:rPr>
                <w:rStyle w:val="affff4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7995" w:history="1">
            <w:r w:rsidRPr="00C0173C">
              <w:rPr>
                <w:rStyle w:val="affff4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7996" w:history="1">
            <w:r w:rsidRPr="00C0173C">
              <w:rPr>
                <w:rStyle w:val="affff4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97" w:history="1">
            <w:r w:rsidRPr="00C0173C">
              <w:rPr>
                <w:rStyle w:val="affff4"/>
                <w:noProof/>
              </w:rPr>
              <w:t>2.2.1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外观设计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98" w:history="1">
            <w:r w:rsidRPr="00C0173C">
              <w:rPr>
                <w:rStyle w:val="affff4"/>
                <w:noProof/>
              </w:rPr>
              <w:t>2.2.2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7999" w:history="1">
            <w:r w:rsidRPr="00C0173C">
              <w:rPr>
                <w:rStyle w:val="affff4"/>
                <w:noProof/>
              </w:rPr>
              <w:t>2.2.3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硬件电路设计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8000" w:history="1">
            <w:r w:rsidRPr="00C0173C">
              <w:rPr>
                <w:rStyle w:val="affff4"/>
                <w:noProof/>
              </w:rPr>
              <w:t>2.2.4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上位机应用程序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01" w:history="1">
            <w:r w:rsidRPr="00C0173C">
              <w:rPr>
                <w:rStyle w:val="affff4"/>
                <w:noProof/>
              </w:rPr>
              <w:t>2.3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8002" w:history="1">
            <w:r w:rsidRPr="00C0173C">
              <w:rPr>
                <w:rStyle w:val="affff4"/>
                <w:noProof/>
              </w:rPr>
              <w:t>2.3.1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8003" w:history="1">
            <w:r w:rsidRPr="00C0173C">
              <w:rPr>
                <w:rStyle w:val="affff4"/>
                <w:noProof/>
              </w:rPr>
              <w:t>2.3.2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35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91348004" w:history="1">
            <w:r w:rsidRPr="00C0173C">
              <w:rPr>
                <w:rStyle w:val="affff4"/>
                <w:noProof/>
              </w:rPr>
              <w:t>2.3.3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1348005" w:history="1">
            <w:r w:rsidRPr="00C0173C">
              <w:rPr>
                <w:rStyle w:val="affff4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项目的阶段划分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06" w:history="1">
            <w:r w:rsidRPr="00C0173C">
              <w:rPr>
                <w:rStyle w:val="affff4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工作阶段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07" w:history="1">
            <w:r w:rsidRPr="00C0173C">
              <w:rPr>
                <w:rStyle w:val="affff4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具体任务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1348008" w:history="1">
            <w:r w:rsidRPr="00C0173C">
              <w:rPr>
                <w:rStyle w:val="affff4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项目的人员分配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09" w:history="1">
            <w:r w:rsidRPr="00C0173C">
              <w:rPr>
                <w:rStyle w:val="affff4"/>
                <w:noProof/>
              </w:rPr>
              <w:t>4.1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10" w:history="1">
            <w:r w:rsidRPr="00C0173C">
              <w:rPr>
                <w:rStyle w:val="affff4"/>
                <w:noProof/>
              </w:rPr>
              <w:t>4.2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项目人员分配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1348011" w:history="1">
            <w:r w:rsidRPr="00C0173C">
              <w:rPr>
                <w:rStyle w:val="affff4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项目的进度计划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12" w:history="1">
            <w:r w:rsidRPr="00C0173C">
              <w:rPr>
                <w:rStyle w:val="affff4"/>
                <w:noProof/>
              </w:rPr>
              <w:t>5.1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工作量估算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13" w:history="1">
            <w:r w:rsidRPr="00C0173C">
              <w:rPr>
                <w:rStyle w:val="affff4"/>
                <w:noProof/>
              </w:rPr>
              <w:t>5.2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进度计划表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14" w:history="1">
            <w:r w:rsidRPr="00C0173C">
              <w:rPr>
                <w:rStyle w:val="affff4"/>
                <w:noProof/>
              </w:rPr>
              <w:t>5.3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里程碑评审计划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1348015" w:history="1">
            <w:r w:rsidRPr="00C0173C">
              <w:rPr>
                <w:rStyle w:val="affff4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项目的风险分析和处理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16" w:history="1">
            <w:r w:rsidRPr="00C0173C">
              <w:rPr>
                <w:rStyle w:val="affff4"/>
                <w:noProof/>
              </w:rPr>
              <w:t>6.1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25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91348017" w:history="1">
            <w:r w:rsidRPr="00C0173C">
              <w:rPr>
                <w:rStyle w:val="affff4"/>
                <w:noProof/>
              </w:rPr>
              <w:t>6.2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风险控制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43B" w:rsidRDefault="0032443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1348018" w:history="1">
            <w:r w:rsidRPr="00C0173C">
              <w:rPr>
                <w:rStyle w:val="affff4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C0173C">
              <w:rPr>
                <w:rStyle w:val="affff4"/>
                <w:noProof/>
              </w:rPr>
              <w:t>项目的实施准则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12E" w:rsidRDefault="00F4112E" w:rsidP="0032443B">
          <w:r>
            <w:rPr>
              <w:b/>
              <w:bCs/>
              <w:lang w:val="zh-CN"/>
            </w:rPr>
            <w:fldChar w:fldCharType="end"/>
          </w:r>
        </w:p>
      </w:sdtContent>
    </w:sdt>
    <w:p w:rsidR="0087077D" w:rsidRDefault="0087077D" w:rsidP="0032443B"/>
    <w:p w:rsidR="003C3A62" w:rsidRPr="00706B21" w:rsidRDefault="003C3A62" w:rsidP="00706B21">
      <w:pPr>
        <w:pStyle w:val="1"/>
      </w:pPr>
      <w:bookmarkStart w:id="1" w:name="_Toc482174663"/>
      <w:bookmarkStart w:id="2" w:name="_Toc491347985"/>
      <w:r w:rsidRPr="00706B21">
        <w:rPr>
          <w:rFonts w:hint="eastAsia"/>
        </w:rPr>
        <w:t>引言</w:t>
      </w:r>
      <w:bookmarkEnd w:id="1"/>
      <w:bookmarkEnd w:id="2"/>
    </w:p>
    <w:p w:rsidR="003C3A62" w:rsidRDefault="003C3A62" w:rsidP="003C3A62">
      <w:pPr>
        <w:pStyle w:val="21"/>
        <w:spacing w:line="240" w:lineRule="auto"/>
      </w:pPr>
      <w:bookmarkStart w:id="3" w:name="_Toc482174664"/>
      <w:bookmarkStart w:id="4" w:name="_Toc491347986"/>
      <w:r>
        <w:rPr>
          <w:rFonts w:hint="eastAsia"/>
        </w:rPr>
        <w:t>项目名称</w:t>
      </w:r>
      <w:bookmarkEnd w:id="3"/>
      <w:bookmarkEnd w:id="4"/>
    </w:p>
    <w:p w:rsidR="003C3A62" w:rsidRPr="00B60DCD" w:rsidRDefault="003C3A62" w:rsidP="0032443B">
      <w:r>
        <w:rPr>
          <w:rFonts w:hint="eastAsia"/>
        </w:rPr>
        <w:t>项目名</w:t>
      </w:r>
      <w:r w:rsidRPr="00B60DCD">
        <w:rPr>
          <w:rFonts w:hint="eastAsia"/>
        </w:rPr>
        <w:t>称：</w:t>
      </w:r>
      <w:r>
        <w:rPr>
          <w:rFonts w:hint="eastAsia"/>
        </w:rPr>
        <w:t>互感器超高频标签检测装置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项目代码</w:t>
      </w:r>
      <w:r w:rsidRPr="00B60DCD">
        <w:rPr>
          <w:rFonts w:hint="eastAsia"/>
        </w:rPr>
        <w:t>：</w:t>
      </w:r>
      <w:r>
        <w:rPr>
          <w:rFonts w:hint="eastAsia"/>
        </w:rPr>
        <w:t>TP2600</w:t>
      </w:r>
    </w:p>
    <w:p w:rsidR="003C3A62" w:rsidRPr="00BD2AFA" w:rsidRDefault="003C3A62" w:rsidP="003C3A62">
      <w:pPr>
        <w:pStyle w:val="21"/>
        <w:spacing w:line="240" w:lineRule="auto"/>
        <w:rPr>
          <w:rFonts w:hint="eastAsia"/>
        </w:rPr>
      </w:pPr>
      <w:bookmarkStart w:id="5" w:name="_Toc482174665"/>
      <w:bookmarkStart w:id="6" w:name="_Toc491347987"/>
      <w:r>
        <w:rPr>
          <w:rFonts w:hint="eastAsia"/>
        </w:rPr>
        <w:lastRenderedPageBreak/>
        <w:t>项目背景</w:t>
      </w:r>
      <w:bookmarkEnd w:id="5"/>
      <w:bookmarkEnd w:id="6"/>
    </w:p>
    <w:p w:rsidR="003C3A62" w:rsidRDefault="003C3A62" w:rsidP="003C3A62">
      <w:pPr>
        <w:pStyle w:val="31"/>
        <w:rPr>
          <w:rFonts w:hint="eastAsia"/>
          <w:kern w:val="0"/>
        </w:rPr>
      </w:pPr>
      <w:bookmarkStart w:id="7" w:name="_Toc482174666"/>
      <w:bookmarkStart w:id="8" w:name="_Toc491347988"/>
      <w:r>
        <w:rPr>
          <w:rFonts w:hint="eastAsia"/>
          <w:kern w:val="0"/>
        </w:rPr>
        <w:t>项目简介</w:t>
      </w:r>
      <w:bookmarkEnd w:id="7"/>
      <w:bookmarkEnd w:id="8"/>
    </w:p>
    <w:p w:rsidR="003C3A62" w:rsidRDefault="003C3A62" w:rsidP="0032443B">
      <w:pPr>
        <w:ind w:firstLine="420"/>
        <w:rPr>
          <w:rFonts w:hint="eastAsia"/>
        </w:rPr>
      </w:pPr>
      <w:r>
        <w:t>本项目是</w:t>
      </w:r>
      <w:proofErr w:type="gramStart"/>
      <w:r>
        <w:t>为电科院</w:t>
      </w:r>
      <w:proofErr w:type="gramEnd"/>
      <w:r>
        <w:t>设计的互感器超高频标签检测装置</w:t>
      </w:r>
      <w:r>
        <w:rPr>
          <w:rFonts w:hint="eastAsia"/>
        </w:rPr>
        <w:t>。需要完成互感器</w:t>
      </w:r>
      <w:r>
        <w:t>超高频</w:t>
      </w:r>
      <w:r>
        <w:rPr>
          <w:rFonts w:hint="eastAsia"/>
        </w:rPr>
        <w:t>标签与读取设备之间的距离和角度对读取效果的影响验证，给出具体的性能检测指标值，供电</w:t>
      </w:r>
      <w:proofErr w:type="gramStart"/>
      <w:r>
        <w:rPr>
          <w:rFonts w:hint="eastAsia"/>
        </w:rPr>
        <w:t>力用户</w:t>
      </w:r>
      <w:proofErr w:type="gramEnd"/>
      <w:r>
        <w:rPr>
          <w:rFonts w:hint="eastAsia"/>
        </w:rPr>
        <w:t>对标签</w:t>
      </w:r>
      <w:r>
        <w:rPr>
          <w:rFonts w:hint="eastAsia"/>
        </w:rPr>
        <w:t>RFID</w:t>
      </w:r>
      <w:r>
        <w:rPr>
          <w:rFonts w:hint="eastAsia"/>
        </w:rPr>
        <w:t>射频性能进行指标考核。</w:t>
      </w:r>
    </w:p>
    <w:p w:rsidR="003C3A62" w:rsidRPr="000F12D4" w:rsidRDefault="003C3A62" w:rsidP="003C3A62">
      <w:pPr>
        <w:pStyle w:val="31"/>
        <w:rPr>
          <w:rFonts w:hint="eastAsia"/>
          <w:kern w:val="0"/>
        </w:rPr>
      </w:pPr>
      <w:bookmarkStart w:id="9" w:name="_Toc482174667"/>
      <w:bookmarkStart w:id="10" w:name="_Toc491347989"/>
      <w:r w:rsidRPr="000F12D4">
        <w:rPr>
          <w:kern w:val="0"/>
        </w:rPr>
        <w:t>立项依据</w:t>
      </w:r>
      <w:bookmarkEnd w:id="9"/>
      <w:bookmarkEnd w:id="10"/>
    </w:p>
    <w:p w:rsidR="003C3A62" w:rsidRDefault="003C3A62" w:rsidP="0032443B">
      <w:pPr>
        <w:ind w:firstLine="420"/>
        <w:rPr>
          <w:rFonts w:hint="eastAsia"/>
        </w:rPr>
      </w:pPr>
      <w:proofErr w:type="gramStart"/>
      <w:r>
        <w:rPr>
          <w:rFonts w:hint="eastAsia"/>
        </w:rPr>
        <w:t>电科院</w:t>
      </w:r>
      <w:proofErr w:type="gramEnd"/>
      <w:r>
        <w:rPr>
          <w:rFonts w:hint="eastAsia"/>
        </w:rPr>
        <w:t>项目是通过竞争性谈判完成的招标，目前基本功能已经确定下来。先给电科院交付后，通过使用让用户达到认可的目标。可以为以后其它省级电科院或计量中心的选型提供参考依据。</w:t>
      </w:r>
    </w:p>
    <w:p w:rsidR="003C3A62" w:rsidRPr="000F12D4" w:rsidRDefault="003C3A62" w:rsidP="003C3A62">
      <w:pPr>
        <w:pStyle w:val="31"/>
        <w:rPr>
          <w:rFonts w:hint="eastAsia"/>
          <w:kern w:val="0"/>
        </w:rPr>
      </w:pPr>
      <w:bookmarkStart w:id="11" w:name="_Toc482174668"/>
      <w:bookmarkStart w:id="12" w:name="_Toc491347990"/>
      <w:r w:rsidRPr="000F12D4">
        <w:rPr>
          <w:kern w:val="0"/>
        </w:rPr>
        <w:t>项目意义</w:t>
      </w:r>
      <w:bookmarkEnd w:id="11"/>
      <w:bookmarkEnd w:id="12"/>
    </w:p>
    <w:p w:rsidR="003C3A62" w:rsidRDefault="003C3A62" w:rsidP="0032443B">
      <w:pPr>
        <w:ind w:firstLine="420"/>
        <w:rPr>
          <w:rFonts w:hint="eastAsia"/>
        </w:rPr>
      </w:pPr>
      <w:r>
        <w:rPr>
          <w:rFonts w:hint="eastAsia"/>
        </w:rPr>
        <w:t>本项目需要读写设备配合进行操作，既可以使用我们公司的读写设备，也可以更换为其它公司的读写设备。本装置可以定量地完成</w:t>
      </w:r>
      <w:r>
        <w:t>超高频</w:t>
      </w:r>
      <w:r>
        <w:rPr>
          <w:rFonts w:hint="eastAsia"/>
        </w:rPr>
        <w:t>RFID</w:t>
      </w:r>
      <w:r>
        <w:rPr>
          <w:rFonts w:hint="eastAsia"/>
        </w:rPr>
        <w:t>的性能参数读写，为检测互感器超高频标签的读写效果提供依据。同时也可以为检测读写设备的功能和性能提供一个检测手段。对计量现场作业终端进行红外通信的检测功能。</w:t>
      </w:r>
    </w:p>
    <w:p w:rsidR="003C3A62" w:rsidRPr="000F12D4" w:rsidRDefault="003C3A62" w:rsidP="003C3A62">
      <w:pPr>
        <w:pStyle w:val="31"/>
        <w:rPr>
          <w:rFonts w:hint="eastAsia"/>
          <w:kern w:val="0"/>
        </w:rPr>
      </w:pPr>
      <w:bookmarkStart w:id="13" w:name="_Toc482174669"/>
      <w:bookmarkStart w:id="14" w:name="_Toc491347991"/>
      <w:r w:rsidRPr="000F12D4">
        <w:rPr>
          <w:kern w:val="0"/>
        </w:rPr>
        <w:t>项目可行性分析</w:t>
      </w:r>
      <w:bookmarkEnd w:id="13"/>
      <w:bookmarkEnd w:id="14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）本项目不存在技术难点。目前这些技术都已经使用过。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）用户根据我们做</w:t>
      </w:r>
      <w:r>
        <w:rPr>
          <w:rFonts w:hint="eastAsia"/>
        </w:rPr>
        <w:t>TP2000</w:t>
      </w:r>
      <w:r>
        <w:rPr>
          <w:rFonts w:hint="eastAsia"/>
        </w:rPr>
        <w:t>检测装置的信誉，将此订单交给我们做，能够满足客户的需求。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）交期方面应该比较灵活，在规定的时间范围内交给用户应该不存在问题。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）人力方面需要插入任务，部分部件需要外协加工。合理安排一下应该可以赶出来。</w:t>
      </w:r>
    </w:p>
    <w:p w:rsidR="003C3A62" w:rsidRPr="002E17EC" w:rsidRDefault="003C3A62" w:rsidP="003C3A62">
      <w:pPr>
        <w:pStyle w:val="31"/>
        <w:rPr>
          <w:rFonts w:hint="eastAsia"/>
          <w:kern w:val="0"/>
        </w:rPr>
      </w:pPr>
      <w:bookmarkStart w:id="15" w:name="_Toc482174670"/>
      <w:bookmarkStart w:id="16" w:name="_Toc491347992"/>
      <w:r w:rsidRPr="002E17EC">
        <w:rPr>
          <w:kern w:val="0"/>
        </w:rPr>
        <w:lastRenderedPageBreak/>
        <w:t>需求预测及分析</w:t>
      </w:r>
      <w:bookmarkEnd w:id="15"/>
      <w:bookmarkEnd w:id="16"/>
    </w:p>
    <w:p w:rsidR="003C3A62" w:rsidRPr="00D97A58" w:rsidRDefault="003C3A62" w:rsidP="0032443B">
      <w:pPr>
        <w:ind w:firstLine="420"/>
        <w:rPr>
          <w:rFonts w:cs="Arial" w:hint="eastAsia"/>
        </w:rPr>
      </w:pPr>
      <w:proofErr w:type="gramStart"/>
      <w:r>
        <w:rPr>
          <w:rFonts w:hint="eastAsia"/>
        </w:rPr>
        <w:t>国网电科</w:t>
      </w:r>
      <w:proofErr w:type="gramEnd"/>
      <w:r>
        <w:rPr>
          <w:rFonts w:hint="eastAsia"/>
        </w:rPr>
        <w:t>院先试用，逐步推广到其它省市。</w:t>
      </w:r>
    </w:p>
    <w:p w:rsidR="003C3A62" w:rsidRDefault="003C3A62" w:rsidP="003C3A62">
      <w:pPr>
        <w:pStyle w:val="21"/>
        <w:spacing w:line="240" w:lineRule="auto"/>
      </w:pPr>
      <w:bookmarkStart w:id="17" w:name="_Toc482174671"/>
      <w:bookmarkStart w:id="18" w:name="_Toc491347993"/>
      <w:r>
        <w:rPr>
          <w:rFonts w:hint="eastAsia"/>
        </w:rPr>
        <w:t>参考资料</w:t>
      </w:r>
      <w:bookmarkEnd w:id="17"/>
      <w:bookmarkEnd w:id="18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《超高频</w:t>
      </w:r>
      <w:r>
        <w:rPr>
          <w:rFonts w:hint="eastAsia"/>
        </w:rPr>
        <w:t>RFID</w:t>
      </w:r>
      <w:r>
        <w:rPr>
          <w:rFonts w:hint="eastAsia"/>
        </w:rPr>
        <w:t>读写</w:t>
      </w:r>
      <w:r w:rsidRPr="00FA4901">
        <w:t>模块</w:t>
      </w:r>
      <w:r w:rsidRPr="00FA4901">
        <w:rPr>
          <w:rFonts w:hint="eastAsia"/>
        </w:rPr>
        <w:t>技术规范》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《超高频</w:t>
      </w:r>
      <w:r>
        <w:rPr>
          <w:rFonts w:hint="eastAsia"/>
        </w:rPr>
        <w:t>RFID</w:t>
      </w:r>
      <w:r>
        <w:rPr>
          <w:rFonts w:hint="eastAsia"/>
        </w:rPr>
        <w:t>标签技术规范》</w:t>
      </w:r>
    </w:p>
    <w:p w:rsidR="003C3A62" w:rsidRPr="00FA4901" w:rsidRDefault="003C3A62" w:rsidP="0032443B">
      <w:r>
        <w:rPr>
          <w:rFonts w:hint="eastAsia"/>
        </w:rPr>
        <w:t>《计量现场手持设备技术规范》</w:t>
      </w:r>
    </w:p>
    <w:p w:rsidR="003C3A62" w:rsidRPr="00FA4901" w:rsidRDefault="003C3A62" w:rsidP="0032443B">
      <w:pPr>
        <w:rPr>
          <w:rFonts w:hint="eastAsia"/>
        </w:rPr>
      </w:pPr>
    </w:p>
    <w:p w:rsidR="003C3A62" w:rsidRPr="00706B21" w:rsidRDefault="003C3A62" w:rsidP="00706B21">
      <w:pPr>
        <w:pStyle w:val="1"/>
      </w:pPr>
      <w:bookmarkStart w:id="19" w:name="_Toc482174672"/>
      <w:bookmarkStart w:id="20" w:name="_Toc491347994"/>
      <w:r w:rsidRPr="00706B21">
        <w:rPr>
          <w:rFonts w:hint="eastAsia"/>
        </w:rPr>
        <w:t>项目概述</w:t>
      </w:r>
      <w:bookmarkEnd w:id="19"/>
      <w:bookmarkEnd w:id="20"/>
    </w:p>
    <w:p w:rsidR="003C3A62" w:rsidRPr="000F12D4" w:rsidRDefault="003C3A62" w:rsidP="003C3A62">
      <w:pPr>
        <w:pStyle w:val="21"/>
        <w:spacing w:line="240" w:lineRule="auto"/>
        <w:rPr>
          <w:rFonts w:hint="eastAsia"/>
        </w:rPr>
      </w:pPr>
      <w:bookmarkStart w:id="21" w:name="_Toc482174673"/>
      <w:bookmarkStart w:id="22" w:name="_Toc491347995"/>
      <w:r>
        <w:rPr>
          <w:rFonts w:hint="eastAsia"/>
        </w:rPr>
        <w:t>项目目标</w:t>
      </w:r>
      <w:bookmarkEnd w:id="21"/>
      <w:bookmarkEnd w:id="22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项目主要需要解决的内容：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功能的满足；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性能指标的满足；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通过公司内部试验测试的满足；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用户安装与调试要求的满足。</w:t>
      </w:r>
    </w:p>
    <w:p w:rsidR="003C3A62" w:rsidRDefault="003C3A62" w:rsidP="003C3A62">
      <w:pPr>
        <w:pStyle w:val="21"/>
        <w:spacing w:line="240" w:lineRule="auto"/>
      </w:pPr>
      <w:bookmarkStart w:id="23" w:name="_Toc482174674"/>
      <w:bookmarkStart w:id="24" w:name="_Toc491347996"/>
      <w:r>
        <w:rPr>
          <w:rFonts w:hint="eastAsia"/>
        </w:rPr>
        <w:t>技术路线</w:t>
      </w:r>
      <w:bookmarkEnd w:id="23"/>
      <w:bookmarkEnd w:id="24"/>
    </w:p>
    <w:p w:rsidR="003C3A62" w:rsidRDefault="003C3A62" w:rsidP="0032443B">
      <w:pPr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本项目</w:t>
      </w:r>
      <w:r w:rsidRPr="00254475">
        <w:rPr>
          <w:rFonts w:hint="eastAsia"/>
        </w:rPr>
        <w:t>包括</w:t>
      </w:r>
      <w:r>
        <w:rPr>
          <w:rFonts w:hint="eastAsia"/>
        </w:rPr>
        <w:t>以下技术。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超高频</w:t>
      </w:r>
      <w:r>
        <w:rPr>
          <w:rFonts w:hint="eastAsia"/>
        </w:rPr>
        <w:t>RFID</w:t>
      </w:r>
      <w:r>
        <w:rPr>
          <w:rFonts w:hint="eastAsia"/>
        </w:rPr>
        <w:t>射频技术；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运动机构设计与调试技术；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超高频标签读写的软件技术；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红外通讯检测技术。</w:t>
      </w:r>
    </w:p>
    <w:p w:rsidR="003C3A62" w:rsidRDefault="003C3A62" w:rsidP="003C3A62">
      <w:pPr>
        <w:pStyle w:val="31"/>
        <w:spacing w:line="240" w:lineRule="auto"/>
      </w:pPr>
      <w:bookmarkStart w:id="25" w:name="_Toc482174675"/>
      <w:bookmarkStart w:id="26" w:name="_Toc491347997"/>
      <w:r>
        <w:rPr>
          <w:rFonts w:hint="eastAsia"/>
        </w:rPr>
        <w:lastRenderedPageBreak/>
        <w:t>外观设计</w:t>
      </w:r>
      <w:bookmarkEnd w:id="25"/>
      <w:bookmarkEnd w:id="26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TP2000</w:t>
      </w:r>
      <w:r>
        <w:rPr>
          <w:rFonts w:hint="eastAsia"/>
        </w:rPr>
        <w:t>的设计，采用简单可靠的方法进行设计，外形美观、简单实用。</w:t>
      </w:r>
    </w:p>
    <w:p w:rsidR="003C3A62" w:rsidRPr="005350F4" w:rsidRDefault="003C3A62" w:rsidP="003C3A62">
      <w:pPr>
        <w:pStyle w:val="31"/>
        <w:spacing w:line="240" w:lineRule="auto"/>
        <w:rPr>
          <w:rFonts w:hint="eastAsia"/>
        </w:rPr>
      </w:pPr>
      <w:bookmarkStart w:id="27" w:name="_Toc482174676"/>
      <w:bookmarkStart w:id="28" w:name="_Toc491347998"/>
      <w:r>
        <w:rPr>
          <w:rFonts w:hint="eastAsia"/>
        </w:rPr>
        <w:t>结构设计</w:t>
      </w:r>
      <w:bookmarkEnd w:id="27"/>
      <w:bookmarkEnd w:id="28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满足功能需求的情况，力求简洁大方、结实、可靠及具有工业产品特质。特别注意运动机构的运行平稳问题。</w:t>
      </w:r>
    </w:p>
    <w:p w:rsidR="003C3A62" w:rsidRPr="00831D38" w:rsidRDefault="003C3A62" w:rsidP="003C3A62">
      <w:pPr>
        <w:pStyle w:val="31"/>
        <w:spacing w:line="240" w:lineRule="auto"/>
        <w:rPr>
          <w:rFonts w:hint="eastAsia"/>
        </w:rPr>
      </w:pPr>
      <w:bookmarkStart w:id="29" w:name="_Toc482174677"/>
      <w:bookmarkStart w:id="30" w:name="_Toc491347999"/>
      <w:r>
        <w:rPr>
          <w:rFonts w:hint="eastAsia"/>
        </w:rPr>
        <w:t>硬件电路</w:t>
      </w:r>
      <w:r w:rsidRPr="00831D38">
        <w:rPr>
          <w:rFonts w:hint="eastAsia"/>
        </w:rPr>
        <w:t>设计</w:t>
      </w:r>
      <w:bookmarkEnd w:id="29"/>
      <w:bookmarkEnd w:id="30"/>
    </w:p>
    <w:p w:rsidR="003C3A62" w:rsidRPr="00D15F63" w:rsidRDefault="003C3A62" w:rsidP="0032443B">
      <w:pPr>
        <w:rPr>
          <w:rFonts w:hint="eastAsia"/>
        </w:rPr>
      </w:pPr>
      <w:r>
        <w:rPr>
          <w:rFonts w:hint="eastAsia"/>
        </w:rPr>
        <w:t>运动机构采用</w:t>
      </w:r>
      <w:r>
        <w:rPr>
          <w:rFonts w:hint="eastAsia"/>
        </w:rPr>
        <w:t>PLC</w:t>
      </w:r>
      <w:r>
        <w:rPr>
          <w:rFonts w:hint="eastAsia"/>
        </w:rPr>
        <w:t>控制器控制伺服电机的运行，超高频标签读写设备数据转换器将数据传送到电脑中。</w:t>
      </w:r>
    </w:p>
    <w:p w:rsidR="003C3A62" w:rsidRDefault="003C3A62" w:rsidP="003C3A62">
      <w:pPr>
        <w:pStyle w:val="31"/>
        <w:spacing w:line="240" w:lineRule="auto"/>
      </w:pPr>
      <w:bookmarkStart w:id="31" w:name="_Toc482174678"/>
      <w:bookmarkStart w:id="32" w:name="_Toc491348000"/>
      <w:r>
        <w:rPr>
          <w:rFonts w:hint="eastAsia"/>
        </w:rPr>
        <w:t>上位机应用程序</w:t>
      </w:r>
      <w:bookmarkEnd w:id="31"/>
      <w:bookmarkEnd w:id="32"/>
    </w:p>
    <w:p w:rsidR="003C3A62" w:rsidRPr="000C0A19" w:rsidRDefault="003C3A62" w:rsidP="0032443B">
      <w:r>
        <w:rPr>
          <w:rFonts w:hint="eastAsia"/>
        </w:rPr>
        <w:t>开发基于</w:t>
      </w:r>
      <w:r>
        <w:rPr>
          <w:rFonts w:hint="eastAsia"/>
        </w:rPr>
        <w:t>Windows</w:t>
      </w:r>
      <w:r>
        <w:rPr>
          <w:rFonts w:hint="eastAsia"/>
        </w:rPr>
        <w:t>操作系统的应用程序，根据用户需求进行开发。</w:t>
      </w:r>
    </w:p>
    <w:p w:rsidR="003C3A62" w:rsidRDefault="003C3A62" w:rsidP="003C3A62">
      <w:pPr>
        <w:pStyle w:val="21"/>
        <w:spacing w:line="240" w:lineRule="auto"/>
      </w:pPr>
      <w:bookmarkStart w:id="33" w:name="_Toc482174679"/>
      <w:bookmarkStart w:id="34" w:name="_Toc491348001"/>
      <w:r>
        <w:rPr>
          <w:rFonts w:hint="eastAsia"/>
        </w:rPr>
        <w:t>项目范围</w:t>
      </w:r>
      <w:bookmarkEnd w:id="33"/>
      <w:bookmarkEnd w:id="34"/>
    </w:p>
    <w:p w:rsidR="003C3A62" w:rsidRDefault="003C3A62" w:rsidP="003C3A62">
      <w:pPr>
        <w:pStyle w:val="31"/>
        <w:spacing w:line="240" w:lineRule="auto"/>
      </w:pPr>
      <w:bookmarkStart w:id="35" w:name="_Toc482174680"/>
      <w:bookmarkStart w:id="36" w:name="_Toc491348002"/>
      <w:r>
        <w:rPr>
          <w:rFonts w:hint="eastAsia"/>
        </w:rPr>
        <w:t>主要功能</w:t>
      </w:r>
      <w:bookmarkEnd w:id="35"/>
      <w:bookmarkEnd w:id="36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本项目</w:t>
      </w:r>
      <w:r w:rsidRPr="00CE030C">
        <w:rPr>
          <w:rFonts w:hint="eastAsia"/>
        </w:rPr>
        <w:t>要实现的主要功能如</w:t>
      </w:r>
      <w:r>
        <w:rPr>
          <w:rFonts w:hint="eastAsia"/>
        </w:rPr>
        <w:t>下表所示。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互感器</w:t>
      </w:r>
      <w:proofErr w:type="gramStart"/>
      <w:r>
        <w:rPr>
          <w:rFonts w:hint="eastAsia"/>
        </w:rPr>
        <w:t>随机构</w:t>
      </w:r>
      <w:proofErr w:type="gramEnd"/>
      <w:r>
        <w:rPr>
          <w:rFonts w:hint="eastAsia"/>
        </w:rPr>
        <w:t>运动功能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根据用户需要机构直线和旋转运动满足不同读写位置的需要。</w:t>
      </w:r>
    </w:p>
    <w:p w:rsidR="003C3A62" w:rsidRDefault="003C3A62" w:rsidP="0032443B">
      <w:pPr>
        <w:rPr>
          <w:rFonts w:hint="eastAsia"/>
        </w:rPr>
      </w:pPr>
    </w:p>
    <w:p w:rsidR="003C3A62" w:rsidRDefault="003C3A62" w:rsidP="0032443B">
      <w:pPr>
        <w:rPr>
          <w:rFonts w:hint="eastAsia"/>
        </w:rPr>
      </w:pPr>
      <w:r w:rsidRPr="00C61FDB">
        <w:rPr>
          <w:noProof/>
        </w:rPr>
        <w:lastRenderedPageBreak/>
        <w:drawing>
          <wp:inline distT="0" distB="0" distL="0" distR="0">
            <wp:extent cx="2952750" cy="2095500"/>
            <wp:effectExtent l="0" t="0" r="0" b="0"/>
            <wp:docPr id="2" name="图片 2" descr="t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62" w:rsidRDefault="003C3A62" w:rsidP="0032443B">
      <w:pPr>
        <w:rPr>
          <w:rFonts w:hint="eastAsia"/>
        </w:rPr>
      </w:pPr>
    </w:p>
    <w:p w:rsidR="003C3A62" w:rsidRPr="008F3335" w:rsidRDefault="003C3A62" w:rsidP="0032443B">
      <w:r w:rsidRPr="008F3335">
        <w:rPr>
          <w:rFonts w:hint="eastAsia"/>
        </w:rPr>
        <w:t>2</w:t>
      </w:r>
      <w:r w:rsidRPr="008F3335">
        <w:rPr>
          <w:rFonts w:hint="eastAsia"/>
        </w:rPr>
        <w:t>）</w:t>
      </w:r>
      <w:r>
        <w:rPr>
          <w:rFonts w:hint="eastAsia"/>
        </w:rPr>
        <w:t>超高频读写</w:t>
      </w:r>
      <w:r w:rsidRPr="008F3335">
        <w:rPr>
          <w:rFonts w:hint="eastAsia"/>
        </w:rPr>
        <w:t>功能</w:t>
      </w:r>
    </w:p>
    <w:p w:rsidR="003C3A62" w:rsidRPr="008F3335" w:rsidRDefault="003C3A62" w:rsidP="003C3A62">
      <w:pPr>
        <w:pStyle w:val="afe"/>
        <w:ind w:firstLineChars="0"/>
      </w:pPr>
      <w:r>
        <w:rPr>
          <w:rFonts w:hint="eastAsia"/>
        </w:rPr>
        <w:t>在不同距离和角度位置情况下读写标签数据，对于读写的成功率进行比较与记录，完成所有位置的测试后输出测试数据。</w:t>
      </w:r>
    </w:p>
    <w:p w:rsidR="003C3A62" w:rsidRDefault="003C3A62" w:rsidP="003C3A62">
      <w:pPr>
        <w:pStyle w:val="31"/>
        <w:spacing w:line="240" w:lineRule="auto"/>
        <w:rPr>
          <w:rFonts w:hint="eastAsia"/>
        </w:rPr>
      </w:pPr>
      <w:bookmarkStart w:id="37" w:name="_Toc482174681"/>
      <w:bookmarkStart w:id="38" w:name="_Toc491348003"/>
      <w:r>
        <w:rPr>
          <w:rFonts w:hint="eastAsia"/>
        </w:rPr>
        <w:t>项目需求</w:t>
      </w:r>
      <w:bookmarkEnd w:id="37"/>
      <w:bookmarkEnd w:id="38"/>
    </w:p>
    <w:p w:rsidR="003C3A62" w:rsidRPr="005C4D16" w:rsidRDefault="003C3A62" w:rsidP="003C3A62">
      <w:pPr>
        <w:pStyle w:val="41"/>
        <w:rPr>
          <w:rFonts w:hint="eastAsia"/>
        </w:rPr>
      </w:pPr>
      <w:r w:rsidRPr="005C4D16">
        <w:rPr>
          <w:rFonts w:hint="eastAsia"/>
        </w:rPr>
        <w:t>环境条件</w:t>
      </w:r>
    </w:p>
    <w:p w:rsidR="003C3A62" w:rsidRPr="005C4D16" w:rsidRDefault="003C3A62" w:rsidP="0032443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E6067">
        <w:rPr>
          <w:rFonts w:hint="eastAsia"/>
        </w:rPr>
        <w:t>正常运行的气候环境条件</w:t>
      </w:r>
    </w:p>
    <w:tbl>
      <w:tblPr>
        <w:tblW w:w="64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1896"/>
        <w:gridCol w:w="1896"/>
        <w:gridCol w:w="2146"/>
      </w:tblGrid>
      <w:tr w:rsidR="003C3A62" w:rsidTr="00AD0B89">
        <w:trPr>
          <w:jc w:val="center"/>
        </w:trPr>
        <w:tc>
          <w:tcPr>
            <w:tcW w:w="486" w:type="dxa"/>
            <w:vMerge w:val="restart"/>
            <w:vAlign w:val="center"/>
          </w:tcPr>
          <w:p w:rsidR="003C3A62" w:rsidRDefault="003C3A62" w:rsidP="0032443B"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vMerge w:val="restart"/>
            <w:vAlign w:val="center"/>
          </w:tcPr>
          <w:p w:rsidR="003C3A62" w:rsidRDefault="003C3A62" w:rsidP="0032443B">
            <w:r>
              <w:rPr>
                <w:rFonts w:hint="eastAsia"/>
              </w:rPr>
              <w:t>温度</w:t>
            </w:r>
          </w:p>
        </w:tc>
        <w:tc>
          <w:tcPr>
            <w:tcW w:w="1896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工作</w:t>
            </w:r>
          </w:p>
        </w:tc>
        <w:tc>
          <w:tcPr>
            <w:tcW w:w="2146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℃～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℃</w:t>
            </w:r>
          </w:p>
        </w:tc>
      </w:tr>
      <w:tr w:rsidR="003C3A62" w:rsidTr="00AD0B89">
        <w:trPr>
          <w:jc w:val="center"/>
        </w:trPr>
        <w:tc>
          <w:tcPr>
            <w:tcW w:w="486" w:type="dxa"/>
            <w:vMerge/>
            <w:vAlign w:val="center"/>
          </w:tcPr>
          <w:p w:rsidR="003C3A62" w:rsidRDefault="003C3A62" w:rsidP="00AD0B89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</w:p>
        </w:tc>
        <w:tc>
          <w:tcPr>
            <w:tcW w:w="1896" w:type="dxa"/>
            <w:vMerge/>
            <w:vAlign w:val="center"/>
          </w:tcPr>
          <w:p w:rsidR="003C3A62" w:rsidRDefault="003C3A62" w:rsidP="00AD0B89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</w:p>
        </w:tc>
        <w:tc>
          <w:tcPr>
            <w:tcW w:w="1896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贮存运输</w:t>
            </w:r>
          </w:p>
        </w:tc>
        <w:tc>
          <w:tcPr>
            <w:tcW w:w="2146" w:type="dxa"/>
            <w:vAlign w:val="center"/>
          </w:tcPr>
          <w:p w:rsidR="003C3A62" w:rsidRDefault="003C3A62" w:rsidP="0032443B">
            <w:r>
              <w:t>-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℃～</w:t>
            </w:r>
            <w:r>
              <w:t>55</w:t>
            </w:r>
            <w:r>
              <w:rPr>
                <w:rFonts w:hint="eastAsia"/>
              </w:rPr>
              <w:t>℃</w:t>
            </w:r>
          </w:p>
        </w:tc>
      </w:tr>
      <w:tr w:rsidR="003C3A62" w:rsidTr="00AD0B89">
        <w:trPr>
          <w:jc w:val="center"/>
        </w:trPr>
        <w:tc>
          <w:tcPr>
            <w:tcW w:w="486" w:type="dxa"/>
            <w:vMerge w:val="restart"/>
            <w:vAlign w:val="center"/>
          </w:tcPr>
          <w:p w:rsidR="003C3A62" w:rsidRDefault="003C3A62" w:rsidP="0032443B">
            <w:r>
              <w:rPr>
                <w:rFonts w:hint="eastAsia"/>
              </w:rPr>
              <w:t>2</w:t>
            </w:r>
          </w:p>
        </w:tc>
        <w:tc>
          <w:tcPr>
            <w:tcW w:w="1896" w:type="dxa"/>
            <w:vMerge w:val="restart"/>
            <w:vAlign w:val="center"/>
          </w:tcPr>
          <w:p w:rsidR="003C3A62" w:rsidRDefault="003C3A62" w:rsidP="0032443B">
            <w:r>
              <w:rPr>
                <w:rFonts w:hint="eastAsia"/>
              </w:rPr>
              <w:t>相对湿度</w:t>
            </w:r>
          </w:p>
        </w:tc>
        <w:tc>
          <w:tcPr>
            <w:tcW w:w="1896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工作</w:t>
            </w:r>
          </w:p>
        </w:tc>
        <w:tc>
          <w:tcPr>
            <w:tcW w:w="2146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％～</w:t>
            </w:r>
            <w:r>
              <w:t>9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％</w:t>
            </w:r>
          </w:p>
        </w:tc>
      </w:tr>
      <w:tr w:rsidR="003C3A62" w:rsidTr="00AD0B89">
        <w:trPr>
          <w:jc w:val="center"/>
        </w:trPr>
        <w:tc>
          <w:tcPr>
            <w:tcW w:w="486" w:type="dxa"/>
            <w:vMerge/>
            <w:vAlign w:val="center"/>
          </w:tcPr>
          <w:p w:rsidR="003C3A62" w:rsidRDefault="003C3A62" w:rsidP="00AD0B89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</w:p>
        </w:tc>
        <w:tc>
          <w:tcPr>
            <w:tcW w:w="1896" w:type="dxa"/>
            <w:vMerge/>
            <w:vAlign w:val="center"/>
          </w:tcPr>
          <w:p w:rsidR="003C3A62" w:rsidRDefault="003C3A62" w:rsidP="00AD0B89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</w:p>
        </w:tc>
        <w:tc>
          <w:tcPr>
            <w:tcW w:w="1896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贮存运输</w:t>
            </w:r>
          </w:p>
        </w:tc>
        <w:tc>
          <w:tcPr>
            <w:tcW w:w="2146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％～</w:t>
            </w:r>
            <w:r>
              <w:t>93</w:t>
            </w:r>
            <w:r>
              <w:rPr>
                <w:rFonts w:hint="eastAsia"/>
              </w:rPr>
              <w:t>％（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℃）</w:t>
            </w:r>
          </w:p>
        </w:tc>
      </w:tr>
    </w:tbl>
    <w:p w:rsidR="003C3A62" w:rsidRPr="000432DB" w:rsidRDefault="003C3A62" w:rsidP="003C3A62">
      <w:pPr>
        <w:pStyle w:val="affff6"/>
        <w:ind w:left="1920" w:hanging="480"/>
        <w:rPr>
          <w:rFonts w:hint="eastAsia"/>
          <w:lang w:eastAsia="zh-CN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0432DB">
        <w:rPr>
          <w:rFonts w:hint="eastAsia"/>
        </w:rPr>
        <w:t>在</w:t>
      </w:r>
      <w:r w:rsidRPr="000432DB">
        <w:t>海拔</w:t>
      </w:r>
      <w:r w:rsidRPr="000432DB">
        <w:t>4000m</w:t>
      </w:r>
      <w:r w:rsidRPr="000432DB">
        <w:t>及以下（</w:t>
      </w:r>
      <w:r w:rsidRPr="000432DB">
        <w:rPr>
          <w:rFonts w:hint="eastAsia"/>
        </w:rPr>
        <w:t>63kPa</w:t>
      </w:r>
      <w:r w:rsidRPr="000432DB">
        <w:rPr>
          <w:rFonts w:hint="eastAsia"/>
        </w:rPr>
        <w:t>～</w:t>
      </w:r>
      <w:r w:rsidRPr="000432DB">
        <w:rPr>
          <w:rFonts w:hint="eastAsia"/>
        </w:rPr>
        <w:t>106kPa</w:t>
      </w:r>
      <w:r w:rsidRPr="000432DB">
        <w:t>）</w:t>
      </w:r>
      <w:r w:rsidRPr="000432DB">
        <w:rPr>
          <w:rFonts w:hint="eastAsia"/>
        </w:rPr>
        <w:t>应能正常工作</w:t>
      </w:r>
      <w:r>
        <w:rPr>
          <w:rFonts w:hint="eastAsia"/>
          <w:lang w:eastAsia="zh-CN"/>
        </w:rPr>
        <w:t>。</w:t>
      </w:r>
    </w:p>
    <w:p w:rsidR="003C3A62" w:rsidRDefault="003C3A62" w:rsidP="003C3A62">
      <w:pPr>
        <w:pStyle w:val="41"/>
        <w:rPr>
          <w:rFonts w:hint="eastAsia"/>
        </w:rPr>
      </w:pPr>
      <w:r>
        <w:rPr>
          <w:rFonts w:hint="eastAsia"/>
        </w:rPr>
        <w:t>数据</w:t>
      </w:r>
      <w:r w:rsidRPr="002E6067">
        <w:t>接口</w:t>
      </w:r>
    </w:p>
    <w:p w:rsidR="003C3A62" w:rsidRDefault="003C3A62" w:rsidP="003C3A62">
      <w:pPr>
        <w:pStyle w:val="affff6"/>
        <w:ind w:left="1920" w:hanging="480"/>
        <w:rPr>
          <w:rFonts w:hint="eastAsia"/>
          <w:lang w:eastAsia="zh-CN"/>
        </w:rPr>
      </w:pPr>
      <w:proofErr w:type="spellStart"/>
      <w:r>
        <w:rPr>
          <w:rFonts w:hint="eastAsia"/>
        </w:rPr>
        <w:t>上位机通过数据接口将指令数据发送给检测装置数据接口</w:t>
      </w:r>
      <w:r>
        <w:rPr>
          <w:rFonts w:hint="eastAsia"/>
          <w:lang w:eastAsia="zh-CN"/>
        </w:rPr>
        <w:t>，装置接到指令后进行相应的操作</w:t>
      </w:r>
      <w:proofErr w:type="spellEnd"/>
      <w:r>
        <w:rPr>
          <w:rFonts w:hint="eastAsia"/>
          <w:lang w:eastAsia="zh-CN"/>
        </w:rPr>
        <w:t>。</w:t>
      </w:r>
    </w:p>
    <w:p w:rsidR="003C3A62" w:rsidRDefault="003C3A62" w:rsidP="003C3A62">
      <w:pPr>
        <w:pStyle w:val="41"/>
      </w:pPr>
      <w:r>
        <w:rPr>
          <w:rFonts w:hint="eastAsia"/>
        </w:rPr>
        <w:lastRenderedPageBreak/>
        <w:t>执行机构</w:t>
      </w:r>
    </w:p>
    <w:p w:rsidR="003C3A62" w:rsidRPr="00507083" w:rsidRDefault="003C3A62" w:rsidP="0032443B">
      <w:pPr>
        <w:rPr>
          <w:rFonts w:hint="eastAsia"/>
        </w:rPr>
      </w:pPr>
      <w:proofErr w:type="spellStart"/>
      <w:r>
        <w:rPr>
          <w:rFonts w:hint="eastAsia"/>
        </w:rPr>
        <w:t>执行机构可以做直线运动和旋转运动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测试超高频标签读写距离和方向改变的特性</w:t>
      </w:r>
      <w:proofErr w:type="spellEnd"/>
      <w:r>
        <w:rPr>
          <w:rFonts w:hint="eastAsia"/>
        </w:rPr>
        <w:t>。</w:t>
      </w:r>
      <w:bookmarkStart w:id="39" w:name="_GoBack"/>
      <w:bookmarkEnd w:id="39"/>
    </w:p>
    <w:p w:rsidR="003C3A62" w:rsidRPr="008444B8" w:rsidRDefault="003C3A62" w:rsidP="003C3A62">
      <w:pPr>
        <w:pStyle w:val="41"/>
      </w:pPr>
      <w:r>
        <w:rPr>
          <w:rFonts w:hint="eastAsia"/>
        </w:rPr>
        <w:t>上位机操作</w:t>
      </w:r>
    </w:p>
    <w:p w:rsidR="003C3A62" w:rsidRDefault="003C3A62" w:rsidP="0032443B">
      <w:pPr>
        <w:rPr>
          <w:rFonts w:hint="eastAsia"/>
        </w:rPr>
      </w:pPr>
      <w:proofErr w:type="spellStart"/>
      <w:r>
        <w:rPr>
          <w:rFonts w:hint="eastAsia"/>
        </w:rPr>
        <w:t>上位机操作测试流程和输出测试结果</w:t>
      </w:r>
      <w:proofErr w:type="spellEnd"/>
      <w:r w:rsidRPr="008444B8">
        <w:t>。</w:t>
      </w:r>
    </w:p>
    <w:p w:rsidR="003C3A62" w:rsidRDefault="003C3A62" w:rsidP="003C3A62">
      <w:pPr>
        <w:pStyle w:val="41"/>
        <w:rPr>
          <w:rFonts w:hint="eastAsia"/>
        </w:rPr>
      </w:pPr>
      <w:r>
        <w:rPr>
          <w:rFonts w:hint="eastAsia"/>
        </w:rPr>
        <w:t>读写设备</w:t>
      </w:r>
    </w:p>
    <w:p w:rsidR="003C3A62" w:rsidRPr="000A610D" w:rsidRDefault="003C3A62" w:rsidP="003C3A62">
      <w:pPr>
        <w:pStyle w:val="affff6"/>
        <w:ind w:left="1920" w:hanging="48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执行读写标签的指令和读写结果的反馈。</w:t>
      </w:r>
    </w:p>
    <w:p w:rsidR="003C3A62" w:rsidRDefault="003C3A62" w:rsidP="003C3A62">
      <w:pPr>
        <w:pStyle w:val="41"/>
      </w:pPr>
      <w:bookmarkStart w:id="40" w:name="_Toc342690242"/>
      <w:bookmarkStart w:id="41" w:name="_Toc342690588"/>
      <w:bookmarkStart w:id="42" w:name="_Toc342691320"/>
      <w:bookmarkStart w:id="43" w:name="_Toc343853352"/>
      <w:bookmarkStart w:id="44" w:name="_Toc477807893"/>
      <w:r>
        <w:t>功能要求</w:t>
      </w:r>
      <w:bookmarkEnd w:id="40"/>
      <w:bookmarkEnd w:id="41"/>
      <w:bookmarkEnd w:id="42"/>
      <w:bookmarkEnd w:id="43"/>
      <w:bookmarkEnd w:id="44"/>
    </w:p>
    <w:p w:rsidR="003C3A62" w:rsidRPr="006F1E5F" w:rsidRDefault="003C3A62" w:rsidP="0032443B">
      <w:bookmarkStart w:id="45" w:name="_Toc342678798"/>
      <w:r w:rsidRPr="006F1E5F">
        <w:rPr>
          <w:rFonts w:hint="eastAsia"/>
        </w:rPr>
        <w:t>1</w:t>
      </w:r>
      <w:r w:rsidRPr="006F1E5F">
        <w:rPr>
          <w:rFonts w:hint="eastAsia"/>
        </w:rPr>
        <w:t>）</w:t>
      </w:r>
      <w:r w:rsidRPr="006F1E5F">
        <w:t>通信</w:t>
      </w:r>
      <w:bookmarkEnd w:id="45"/>
      <w:r w:rsidRPr="006F1E5F">
        <w:rPr>
          <w:rFonts w:hint="eastAsia"/>
        </w:rPr>
        <w:t>功</w:t>
      </w:r>
      <w:r w:rsidRPr="006F1E5F">
        <w:t>能</w:t>
      </w:r>
    </w:p>
    <w:p w:rsidR="003C3A62" w:rsidRPr="00C77E2D" w:rsidRDefault="003C3A62" w:rsidP="003C3A62">
      <w:pPr>
        <w:pStyle w:val="affff6"/>
        <w:ind w:left="1920" w:hanging="480"/>
        <w:rPr>
          <w:rFonts w:hint="eastAsia"/>
        </w:rPr>
      </w:pPr>
      <w:r>
        <w:rPr>
          <w:rFonts w:hint="eastAsia"/>
          <w:lang w:eastAsia="zh-CN"/>
        </w:rPr>
        <w:t>上位</w:t>
      </w:r>
      <w:proofErr w:type="spellStart"/>
      <w:r>
        <w:rPr>
          <w:rFonts w:hint="eastAsia"/>
        </w:rPr>
        <w:t>机与读写设备之间的通讯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完成指令的交互</w:t>
      </w:r>
      <w:proofErr w:type="spellEnd"/>
      <w:r>
        <w:rPr>
          <w:kern w:val="0"/>
        </w:rPr>
        <w:t>。</w:t>
      </w:r>
    </w:p>
    <w:p w:rsidR="003C3A62" w:rsidRPr="006F1E5F" w:rsidRDefault="003C3A62" w:rsidP="0032443B">
      <w:bookmarkStart w:id="46" w:name="_Toc342678800"/>
      <w:r w:rsidRPr="006F1E5F">
        <w:rPr>
          <w:rFonts w:hint="eastAsia"/>
        </w:rPr>
        <w:t>2</w:t>
      </w:r>
      <w:r w:rsidRPr="006F1E5F">
        <w:rPr>
          <w:rFonts w:hint="eastAsia"/>
        </w:rPr>
        <w:t>）读写超高频标签功能</w:t>
      </w:r>
    </w:p>
    <w:bookmarkEnd w:id="46"/>
    <w:p w:rsidR="003C3A62" w:rsidRPr="00906D80" w:rsidRDefault="003C3A62" w:rsidP="003C3A62">
      <w:pPr>
        <w:pStyle w:val="affff6"/>
        <w:ind w:left="1920" w:hanging="480"/>
      </w:pPr>
      <w:proofErr w:type="spellStart"/>
      <w:r>
        <w:rPr>
          <w:rFonts w:hint="eastAsia"/>
        </w:rPr>
        <w:t>读写超高频标签设备除了与上位机通讯外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还需要下发指令给执行机构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然后进行读写标签的操作并将结果返回上位机</w:t>
      </w:r>
      <w:proofErr w:type="spellEnd"/>
      <w:r w:rsidRPr="00906D80">
        <w:rPr>
          <w:rFonts w:hint="eastAsia"/>
        </w:rPr>
        <w:t>。</w:t>
      </w:r>
    </w:p>
    <w:p w:rsidR="003C3A62" w:rsidRPr="006F1E5F" w:rsidRDefault="003C3A62" w:rsidP="0032443B">
      <w:r w:rsidRPr="006F1E5F">
        <w:rPr>
          <w:rFonts w:hint="eastAsia"/>
        </w:rPr>
        <w:t>3</w:t>
      </w:r>
      <w:r w:rsidRPr="006F1E5F">
        <w:rPr>
          <w:rFonts w:hint="eastAsia"/>
        </w:rPr>
        <w:t>）测试结果输出功能</w:t>
      </w:r>
    </w:p>
    <w:p w:rsidR="003C3A62" w:rsidRPr="00650EC0" w:rsidRDefault="003C3A62" w:rsidP="003C3A62">
      <w:pPr>
        <w:pStyle w:val="affff6"/>
        <w:ind w:left="1920" w:hanging="480"/>
        <w:rPr>
          <w:rFonts w:hint="eastAsia"/>
          <w:lang w:eastAsia="zh-CN"/>
        </w:rPr>
      </w:pPr>
      <w:bookmarkStart w:id="47" w:name="_Toc342678810"/>
      <w:r>
        <w:rPr>
          <w:rFonts w:hint="eastAsia"/>
          <w:lang w:eastAsia="zh-CN"/>
        </w:rPr>
        <w:t>测试结果输出给打印机等外设，或输出电子档。</w:t>
      </w:r>
    </w:p>
    <w:p w:rsidR="003C3A62" w:rsidRDefault="003C3A62" w:rsidP="003C3A62">
      <w:pPr>
        <w:pStyle w:val="41"/>
      </w:pPr>
      <w:bookmarkStart w:id="48" w:name="_Toc342690244"/>
      <w:bookmarkStart w:id="49" w:name="_Toc342690590"/>
      <w:bookmarkStart w:id="50" w:name="_Toc342691322"/>
      <w:bookmarkStart w:id="51" w:name="_Toc343853354"/>
      <w:bookmarkStart w:id="52" w:name="_Toc477807894"/>
      <w:bookmarkEnd w:id="47"/>
      <w:r>
        <w:rPr>
          <w:rFonts w:hint="eastAsia"/>
        </w:rPr>
        <w:t>电气与安全要求</w:t>
      </w:r>
      <w:bookmarkEnd w:id="48"/>
      <w:bookmarkEnd w:id="49"/>
      <w:bookmarkEnd w:id="50"/>
      <w:bookmarkEnd w:id="51"/>
      <w:bookmarkEnd w:id="52"/>
    </w:p>
    <w:p w:rsidR="003C3A62" w:rsidRPr="00FD4DB5" w:rsidRDefault="003C3A62" w:rsidP="0032443B">
      <w:r w:rsidRPr="00FD4DB5">
        <w:rPr>
          <w:rFonts w:hint="eastAsia"/>
        </w:rPr>
        <w:t>1</w:t>
      </w:r>
      <w:r w:rsidRPr="00FD4DB5">
        <w:rPr>
          <w:rFonts w:hint="eastAsia"/>
        </w:rPr>
        <w:t>）供电要求</w:t>
      </w:r>
    </w:p>
    <w:p w:rsidR="003C3A62" w:rsidRPr="00A379DB" w:rsidRDefault="003C3A62" w:rsidP="003C3A62">
      <w:pPr>
        <w:pStyle w:val="13"/>
        <w:ind w:left="1440" w:firstLineChars="0" w:firstLine="0"/>
        <w:rPr>
          <w:rFonts w:ascii="宋体" w:hAnsi="宋体"/>
          <w:color w:val="000000"/>
          <w:kern w:val="21"/>
          <w:szCs w:val="21"/>
        </w:rPr>
      </w:pPr>
      <w:r>
        <w:rPr>
          <w:rFonts w:ascii="宋体" w:hAnsi="宋体" w:hint="eastAsia"/>
          <w:color w:val="000000"/>
          <w:kern w:val="21"/>
          <w:szCs w:val="21"/>
        </w:rPr>
        <w:t>采用单相交流220V电源供电，功率不超过1kW。</w:t>
      </w:r>
    </w:p>
    <w:p w:rsidR="003C3A62" w:rsidRPr="00FD4DB5" w:rsidRDefault="003C3A62" w:rsidP="0032443B">
      <w:pPr>
        <w:rPr>
          <w:rFonts w:hint="eastAsia"/>
        </w:rPr>
      </w:pPr>
      <w:r w:rsidRPr="00FD4DB5">
        <w:rPr>
          <w:rFonts w:hint="eastAsia"/>
        </w:rPr>
        <w:t>2</w:t>
      </w:r>
      <w:r w:rsidRPr="00FD4DB5">
        <w:rPr>
          <w:rFonts w:hint="eastAsia"/>
        </w:rPr>
        <w:t>）安全保护要求</w:t>
      </w:r>
    </w:p>
    <w:p w:rsidR="003C3A62" w:rsidRDefault="003C3A62" w:rsidP="003C3A62">
      <w:pPr>
        <w:pStyle w:val="affff6"/>
        <w:ind w:left="1920" w:hanging="480"/>
      </w:pPr>
      <w:r>
        <w:rPr>
          <w:rFonts w:hint="eastAsia"/>
          <w:lang w:eastAsia="zh-CN"/>
        </w:rPr>
        <w:t>需要具有漏电保护和短路保护</w:t>
      </w:r>
      <w:r w:rsidRPr="00BF4F13">
        <w:t>。</w:t>
      </w:r>
    </w:p>
    <w:p w:rsidR="003C3A62" w:rsidRPr="00FD4DB5" w:rsidRDefault="003C3A62" w:rsidP="0032443B">
      <w:r w:rsidRPr="00FD4DB5">
        <w:rPr>
          <w:rFonts w:hint="eastAsia"/>
        </w:rPr>
        <w:t>3</w:t>
      </w:r>
      <w:r w:rsidRPr="00FD4DB5">
        <w:rPr>
          <w:rFonts w:hint="eastAsia"/>
        </w:rPr>
        <w:t>）过</w:t>
      </w:r>
      <w:r>
        <w:rPr>
          <w:rFonts w:hint="eastAsia"/>
        </w:rPr>
        <w:t>压与</w:t>
      </w:r>
      <w:r w:rsidRPr="00FD4DB5">
        <w:rPr>
          <w:rFonts w:hint="eastAsia"/>
        </w:rPr>
        <w:t>欠压防护能力</w:t>
      </w:r>
    </w:p>
    <w:p w:rsidR="003C3A62" w:rsidRDefault="003C3A62" w:rsidP="003C3A62">
      <w:pPr>
        <w:pStyle w:val="affff6"/>
        <w:ind w:left="1920" w:hanging="480"/>
      </w:pPr>
      <w:proofErr w:type="spellStart"/>
      <w:r w:rsidRPr="00BF4F13">
        <w:rPr>
          <w:rFonts w:hint="eastAsia"/>
        </w:rPr>
        <w:lastRenderedPageBreak/>
        <w:t>当</w:t>
      </w:r>
      <w:r>
        <w:rPr>
          <w:rFonts w:hint="eastAsia"/>
          <w:lang w:eastAsia="zh-CN"/>
        </w:rPr>
        <w:t>检测</w:t>
      </w:r>
      <w:proofErr w:type="spellEnd"/>
      <w:r>
        <w:rPr>
          <w:rFonts w:hint="eastAsia"/>
        </w:rPr>
        <w:t>装置的供电</w:t>
      </w:r>
      <w:r w:rsidRPr="00BF4F13">
        <w:rPr>
          <w:rFonts w:hint="eastAsia"/>
        </w:rPr>
        <w:t>最高</w:t>
      </w:r>
      <w:r>
        <w:rPr>
          <w:rFonts w:hint="eastAsia"/>
        </w:rPr>
        <w:t>达到额定电压的</w:t>
      </w: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倍或最低到额定电压</w:t>
      </w:r>
      <w:r>
        <w:rPr>
          <w:rFonts w:hint="eastAsia"/>
          <w:lang w:eastAsia="zh-CN"/>
        </w:rPr>
        <w:t>0.7</w:t>
      </w:r>
      <w:r>
        <w:rPr>
          <w:rFonts w:hint="eastAsia"/>
          <w:lang w:eastAsia="zh-CN"/>
        </w:rPr>
        <w:t>倍</w:t>
      </w:r>
      <w:proofErr w:type="spellStart"/>
      <w:r w:rsidRPr="00BF4F13">
        <w:rPr>
          <w:rFonts w:hint="eastAsia"/>
        </w:rPr>
        <w:t>时，</w:t>
      </w:r>
      <w:r>
        <w:rPr>
          <w:rFonts w:hint="eastAsia"/>
        </w:rPr>
        <w:t>应能</w:t>
      </w:r>
      <w:r w:rsidRPr="00BF4F13">
        <w:rPr>
          <w:rFonts w:hint="eastAsia"/>
        </w:rPr>
        <w:t>持续</w:t>
      </w:r>
      <w:r>
        <w:rPr>
          <w:rFonts w:hint="eastAsia"/>
        </w:rPr>
        <w:t>工作不受影响</w:t>
      </w:r>
      <w:proofErr w:type="spellEnd"/>
      <w:r w:rsidRPr="00BF4F13">
        <w:t>。</w:t>
      </w:r>
    </w:p>
    <w:p w:rsidR="003C3A62" w:rsidRDefault="003C3A62" w:rsidP="003C3A62">
      <w:pPr>
        <w:pStyle w:val="41"/>
      </w:pPr>
      <w:bookmarkStart w:id="53" w:name="_Toc342690245"/>
      <w:bookmarkStart w:id="54" w:name="_Toc342690591"/>
      <w:bookmarkStart w:id="55" w:name="_Toc342691323"/>
      <w:bookmarkStart w:id="56" w:name="_Toc343853355"/>
      <w:bookmarkStart w:id="57" w:name="_Toc477807895"/>
      <w:r>
        <w:rPr>
          <w:rFonts w:hint="eastAsia"/>
        </w:rPr>
        <w:t>绝缘性能</w:t>
      </w:r>
      <w:bookmarkEnd w:id="53"/>
      <w:bookmarkEnd w:id="54"/>
      <w:bookmarkEnd w:id="55"/>
      <w:bookmarkEnd w:id="56"/>
      <w:bookmarkEnd w:id="57"/>
    </w:p>
    <w:p w:rsidR="003C3A62" w:rsidRPr="00FD4DB5" w:rsidRDefault="003C3A62" w:rsidP="0032443B">
      <w:r w:rsidRPr="00FD4DB5">
        <w:rPr>
          <w:rFonts w:hint="eastAsia"/>
        </w:rPr>
        <w:t>1</w:t>
      </w:r>
      <w:r w:rsidRPr="00FD4DB5">
        <w:rPr>
          <w:rFonts w:hint="eastAsia"/>
        </w:rPr>
        <w:t>）脉冲电压</w:t>
      </w:r>
    </w:p>
    <w:p w:rsidR="003C3A62" w:rsidRPr="00292DA9" w:rsidRDefault="003C3A62" w:rsidP="003C3A62">
      <w:pPr>
        <w:pStyle w:val="affff6"/>
        <w:ind w:left="1920" w:hanging="480"/>
      </w:pPr>
      <w:proofErr w:type="spellStart"/>
      <w:r>
        <w:rPr>
          <w:rFonts w:hint="eastAsia"/>
        </w:rPr>
        <w:t>检测装置应能承受脉冲电压影响，试验电</w:t>
      </w:r>
      <w:r w:rsidRPr="00292DA9">
        <w:rPr>
          <w:rFonts w:hint="eastAsia"/>
        </w:rPr>
        <w:t>压按</w:t>
      </w:r>
      <w:r>
        <w:rPr>
          <w:rFonts w:hint="eastAsia"/>
        </w:rPr>
        <w:t>下</w:t>
      </w:r>
      <w:r w:rsidRPr="00292DA9">
        <w:rPr>
          <w:rFonts w:hint="eastAsia"/>
        </w:rPr>
        <w:t>表规定施加</w:t>
      </w:r>
      <w:proofErr w:type="spellEnd"/>
      <w:r w:rsidRPr="00292DA9">
        <w:rPr>
          <w:rFonts w:hint="eastAsia"/>
        </w:rPr>
        <w:t>。</w:t>
      </w:r>
    </w:p>
    <w:tbl>
      <w:tblPr>
        <w:tblW w:w="82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3658"/>
      </w:tblGrid>
      <w:tr w:rsidR="003C3A62" w:rsidTr="00AD0B89">
        <w:trPr>
          <w:jc w:val="center"/>
        </w:trPr>
        <w:tc>
          <w:tcPr>
            <w:tcW w:w="4564" w:type="dxa"/>
          </w:tcPr>
          <w:p w:rsidR="003C3A62" w:rsidRDefault="003C3A62" w:rsidP="0032443B">
            <w:r>
              <w:rPr>
                <w:rFonts w:hint="eastAsia"/>
              </w:rPr>
              <w:t>从额定系统电压导出的相对地电压（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3658" w:type="dxa"/>
          </w:tcPr>
          <w:p w:rsidR="003C3A62" w:rsidRDefault="003C3A62" w:rsidP="0032443B">
            <w:r>
              <w:rPr>
                <w:rFonts w:hint="eastAsia"/>
              </w:rPr>
              <w:t>脉冲电压（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</w:tr>
      <w:tr w:rsidR="003C3A62" w:rsidTr="00AD0B89">
        <w:trPr>
          <w:jc w:val="center"/>
        </w:trPr>
        <w:tc>
          <w:tcPr>
            <w:tcW w:w="4564" w:type="dxa"/>
          </w:tcPr>
          <w:p w:rsidR="003C3A62" w:rsidRDefault="003C3A62" w:rsidP="0032443B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100</w:t>
            </w:r>
          </w:p>
        </w:tc>
        <w:tc>
          <w:tcPr>
            <w:tcW w:w="3658" w:type="dxa"/>
          </w:tcPr>
          <w:p w:rsidR="003C3A62" w:rsidRDefault="003C3A62" w:rsidP="0032443B">
            <w:r>
              <w:rPr>
                <w:rFonts w:hint="eastAsia"/>
              </w:rPr>
              <w:t>2500</w:t>
            </w:r>
          </w:p>
        </w:tc>
      </w:tr>
      <w:tr w:rsidR="003C3A62" w:rsidTr="00AD0B89">
        <w:trPr>
          <w:jc w:val="center"/>
        </w:trPr>
        <w:tc>
          <w:tcPr>
            <w:tcW w:w="4564" w:type="dxa"/>
          </w:tcPr>
          <w:p w:rsidR="003C3A62" w:rsidRDefault="003C3A62" w:rsidP="0032443B"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300</w:t>
            </w:r>
          </w:p>
        </w:tc>
        <w:tc>
          <w:tcPr>
            <w:tcW w:w="3658" w:type="dxa"/>
          </w:tcPr>
          <w:p w:rsidR="003C3A62" w:rsidRDefault="003C3A62" w:rsidP="0032443B">
            <w:r>
              <w:rPr>
                <w:rFonts w:hint="eastAsia"/>
              </w:rPr>
              <w:t>6000</w:t>
            </w:r>
          </w:p>
        </w:tc>
      </w:tr>
    </w:tbl>
    <w:p w:rsidR="003C3A62" w:rsidRDefault="003C3A62" w:rsidP="003C3A62">
      <w:pPr>
        <w:pStyle w:val="affff7"/>
        <w:widowControl w:val="0"/>
        <w:topLinePunct/>
        <w:ind w:left="2400" w:firstLineChars="0" w:firstLine="0"/>
        <w:rPr>
          <w:rFonts w:ascii="Times New Roman" w:hint="eastAsia"/>
        </w:rPr>
      </w:pPr>
    </w:p>
    <w:p w:rsidR="003C3A62" w:rsidRPr="00FD4DB5" w:rsidRDefault="003C3A62" w:rsidP="0032443B">
      <w:r w:rsidRPr="00FD4DB5">
        <w:rPr>
          <w:rFonts w:hint="eastAsia"/>
        </w:rPr>
        <w:t>2</w:t>
      </w:r>
      <w:r w:rsidRPr="00FD4DB5">
        <w:rPr>
          <w:rFonts w:hint="eastAsia"/>
        </w:rPr>
        <w:t>）交流电压</w:t>
      </w:r>
    </w:p>
    <w:p w:rsidR="003C3A62" w:rsidRDefault="003C3A62" w:rsidP="003C3A62">
      <w:pPr>
        <w:pStyle w:val="affff6"/>
        <w:ind w:left="1920" w:hanging="480"/>
      </w:pPr>
      <w:proofErr w:type="spellStart"/>
      <w:r>
        <w:t>试验应在下列条件下进行</w:t>
      </w:r>
      <w:proofErr w:type="spellEnd"/>
      <w:r>
        <w:t>：</w:t>
      </w:r>
    </w:p>
    <w:p w:rsidR="003C3A62" w:rsidRDefault="003C3A62" w:rsidP="0032443B">
      <w:r>
        <w:rPr>
          <w:rFonts w:hint="eastAsia"/>
        </w:rPr>
        <w:t>试验电压</w:t>
      </w:r>
      <w:r>
        <w:t>波形：</w:t>
      </w:r>
      <w:r>
        <w:rPr>
          <w:rFonts w:hint="eastAsia"/>
        </w:rPr>
        <w:t>近似正弦波</w:t>
      </w:r>
      <w:r>
        <w:t>；</w:t>
      </w:r>
    </w:p>
    <w:p w:rsidR="003C3A62" w:rsidRDefault="003C3A62" w:rsidP="0032443B">
      <w:r>
        <w:rPr>
          <w:rFonts w:hint="eastAsia"/>
        </w:rPr>
        <w:t>频率</w:t>
      </w:r>
      <w:r>
        <w:t>：</w:t>
      </w:r>
      <w:r>
        <w:rPr>
          <w:rFonts w:hint="eastAsia"/>
        </w:rPr>
        <w:t>45Hz</w:t>
      </w:r>
      <w:r>
        <w:rPr>
          <w:rFonts w:hint="eastAsia"/>
        </w:rPr>
        <w:t>～</w:t>
      </w:r>
      <w:r>
        <w:rPr>
          <w:rFonts w:hint="eastAsia"/>
        </w:rPr>
        <w:t>65Hz</w:t>
      </w:r>
      <w:r>
        <w:t>；</w:t>
      </w:r>
    </w:p>
    <w:p w:rsidR="003C3A62" w:rsidRDefault="003C3A62" w:rsidP="0032443B">
      <w:r>
        <w:rPr>
          <w:rFonts w:hint="eastAsia"/>
        </w:rPr>
        <w:t>电源容量</w:t>
      </w:r>
      <w:r>
        <w:t>：</w:t>
      </w:r>
      <w:r>
        <w:rPr>
          <w:rFonts w:hint="eastAsia"/>
        </w:rPr>
        <w:t>至少</w:t>
      </w:r>
      <w:r>
        <w:rPr>
          <w:rFonts w:hint="eastAsia"/>
        </w:rPr>
        <w:t>500VA</w:t>
      </w:r>
      <w:r>
        <w:t>；</w:t>
      </w:r>
    </w:p>
    <w:p w:rsidR="003C3A62" w:rsidRDefault="003C3A62" w:rsidP="0032443B">
      <w:r>
        <w:t>试验电压：</w:t>
      </w:r>
      <w:r>
        <w:rPr>
          <w:rFonts w:hint="eastAsia"/>
        </w:rPr>
        <w:t>2kV</w:t>
      </w:r>
      <w:r>
        <w:rPr>
          <w:rFonts w:hint="eastAsia"/>
        </w:rPr>
        <w:t>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试验</w:t>
      </w:r>
      <w:r>
        <w:t>时间：</w:t>
      </w:r>
      <w:r>
        <w:t>1m</w:t>
      </w:r>
      <w:r>
        <w:rPr>
          <w:rFonts w:hint="eastAsia"/>
        </w:rPr>
        <w:t>in</w:t>
      </w:r>
      <w:r>
        <w:t>。</w:t>
      </w:r>
    </w:p>
    <w:p w:rsidR="003C3A62" w:rsidRDefault="003C3A62" w:rsidP="0032443B">
      <w:r>
        <w:t>在对地试验中，参比电压等于或低于</w:t>
      </w:r>
      <w:r>
        <w:t>40V</w:t>
      </w:r>
      <w:r>
        <w:t>的辅助线路应接地。</w:t>
      </w:r>
      <w:r w:rsidRPr="008D4917">
        <w:t>所有电流线路和电压线路以及参比电压超过</w:t>
      </w:r>
      <w:r w:rsidRPr="008D4917">
        <w:t>40V</w:t>
      </w:r>
      <w:r w:rsidRPr="008D4917">
        <w:t>的辅助线路连接在一起为一点，另一点是地，试验电压施加于该两点间</w:t>
      </w:r>
      <w:r w:rsidRPr="008D4917">
        <w:rPr>
          <w:rFonts w:hint="eastAsia"/>
        </w:rPr>
        <w:t>。</w:t>
      </w:r>
    </w:p>
    <w:p w:rsidR="003C3A62" w:rsidRPr="008D4917" w:rsidRDefault="003C3A62" w:rsidP="003C3A62">
      <w:pPr>
        <w:pStyle w:val="affff6"/>
        <w:ind w:left="1920" w:hanging="480"/>
      </w:pPr>
      <w:proofErr w:type="spellStart"/>
      <w:r>
        <w:t>试验中，</w:t>
      </w:r>
      <w:r>
        <w:rPr>
          <w:rFonts w:hint="eastAsia"/>
        </w:rPr>
        <w:t>采集故障</w:t>
      </w:r>
      <w:r>
        <w:t>识别模块不应出现闪络、破坏性放电或击穿</w:t>
      </w:r>
      <w:r>
        <w:rPr>
          <w:rFonts w:hint="eastAsia"/>
        </w:rPr>
        <w:t>；试验后，采集故障</w:t>
      </w:r>
      <w:r>
        <w:t>识别模块</w:t>
      </w:r>
      <w:r>
        <w:rPr>
          <w:rFonts w:hint="eastAsia"/>
        </w:rPr>
        <w:t>应无机械损坏，并能正确工作</w:t>
      </w:r>
      <w:proofErr w:type="spellEnd"/>
      <w:r>
        <w:rPr>
          <w:rFonts w:hint="eastAsia"/>
        </w:rPr>
        <w:t>。</w:t>
      </w:r>
    </w:p>
    <w:p w:rsidR="003C3A62" w:rsidRDefault="003C3A62" w:rsidP="003C3A62">
      <w:pPr>
        <w:pStyle w:val="41"/>
      </w:pPr>
      <w:bookmarkStart w:id="58" w:name="_Toc342690246"/>
      <w:bookmarkStart w:id="59" w:name="_Toc342690592"/>
      <w:bookmarkStart w:id="60" w:name="_Toc342691324"/>
      <w:bookmarkStart w:id="61" w:name="_Toc343853356"/>
      <w:bookmarkStart w:id="62" w:name="_Toc477807896"/>
      <w:r>
        <w:rPr>
          <w:rFonts w:hint="eastAsia"/>
        </w:rPr>
        <w:t>电磁兼容性要求</w:t>
      </w:r>
      <w:bookmarkEnd w:id="58"/>
      <w:bookmarkEnd w:id="59"/>
      <w:bookmarkEnd w:id="60"/>
      <w:bookmarkEnd w:id="61"/>
      <w:bookmarkEnd w:id="62"/>
    </w:p>
    <w:p w:rsidR="003C3A62" w:rsidRPr="000C5897" w:rsidRDefault="003C3A62" w:rsidP="003C3A62">
      <w:pPr>
        <w:pStyle w:val="affff6"/>
        <w:ind w:left="1920" w:hanging="480"/>
      </w:pPr>
      <w:r>
        <w:rPr>
          <w:rFonts w:hint="eastAsia"/>
          <w:lang w:eastAsia="zh-CN"/>
        </w:rPr>
        <w:t>检测</w:t>
      </w:r>
      <w:proofErr w:type="spellStart"/>
      <w:r>
        <w:rPr>
          <w:rFonts w:hint="eastAsia"/>
        </w:rPr>
        <w:t>装置</w:t>
      </w:r>
      <w:r w:rsidRPr="000C5897">
        <w:rPr>
          <w:rFonts w:hint="eastAsia"/>
        </w:rPr>
        <w:t>应能承受传导的和辐射的电磁骚扰以及静电放电的影响，</w:t>
      </w:r>
      <w:r>
        <w:rPr>
          <w:rFonts w:hint="eastAsia"/>
        </w:rPr>
        <w:t>装置</w:t>
      </w:r>
      <w:r w:rsidRPr="000C5897">
        <w:rPr>
          <w:rFonts w:hint="eastAsia"/>
        </w:rPr>
        <w:t>无损坏，并能正常工作</w:t>
      </w:r>
      <w:proofErr w:type="spellEnd"/>
      <w:r w:rsidRPr="000C5897">
        <w:rPr>
          <w:rFonts w:hint="eastAsia"/>
        </w:rPr>
        <w:t>。</w:t>
      </w:r>
    </w:p>
    <w:p w:rsidR="003C3A62" w:rsidRPr="00292DA9" w:rsidRDefault="003C3A62" w:rsidP="003C3A62">
      <w:pPr>
        <w:pStyle w:val="affff6"/>
        <w:ind w:left="1920" w:hanging="480"/>
      </w:pPr>
      <w:r w:rsidRPr="000C5897">
        <w:rPr>
          <w:rFonts w:hint="eastAsia"/>
        </w:rPr>
        <w:t>电磁兼容试验项目</w:t>
      </w:r>
      <w:r>
        <w:rPr>
          <w:rFonts w:hint="eastAsia"/>
        </w:rPr>
        <w:t>包含</w:t>
      </w:r>
      <w:r w:rsidRPr="000C5897">
        <w:rPr>
          <w:rFonts w:hint="eastAsia"/>
        </w:rPr>
        <w:t>：电压暂降和短时中断、工频磁场抗扰度、射频电</w:t>
      </w:r>
      <w:r w:rsidRPr="000C5897">
        <w:rPr>
          <w:rFonts w:hint="eastAsia"/>
        </w:rPr>
        <w:lastRenderedPageBreak/>
        <w:t>磁场辐射抗扰度、射频场感应的传导骚扰抗扰度、电快速瞬变脉冲群抗扰度、阻尼振荡波抗扰度、浪涌抗扰度、无线电干扰抑制。试验等级和要求</w:t>
      </w:r>
      <w:r>
        <w:rPr>
          <w:rFonts w:hint="eastAsia"/>
        </w:rPr>
        <w:t>见下表</w:t>
      </w:r>
      <w:r w:rsidRPr="00292DA9">
        <w:rPr>
          <w:rFonts w:hint="eastAsia"/>
        </w:rPr>
        <w:t>。</w:t>
      </w:r>
    </w:p>
    <w:tbl>
      <w:tblPr>
        <w:tblW w:w="92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8"/>
        <w:gridCol w:w="949"/>
        <w:gridCol w:w="3668"/>
        <w:gridCol w:w="2306"/>
      </w:tblGrid>
      <w:tr w:rsidR="003C3A62" w:rsidTr="00AD0B89">
        <w:trPr>
          <w:trHeight w:val="312"/>
          <w:tblHeader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试验项目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等级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试验值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试验回路</w:t>
            </w:r>
          </w:p>
        </w:tc>
      </w:tr>
      <w:tr w:rsidR="003C3A62" w:rsidTr="00AD0B89">
        <w:trPr>
          <w:trHeight w:val="309"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电压暂降和短时中断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--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3</w:t>
            </w:r>
            <w:r>
              <w:t>000:1(60%),50:1,1:1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整机</w:t>
            </w:r>
          </w:p>
        </w:tc>
      </w:tr>
      <w:tr w:rsidR="003C3A62" w:rsidTr="00AD0B89">
        <w:trPr>
          <w:trHeight w:val="293"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工频磁场抗扰度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--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4</w:t>
            </w:r>
            <w:r>
              <w:t>00A/m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整机</w:t>
            </w:r>
          </w:p>
        </w:tc>
      </w:tr>
      <w:tr w:rsidR="003C3A62" w:rsidTr="00AD0B89">
        <w:trPr>
          <w:trHeight w:val="293"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射频电磁场辐射抗扰度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10V/m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80MHz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1000MHz</w:t>
            </w:r>
            <w:r>
              <w:rPr>
                <w:rFonts w:hint="eastAsia"/>
              </w:rPr>
              <w:t>）</w:t>
            </w:r>
          </w:p>
          <w:p w:rsidR="003C3A62" w:rsidRDefault="003C3A62" w:rsidP="0032443B">
            <w:r>
              <w:rPr>
                <w:rFonts w:hint="eastAsia"/>
              </w:rPr>
              <w:t>30V/m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1.4GHz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2GHz</w:t>
            </w:r>
            <w:r>
              <w:rPr>
                <w:rFonts w:hint="eastAsia"/>
              </w:rPr>
              <w:t>）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整机</w:t>
            </w:r>
          </w:p>
        </w:tc>
      </w:tr>
      <w:tr w:rsidR="003C3A62" w:rsidTr="00AD0B89">
        <w:trPr>
          <w:trHeight w:val="293"/>
        </w:trPr>
        <w:tc>
          <w:tcPr>
            <w:tcW w:w="2308" w:type="dxa"/>
            <w:vAlign w:val="center"/>
          </w:tcPr>
          <w:p w:rsidR="003C3A62" w:rsidRDefault="003C3A62" w:rsidP="0032443B">
            <w:proofErr w:type="gramStart"/>
            <w:r>
              <w:rPr>
                <w:rFonts w:hint="eastAsia"/>
              </w:rPr>
              <w:t>射频场</w:t>
            </w:r>
            <w:proofErr w:type="gramEnd"/>
            <w:r>
              <w:rPr>
                <w:rFonts w:hint="eastAsia"/>
              </w:rPr>
              <w:t>感应的传导骚扰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3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10V</w:t>
            </w:r>
            <w:r>
              <w:rPr>
                <w:rFonts w:hint="eastAsia"/>
              </w:rPr>
              <w:t>（非调制）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220V</w:t>
            </w:r>
            <w:r>
              <w:rPr>
                <w:rFonts w:hint="eastAsia"/>
              </w:rPr>
              <w:t>电压端</w:t>
            </w:r>
            <w:r>
              <w:rPr>
                <w:rFonts w:hint="eastAsia"/>
                <w:kern w:val="0"/>
              </w:rPr>
              <w:t>和保护接地端</w:t>
            </w:r>
          </w:p>
        </w:tc>
      </w:tr>
      <w:tr w:rsidR="003C3A62" w:rsidTr="00AD0B89">
        <w:trPr>
          <w:trHeight w:val="293"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电快速瞬变脉冲群抗扰度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4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4.0kV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220V</w:t>
            </w:r>
            <w:r>
              <w:rPr>
                <w:rFonts w:hint="eastAsia"/>
              </w:rPr>
              <w:t>电压回路</w:t>
            </w:r>
          </w:p>
        </w:tc>
      </w:tr>
      <w:tr w:rsidR="003C3A62" w:rsidTr="00AD0B89">
        <w:trPr>
          <w:trHeight w:val="293"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阻尼振荡波抗扰度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4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2.5kV</w:t>
            </w:r>
            <w:r>
              <w:rPr>
                <w:rFonts w:hint="eastAsia"/>
              </w:rPr>
              <w:t>（共模）</w:t>
            </w:r>
          </w:p>
          <w:p w:rsidR="003C3A62" w:rsidRDefault="003C3A62" w:rsidP="0032443B">
            <w:r>
              <w:rPr>
                <w:rFonts w:hint="eastAsia"/>
              </w:rPr>
              <w:t>1.5kV</w:t>
            </w:r>
            <w:r>
              <w:rPr>
                <w:rFonts w:hint="eastAsia"/>
              </w:rPr>
              <w:t>（差模）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220V</w:t>
            </w:r>
            <w:r>
              <w:rPr>
                <w:rFonts w:hint="eastAsia"/>
              </w:rPr>
              <w:t>电压回路</w:t>
            </w:r>
          </w:p>
        </w:tc>
      </w:tr>
      <w:tr w:rsidR="003C3A62" w:rsidTr="00AD0B89">
        <w:trPr>
          <w:trHeight w:val="293"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浪涌抗扰度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4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4.0kV</w:t>
            </w:r>
            <w:r>
              <w:rPr>
                <w:rFonts w:hint="eastAsia"/>
              </w:rPr>
              <w:t>（共模）</w:t>
            </w:r>
          </w:p>
          <w:p w:rsidR="003C3A62" w:rsidRDefault="003C3A62" w:rsidP="0032443B">
            <w:r>
              <w:rPr>
                <w:rFonts w:hint="eastAsia"/>
              </w:rPr>
              <w:t>2.0kV</w:t>
            </w:r>
            <w:r>
              <w:rPr>
                <w:rFonts w:hint="eastAsia"/>
              </w:rPr>
              <w:t>（差模）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220V</w:t>
            </w:r>
            <w:r>
              <w:rPr>
                <w:rFonts w:hint="eastAsia"/>
              </w:rPr>
              <w:t>电压回路</w:t>
            </w:r>
          </w:p>
        </w:tc>
      </w:tr>
      <w:tr w:rsidR="003C3A62" w:rsidTr="00AD0B89">
        <w:trPr>
          <w:trHeight w:val="293"/>
        </w:trPr>
        <w:tc>
          <w:tcPr>
            <w:tcW w:w="2308" w:type="dxa"/>
            <w:vAlign w:val="center"/>
          </w:tcPr>
          <w:p w:rsidR="003C3A62" w:rsidRDefault="003C3A62" w:rsidP="0032443B">
            <w:r>
              <w:rPr>
                <w:rFonts w:hint="eastAsia"/>
              </w:rPr>
              <w:t>无线电干扰抑制</w:t>
            </w:r>
          </w:p>
        </w:tc>
        <w:tc>
          <w:tcPr>
            <w:tcW w:w="949" w:type="dxa"/>
          </w:tcPr>
          <w:p w:rsidR="003C3A62" w:rsidRDefault="003C3A62" w:rsidP="0032443B">
            <w:r>
              <w:rPr>
                <w:rFonts w:hint="eastAsia"/>
              </w:rPr>
              <w:t>B</w:t>
            </w:r>
          </w:p>
        </w:tc>
        <w:tc>
          <w:tcPr>
            <w:tcW w:w="3668" w:type="dxa"/>
          </w:tcPr>
          <w:p w:rsidR="003C3A62" w:rsidRDefault="003C3A62" w:rsidP="0032443B">
            <w:r>
              <w:rPr>
                <w:rFonts w:hint="eastAsia"/>
              </w:rPr>
              <w:t>--</w:t>
            </w:r>
          </w:p>
        </w:tc>
        <w:tc>
          <w:tcPr>
            <w:tcW w:w="2306" w:type="dxa"/>
          </w:tcPr>
          <w:p w:rsidR="003C3A62" w:rsidRDefault="003C3A62" w:rsidP="0032443B">
            <w:r>
              <w:rPr>
                <w:rFonts w:hint="eastAsia"/>
              </w:rPr>
              <w:t>整机</w:t>
            </w:r>
          </w:p>
        </w:tc>
      </w:tr>
    </w:tbl>
    <w:p w:rsidR="003C3A62" w:rsidRDefault="003C3A62" w:rsidP="003C3A62">
      <w:pPr>
        <w:pStyle w:val="41"/>
      </w:pPr>
      <w:bookmarkStart w:id="63" w:name="_Toc342690247"/>
      <w:bookmarkStart w:id="64" w:name="_Toc342690593"/>
      <w:bookmarkStart w:id="65" w:name="_Toc342691325"/>
      <w:bookmarkStart w:id="66" w:name="_Toc343853357"/>
      <w:bookmarkStart w:id="67" w:name="_Toc477807897"/>
      <w:r>
        <w:t>可靠性要求</w:t>
      </w:r>
      <w:bookmarkEnd w:id="63"/>
      <w:bookmarkEnd w:id="64"/>
      <w:bookmarkEnd w:id="65"/>
      <w:bookmarkEnd w:id="66"/>
      <w:bookmarkEnd w:id="67"/>
    </w:p>
    <w:p w:rsidR="003C3A62" w:rsidRDefault="003C3A62" w:rsidP="003C3A62">
      <w:pPr>
        <w:pStyle w:val="affff6"/>
        <w:ind w:left="1920" w:hanging="480"/>
      </w:pPr>
      <w:r>
        <w:rPr>
          <w:rFonts w:hint="eastAsia"/>
          <w:lang w:eastAsia="zh-CN"/>
        </w:rPr>
        <w:t>在</w:t>
      </w:r>
      <w:proofErr w:type="spellStart"/>
      <w:r w:rsidRPr="00023F20">
        <w:rPr>
          <w:rFonts w:hint="eastAsia"/>
        </w:rPr>
        <w:t>正常工作条件下，</w:t>
      </w:r>
      <w:r>
        <w:rPr>
          <w:rFonts w:hint="eastAsia"/>
          <w:lang w:eastAsia="zh-CN"/>
        </w:rPr>
        <w:t>检测装置</w:t>
      </w:r>
      <w:proofErr w:type="spellEnd"/>
      <w:r w:rsidRPr="00023F20">
        <w:rPr>
          <w:rFonts w:hint="eastAsia"/>
        </w:rPr>
        <w:t>的平均无故障工作时间（</w:t>
      </w:r>
      <w:r w:rsidRPr="00023F20">
        <w:rPr>
          <w:rFonts w:hint="eastAsia"/>
        </w:rPr>
        <w:t>MTBF</w:t>
      </w:r>
      <w:r w:rsidRPr="00023F20">
        <w:rPr>
          <w:rFonts w:hint="eastAsia"/>
        </w:rPr>
        <w:t>）不应小于</w:t>
      </w:r>
      <w:r w:rsidRPr="00023F20">
        <w:rPr>
          <w:rFonts w:hint="eastAsia"/>
        </w:rPr>
        <w:t>5000h</w:t>
      </w:r>
      <w:r w:rsidRPr="00023F20">
        <w:rPr>
          <w:rFonts w:hint="eastAsia"/>
        </w:rPr>
        <w:t>。</w:t>
      </w:r>
    </w:p>
    <w:p w:rsidR="003C3A62" w:rsidRPr="00A865ED" w:rsidRDefault="003C3A62" w:rsidP="003C3A62">
      <w:pPr>
        <w:pStyle w:val="41"/>
      </w:pPr>
      <w:bookmarkStart w:id="68" w:name="_Toc342690248"/>
      <w:bookmarkStart w:id="69" w:name="_Toc342690594"/>
      <w:bookmarkStart w:id="70" w:name="_Toc342691326"/>
      <w:bookmarkStart w:id="71" w:name="_Toc343853358"/>
      <w:bookmarkStart w:id="72" w:name="_Toc101255720"/>
      <w:bookmarkStart w:id="73" w:name="_Toc477807898"/>
      <w:r w:rsidRPr="00A865ED">
        <w:rPr>
          <w:rFonts w:hint="eastAsia"/>
        </w:rPr>
        <w:t>数据安全性要求</w:t>
      </w:r>
      <w:bookmarkEnd w:id="68"/>
      <w:bookmarkEnd w:id="69"/>
      <w:bookmarkEnd w:id="70"/>
      <w:bookmarkEnd w:id="71"/>
      <w:bookmarkEnd w:id="73"/>
    </w:p>
    <w:bookmarkEnd w:id="72"/>
    <w:p w:rsidR="003C3A62" w:rsidRPr="00A865ED" w:rsidRDefault="003C3A62" w:rsidP="0032443B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T</w:t>
      </w:r>
      <w:r w:rsidRPr="00A865ED">
        <w:rPr>
          <w:rFonts w:hint="eastAsia"/>
        </w:rPr>
        <w:t>- ESAM</w:t>
      </w:r>
      <w:r w:rsidRPr="00A865ED">
        <w:rPr>
          <w:rFonts w:hint="eastAsia"/>
        </w:rPr>
        <w:t>芯片，用于信息交换安全认证</w:t>
      </w:r>
      <w:r>
        <w:rPr>
          <w:rFonts w:hint="eastAsia"/>
        </w:rPr>
        <w:t>，从而获取数据安全权限</w:t>
      </w:r>
      <w:r w:rsidRPr="00A865ED">
        <w:rPr>
          <w:rFonts w:hint="eastAsia"/>
        </w:rPr>
        <w:t>。</w:t>
      </w:r>
    </w:p>
    <w:p w:rsidR="003C3A62" w:rsidRPr="00EC0337" w:rsidRDefault="003C3A62" w:rsidP="003C3A62">
      <w:pPr>
        <w:pStyle w:val="31"/>
        <w:spacing w:line="240" w:lineRule="auto"/>
      </w:pPr>
      <w:bookmarkStart w:id="74" w:name="_Toc482174682"/>
      <w:bookmarkStart w:id="75" w:name="_Toc491348004"/>
      <w:r>
        <w:rPr>
          <w:rFonts w:hint="eastAsia"/>
        </w:rPr>
        <w:lastRenderedPageBreak/>
        <w:t>项目周期</w:t>
      </w:r>
      <w:bookmarkEnd w:id="74"/>
      <w:bookmarkEnd w:id="75"/>
    </w:p>
    <w:p w:rsidR="003C3A62" w:rsidRDefault="003C3A62" w:rsidP="0032443B">
      <w:r w:rsidRPr="003430C0">
        <w:rPr>
          <w:rFonts w:hint="eastAsia"/>
        </w:rPr>
        <w:t>项目周期</w:t>
      </w:r>
      <w:r>
        <w:rPr>
          <w:rFonts w:hint="eastAsia"/>
        </w:rPr>
        <w:t>90</w:t>
      </w:r>
      <w:r>
        <w:rPr>
          <w:rFonts w:hint="eastAsia"/>
        </w:rPr>
        <w:t>天。</w:t>
      </w:r>
    </w:p>
    <w:p w:rsidR="003C3A62" w:rsidRPr="00706B21" w:rsidRDefault="003C3A62" w:rsidP="00706B21">
      <w:pPr>
        <w:pStyle w:val="1"/>
        <w:rPr>
          <w:rFonts w:hint="eastAsia"/>
        </w:rPr>
      </w:pPr>
      <w:bookmarkStart w:id="76" w:name="_Toc482174683"/>
      <w:bookmarkStart w:id="77" w:name="_Toc491348005"/>
      <w:r w:rsidRPr="00706B21">
        <w:rPr>
          <w:rFonts w:hint="eastAsia"/>
        </w:rPr>
        <w:t>项目的阶段划分</w:t>
      </w:r>
      <w:bookmarkEnd w:id="76"/>
      <w:bookmarkEnd w:id="77"/>
    </w:p>
    <w:p w:rsidR="003C3A62" w:rsidRDefault="003C3A62" w:rsidP="003C3A62">
      <w:pPr>
        <w:pStyle w:val="21"/>
        <w:spacing w:line="240" w:lineRule="auto"/>
      </w:pPr>
      <w:bookmarkStart w:id="78" w:name="_Toc482174684"/>
      <w:bookmarkStart w:id="79" w:name="_Toc491348006"/>
      <w:r>
        <w:rPr>
          <w:rFonts w:hint="eastAsia"/>
        </w:rPr>
        <w:t>工作阶段</w:t>
      </w:r>
      <w:bookmarkEnd w:id="78"/>
      <w:bookmarkEnd w:id="79"/>
    </w:p>
    <w:p w:rsidR="003C3A62" w:rsidRDefault="003C3A62" w:rsidP="0032443B">
      <w:r w:rsidRPr="008A4084">
        <w:rPr>
          <w:rFonts w:hint="eastAsia"/>
        </w:rPr>
        <w:t>本</w:t>
      </w:r>
      <w:r>
        <w:rPr>
          <w:rFonts w:hint="eastAsia"/>
        </w:rPr>
        <w:t>项目工作阶段划分如下。</w:t>
      </w:r>
    </w:p>
    <w:tbl>
      <w:tblPr>
        <w:tblpPr w:leftFromText="180" w:rightFromText="180" w:vertAnchor="text" w:horzAnchor="margin" w:tblpXSpec="center" w:tblpY="17"/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10"/>
        <w:gridCol w:w="2835"/>
        <w:gridCol w:w="2640"/>
      </w:tblGrid>
      <w:tr w:rsidR="003C3A62" w:rsidRPr="00027CE7" w:rsidTr="00AD0B89">
        <w:tc>
          <w:tcPr>
            <w:tcW w:w="817" w:type="dxa"/>
            <w:vAlign w:val="center"/>
          </w:tcPr>
          <w:p w:rsidR="003C3A62" w:rsidRPr="00CD7950" w:rsidRDefault="003C3A62" w:rsidP="0032443B">
            <w:r w:rsidRPr="00CD7950">
              <w:t>序号</w:t>
            </w:r>
          </w:p>
        </w:tc>
        <w:tc>
          <w:tcPr>
            <w:tcW w:w="2410" w:type="dxa"/>
            <w:vAlign w:val="center"/>
          </w:tcPr>
          <w:p w:rsidR="003C3A62" w:rsidRPr="00CD7950" w:rsidRDefault="003C3A62" w:rsidP="0032443B">
            <w:r w:rsidRPr="00CD7950">
              <w:t>阶段</w:t>
            </w:r>
          </w:p>
        </w:tc>
        <w:tc>
          <w:tcPr>
            <w:tcW w:w="2835" w:type="dxa"/>
            <w:vAlign w:val="center"/>
          </w:tcPr>
          <w:p w:rsidR="003C3A62" w:rsidRPr="00CD7950" w:rsidRDefault="003C3A62" w:rsidP="0032443B">
            <w:r w:rsidRPr="00CD7950">
              <w:t>输入项</w:t>
            </w:r>
          </w:p>
        </w:tc>
        <w:tc>
          <w:tcPr>
            <w:tcW w:w="2640" w:type="dxa"/>
            <w:vAlign w:val="center"/>
          </w:tcPr>
          <w:p w:rsidR="003C3A62" w:rsidRPr="00CD7950" w:rsidRDefault="003C3A62" w:rsidP="0032443B">
            <w:r w:rsidRPr="00CD7950">
              <w:t>输出项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 w:rsidRPr="00027CE7"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立项（一阶段）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用户需求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立项报告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283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立项报告</w:t>
            </w:r>
          </w:p>
        </w:tc>
        <w:tc>
          <w:tcPr>
            <w:tcW w:w="2640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概要设计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项目计划书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概要设计说明书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设计评审</w:t>
            </w:r>
          </w:p>
        </w:tc>
        <w:tc>
          <w:tcPr>
            <w:tcW w:w="283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 w:rsidRPr="00027CE7">
              <w:rPr>
                <w:rFonts w:hint="eastAsia"/>
              </w:rPr>
              <w:t>概要设计说明书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设计评审报告</w:t>
            </w:r>
          </w:p>
        </w:tc>
      </w:tr>
      <w:tr w:rsidR="003C3A62" w:rsidRPr="00027CE7" w:rsidTr="00AD0B89">
        <w:trPr>
          <w:trHeight w:val="225"/>
        </w:trPr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详细设计</w:t>
            </w:r>
            <w:r>
              <w:rPr>
                <w:rFonts w:hint="eastAsia"/>
              </w:rPr>
              <w:t>（二阶段）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概要设计说明书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详细设计说明书</w:t>
            </w:r>
          </w:p>
        </w:tc>
      </w:tr>
      <w:tr w:rsidR="003C3A62" w:rsidRPr="00027CE7" w:rsidTr="00AD0B89">
        <w:trPr>
          <w:trHeight w:val="225"/>
        </w:trPr>
        <w:tc>
          <w:tcPr>
            <w:tcW w:w="817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 w:rsidRPr="00027CE7">
              <w:rPr>
                <w:rFonts w:hint="eastAsia"/>
              </w:rPr>
              <w:t>详细设计说明书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开发任务进度计划表</w:t>
            </w:r>
          </w:p>
        </w:tc>
      </w:tr>
      <w:tr w:rsidR="003C3A62" w:rsidRPr="00027CE7" w:rsidTr="00AD0B89">
        <w:trPr>
          <w:trHeight w:val="63"/>
        </w:trPr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测试</w:t>
            </w:r>
            <w:r>
              <w:rPr>
                <w:rFonts w:hint="eastAsia"/>
              </w:rPr>
              <w:t>大纲和验收大纲设计</w:t>
            </w:r>
          </w:p>
        </w:tc>
        <w:tc>
          <w:tcPr>
            <w:tcW w:w="283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 w:rsidRPr="00027CE7">
              <w:rPr>
                <w:rFonts w:hint="eastAsia"/>
              </w:rPr>
              <w:t>概要设计说明书</w:t>
            </w:r>
          </w:p>
          <w:p w:rsidR="003C3A62" w:rsidRPr="00027CE7" w:rsidRDefault="003C3A62" w:rsidP="0032443B">
            <w:r w:rsidRPr="00027CE7">
              <w:rPr>
                <w:rFonts w:hint="eastAsia"/>
              </w:rPr>
              <w:t>详细设计说明书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测试</w:t>
            </w:r>
            <w:r>
              <w:rPr>
                <w:rFonts w:hint="eastAsia"/>
              </w:rPr>
              <w:t>大纲、验收大纲</w:t>
            </w:r>
          </w:p>
        </w:tc>
      </w:tr>
      <w:tr w:rsidR="003C3A62" w:rsidRPr="00027CE7" w:rsidTr="00AD0B89">
        <w:trPr>
          <w:trHeight w:val="63"/>
        </w:trPr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>
              <w:t>开发阶段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详细设计说明书</w:t>
            </w:r>
          </w:p>
        </w:tc>
        <w:tc>
          <w:tcPr>
            <w:tcW w:w="2640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t>设计文件</w:t>
            </w:r>
          </w:p>
          <w:p w:rsidR="003C3A62" w:rsidRPr="00027CE7" w:rsidRDefault="003C3A62" w:rsidP="0032443B">
            <w:r>
              <w:rPr>
                <w:rFonts w:hint="eastAsia"/>
              </w:rPr>
              <w:t>设计变更文件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综合测试</w:t>
            </w:r>
          </w:p>
        </w:tc>
        <w:tc>
          <w:tcPr>
            <w:tcW w:w="283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样机测试</w:t>
            </w:r>
          </w:p>
          <w:p w:rsidR="003C3A62" w:rsidRPr="00027CE7" w:rsidRDefault="003C3A62" w:rsidP="0032443B">
            <w:r>
              <w:rPr>
                <w:rFonts w:hint="eastAsia"/>
              </w:rPr>
              <w:t>源程序</w:t>
            </w:r>
            <w:r w:rsidRPr="00027CE7">
              <w:rPr>
                <w:rFonts w:hint="eastAsia"/>
              </w:rPr>
              <w:t>测试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测试</w:t>
            </w:r>
            <w:r>
              <w:rPr>
                <w:rFonts w:hint="eastAsia"/>
              </w:rPr>
              <w:t>记录表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项目验收</w:t>
            </w:r>
          </w:p>
        </w:tc>
        <w:tc>
          <w:tcPr>
            <w:tcW w:w="283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项目评审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项目验收报告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操作说明（三阶段）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>
              <w:t>给用户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操作</w:t>
            </w:r>
            <w:r w:rsidRPr="00027CE7">
              <w:rPr>
                <w:rFonts w:hint="eastAsia"/>
              </w:rPr>
              <w:t>手册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制造工艺要求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>
              <w:t>给生产部门</w:t>
            </w:r>
          </w:p>
        </w:tc>
        <w:tc>
          <w:tcPr>
            <w:tcW w:w="2640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工艺要求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>
              <w:t>项目实施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>
              <w:t>试用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>
              <w:t>试用报告</w:t>
            </w:r>
          </w:p>
        </w:tc>
      </w:tr>
      <w:tr w:rsidR="003C3A62" w:rsidRPr="00027CE7" w:rsidTr="00AD0B89">
        <w:trPr>
          <w:trHeight w:val="573"/>
        </w:trPr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>
              <w:t>项目总结</w:t>
            </w:r>
            <w:r>
              <w:rPr>
                <w:rFonts w:hint="eastAsia"/>
              </w:rPr>
              <w:t>（四阶段）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>
              <w:t>总结评审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>
              <w:t>项目总结报告</w:t>
            </w:r>
          </w:p>
        </w:tc>
      </w:tr>
      <w:tr w:rsidR="003C3A62" w:rsidRPr="00027CE7" w:rsidTr="00AD0B89">
        <w:tc>
          <w:tcPr>
            <w:tcW w:w="817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产品归档</w:t>
            </w:r>
          </w:p>
        </w:tc>
        <w:tc>
          <w:tcPr>
            <w:tcW w:w="2835" w:type="dxa"/>
            <w:vAlign w:val="center"/>
          </w:tcPr>
          <w:p w:rsidR="003C3A62" w:rsidRPr="00027CE7" w:rsidRDefault="003C3A62" w:rsidP="0032443B">
            <w:r w:rsidRPr="00027CE7">
              <w:rPr>
                <w:rFonts w:hint="eastAsia"/>
              </w:rPr>
              <w:t>项目所有文档、源程序</w:t>
            </w:r>
            <w:r>
              <w:rPr>
                <w:rFonts w:hint="eastAsia"/>
              </w:rPr>
              <w:t>等</w:t>
            </w:r>
          </w:p>
        </w:tc>
        <w:tc>
          <w:tcPr>
            <w:tcW w:w="2640" w:type="dxa"/>
            <w:vAlign w:val="center"/>
          </w:tcPr>
          <w:p w:rsidR="003C3A62" w:rsidRPr="00027CE7" w:rsidRDefault="003C3A62" w:rsidP="0032443B">
            <w:r>
              <w:rPr>
                <w:rFonts w:hint="eastAsia"/>
              </w:rPr>
              <w:t>项目归档</w:t>
            </w:r>
            <w:r w:rsidRPr="00027CE7">
              <w:rPr>
                <w:rFonts w:hint="eastAsia"/>
              </w:rPr>
              <w:t>清单</w:t>
            </w:r>
          </w:p>
        </w:tc>
      </w:tr>
    </w:tbl>
    <w:p w:rsidR="003C3A62" w:rsidRPr="008A4084" w:rsidRDefault="003C3A62" w:rsidP="0032443B"/>
    <w:p w:rsidR="003C3A62" w:rsidRDefault="003C3A62" w:rsidP="003C3A62">
      <w:pPr>
        <w:pStyle w:val="21"/>
        <w:spacing w:line="240" w:lineRule="auto"/>
      </w:pPr>
      <w:bookmarkStart w:id="80" w:name="_Toc482174685"/>
      <w:bookmarkStart w:id="81" w:name="_Toc491348007"/>
      <w:r>
        <w:rPr>
          <w:rFonts w:hint="eastAsia"/>
        </w:rPr>
        <w:t>具体任务</w:t>
      </w:r>
      <w:bookmarkEnd w:id="80"/>
      <w:bookmarkEnd w:id="81"/>
    </w:p>
    <w:p w:rsidR="003C3A62" w:rsidRDefault="003C3A62" w:rsidP="0032443B">
      <w:pPr>
        <w:rPr>
          <w:color w:val="FF0000"/>
        </w:rPr>
      </w:pPr>
      <w:r w:rsidRPr="0015680B">
        <w:rPr>
          <w:rFonts w:hint="eastAsia"/>
        </w:rPr>
        <w:t>各阶段具体任务分解</w:t>
      </w:r>
      <w:r>
        <w:rPr>
          <w:rFonts w:hint="eastAsia"/>
        </w:rPr>
        <w:t>如下。</w:t>
      </w:r>
    </w:p>
    <w:tbl>
      <w:tblPr>
        <w:tblW w:w="8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585"/>
        <w:gridCol w:w="2502"/>
        <w:gridCol w:w="2178"/>
      </w:tblGrid>
      <w:tr w:rsidR="003C3A62" w:rsidRPr="0015680B" w:rsidTr="00AD0B89">
        <w:trPr>
          <w:jc w:val="center"/>
        </w:trPr>
        <w:tc>
          <w:tcPr>
            <w:tcW w:w="1418" w:type="dxa"/>
            <w:vAlign w:val="center"/>
          </w:tcPr>
          <w:p w:rsidR="003C3A62" w:rsidRPr="00CD7950" w:rsidRDefault="003C3A62" w:rsidP="0032443B">
            <w:r w:rsidRPr="00CD7950">
              <w:t>阶段</w:t>
            </w:r>
          </w:p>
        </w:tc>
        <w:tc>
          <w:tcPr>
            <w:tcW w:w="2585" w:type="dxa"/>
            <w:vAlign w:val="center"/>
          </w:tcPr>
          <w:p w:rsidR="003C3A62" w:rsidRPr="00CD7950" w:rsidRDefault="003C3A62" w:rsidP="0032443B">
            <w:r w:rsidRPr="00CD7950">
              <w:t>具体任务</w:t>
            </w:r>
          </w:p>
        </w:tc>
        <w:tc>
          <w:tcPr>
            <w:tcW w:w="2502" w:type="dxa"/>
            <w:vAlign w:val="center"/>
          </w:tcPr>
          <w:p w:rsidR="003C3A62" w:rsidRPr="00CD7950" w:rsidRDefault="003C3A62" w:rsidP="0032443B">
            <w:r w:rsidRPr="00CD7950">
              <w:t>任务描述</w:t>
            </w:r>
          </w:p>
        </w:tc>
        <w:tc>
          <w:tcPr>
            <w:tcW w:w="2178" w:type="dxa"/>
            <w:vAlign w:val="center"/>
          </w:tcPr>
          <w:p w:rsidR="003C3A62" w:rsidRPr="00CD7950" w:rsidRDefault="003C3A62" w:rsidP="0032443B">
            <w:r w:rsidRPr="00CD7950">
              <w:t>输出项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 w:val="restart"/>
            <w:vAlign w:val="center"/>
          </w:tcPr>
          <w:p w:rsidR="003C3A62" w:rsidRPr="0015680B" w:rsidRDefault="003C3A62" w:rsidP="0032443B">
            <w:r>
              <w:t>一阶段</w:t>
            </w: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立项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r w:rsidRPr="0015680B">
              <w:rPr>
                <w:rFonts w:hint="eastAsia"/>
              </w:rPr>
              <w:t>分析用户需求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立项报告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/>
            <w:vAlign w:val="center"/>
          </w:tcPr>
          <w:p w:rsidR="003C3A62" w:rsidRPr="0015680B" w:rsidRDefault="003C3A62" w:rsidP="00AD0B89">
            <w:pPr>
              <w:rPr>
                <w:rFonts w:ascii="宋体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项目计划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进行项目计划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项目计划书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/>
            <w:vAlign w:val="center"/>
          </w:tcPr>
          <w:p w:rsidR="003C3A62" w:rsidRPr="0015680B" w:rsidRDefault="003C3A62" w:rsidP="00AD0B89">
            <w:pPr>
              <w:rPr>
                <w:rFonts w:ascii="宋体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概要</w:t>
            </w:r>
            <w:r w:rsidRPr="0015680B">
              <w:rPr>
                <w:rFonts w:hint="eastAsia"/>
              </w:rPr>
              <w:t>设计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r>
              <w:t>根据需求做出概要的设计框架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概要</w:t>
            </w:r>
            <w:r w:rsidRPr="0015680B">
              <w:rPr>
                <w:rFonts w:hint="eastAsia"/>
              </w:rPr>
              <w:t>设计说明书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/>
            <w:vAlign w:val="center"/>
          </w:tcPr>
          <w:p w:rsidR="003C3A62" w:rsidRPr="0015680B" w:rsidRDefault="003C3A62" w:rsidP="00AD0B89">
            <w:pPr>
              <w:rPr>
                <w:rFonts w:ascii="宋体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r>
              <w:t>设计评审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r>
              <w:t>对于设计进行评审</w:t>
            </w:r>
            <w:r>
              <w:rPr>
                <w:rFonts w:hint="eastAsia"/>
              </w:rPr>
              <w:t>，专家</w:t>
            </w:r>
            <w:r>
              <w:t>给出合理化建议</w:t>
            </w:r>
            <w:r>
              <w:rPr>
                <w:rFonts w:hint="eastAsia"/>
              </w:rPr>
              <w:t>。</w:t>
            </w:r>
          </w:p>
        </w:tc>
        <w:tc>
          <w:tcPr>
            <w:tcW w:w="2178" w:type="dxa"/>
            <w:vAlign w:val="center"/>
          </w:tcPr>
          <w:p w:rsidR="003C3A62" w:rsidRPr="00A83AD0" w:rsidRDefault="003C3A62" w:rsidP="0032443B">
            <w:r>
              <w:t>设计评审报告</w:t>
            </w:r>
          </w:p>
        </w:tc>
      </w:tr>
      <w:tr w:rsidR="003C3A62" w:rsidRPr="0015680B" w:rsidTr="00AD0B89">
        <w:trPr>
          <w:trHeight w:val="614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二阶段</w:t>
            </w: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详细设计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r>
              <w:t>对需求和概要设计进行详细的实现方案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r>
              <w:t>详细设计说明书</w:t>
            </w:r>
          </w:p>
        </w:tc>
      </w:tr>
      <w:tr w:rsidR="003C3A62" w:rsidRPr="0015680B" w:rsidTr="00AD0B89">
        <w:trPr>
          <w:trHeight w:val="614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3C3A62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r>
              <w:t>根据实际情况进行进度计划安排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开发任务进度计划表</w:t>
            </w:r>
          </w:p>
        </w:tc>
      </w:tr>
      <w:tr w:rsidR="003C3A62" w:rsidRPr="0015680B" w:rsidTr="00AD0B89">
        <w:trPr>
          <w:trHeight w:val="614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3C3A62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测试和验收大纲设计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 w:rsidRPr="0015680B">
              <w:rPr>
                <w:rFonts w:hint="eastAsia"/>
              </w:rPr>
              <w:t>编写测试及测试数据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测试大纲和验收大纲</w:t>
            </w:r>
          </w:p>
        </w:tc>
      </w:tr>
      <w:tr w:rsidR="003C3A62" w:rsidRPr="0015680B" w:rsidTr="00AD0B89">
        <w:trPr>
          <w:trHeight w:val="614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3C3A62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具体进行开发设计工作</w:t>
            </w:r>
          </w:p>
        </w:tc>
        <w:tc>
          <w:tcPr>
            <w:tcW w:w="2178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设计文件</w:t>
            </w:r>
          </w:p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设计变更文件</w:t>
            </w:r>
          </w:p>
        </w:tc>
      </w:tr>
      <w:tr w:rsidR="003C3A62" w:rsidRPr="0015680B" w:rsidTr="00AD0B89">
        <w:trPr>
          <w:trHeight w:val="614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3C3A62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综合测试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对样机进行全面测试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测试记录表</w:t>
            </w:r>
          </w:p>
        </w:tc>
      </w:tr>
      <w:tr w:rsidR="003C3A62" w:rsidRPr="0015680B" w:rsidTr="00AD0B89">
        <w:trPr>
          <w:trHeight w:val="614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3C3A62" w:rsidRPr="0015680B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项目验收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对各项指标和目标进行专家验收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项目验收报告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 w:val="restart"/>
            <w:vAlign w:val="center"/>
          </w:tcPr>
          <w:p w:rsidR="003C3A62" w:rsidRPr="0015680B" w:rsidRDefault="003C3A62" w:rsidP="0032443B">
            <w:r>
              <w:rPr>
                <w:rFonts w:hint="eastAsia"/>
              </w:rPr>
              <w:t>三阶段</w:t>
            </w: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r>
              <w:t>操作说明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r>
              <w:t>提供给用户的操作手册等资料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r>
              <w:t>操作手册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/>
            <w:vAlign w:val="center"/>
          </w:tcPr>
          <w:p w:rsidR="003C3A62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制造工艺要求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给生产环节提出特殊工艺要求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工艺要求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/>
            <w:vAlign w:val="center"/>
          </w:tcPr>
          <w:p w:rsidR="003C3A62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项目实施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项目试运行，观察试运</w:t>
            </w:r>
            <w:r>
              <w:rPr>
                <w:rFonts w:hint="eastAsia"/>
              </w:rPr>
              <w:lastRenderedPageBreak/>
              <w:t>行结果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使用报告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 w:val="restart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四阶段</w:t>
            </w:r>
          </w:p>
        </w:tc>
        <w:tc>
          <w:tcPr>
            <w:tcW w:w="258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项目总结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总结评审，全面评估项目的效果。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项目总结报告</w:t>
            </w:r>
          </w:p>
        </w:tc>
      </w:tr>
      <w:tr w:rsidR="003C3A62" w:rsidRPr="0015680B" w:rsidTr="00AD0B89">
        <w:trPr>
          <w:jc w:val="center"/>
        </w:trPr>
        <w:tc>
          <w:tcPr>
            <w:tcW w:w="1418" w:type="dxa"/>
            <w:vMerge/>
            <w:vAlign w:val="center"/>
          </w:tcPr>
          <w:p w:rsidR="003C3A62" w:rsidRDefault="003C3A62" w:rsidP="00AD0B89">
            <w:pPr>
              <w:rPr>
                <w:rFonts w:hint="eastAsia"/>
              </w:rPr>
            </w:pPr>
          </w:p>
        </w:tc>
        <w:tc>
          <w:tcPr>
            <w:tcW w:w="2585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产品归档</w:t>
            </w:r>
          </w:p>
        </w:tc>
        <w:tc>
          <w:tcPr>
            <w:tcW w:w="2502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所有文件全部整理好归档</w:t>
            </w:r>
          </w:p>
        </w:tc>
        <w:tc>
          <w:tcPr>
            <w:tcW w:w="2178" w:type="dxa"/>
            <w:vAlign w:val="center"/>
          </w:tcPr>
          <w:p w:rsidR="003C3A62" w:rsidRPr="0015680B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项目归档清单</w:t>
            </w:r>
          </w:p>
        </w:tc>
      </w:tr>
    </w:tbl>
    <w:p w:rsidR="003C3A62" w:rsidRPr="0015680B" w:rsidRDefault="003C3A62" w:rsidP="0032443B"/>
    <w:p w:rsidR="003C3A62" w:rsidRPr="00706B21" w:rsidRDefault="003C3A62" w:rsidP="00706B21">
      <w:pPr>
        <w:pStyle w:val="1"/>
      </w:pPr>
      <w:bookmarkStart w:id="82" w:name="_Toc482174686"/>
      <w:bookmarkStart w:id="83" w:name="_Toc491348008"/>
      <w:r w:rsidRPr="00706B21">
        <w:rPr>
          <w:rFonts w:hint="eastAsia"/>
        </w:rPr>
        <w:t>项目的人员分配</w:t>
      </w:r>
      <w:bookmarkEnd w:id="82"/>
      <w:bookmarkEnd w:id="83"/>
    </w:p>
    <w:p w:rsidR="003C3A62" w:rsidRDefault="003C3A62" w:rsidP="003C3A62">
      <w:pPr>
        <w:pStyle w:val="21"/>
        <w:spacing w:line="240" w:lineRule="auto"/>
      </w:pPr>
      <w:bookmarkStart w:id="84" w:name="_Toc482174687"/>
      <w:bookmarkStart w:id="85" w:name="_Toc491348009"/>
      <w:r>
        <w:rPr>
          <w:rFonts w:hint="eastAsia"/>
        </w:rPr>
        <w:t>项目角色</w:t>
      </w:r>
      <w:bookmarkEnd w:id="84"/>
      <w:bookmarkEnd w:id="85"/>
    </w:p>
    <w:p w:rsidR="003C3A62" w:rsidRDefault="003C3A62" w:rsidP="0032443B">
      <w:r w:rsidRPr="00B04A0A">
        <w:rPr>
          <w:rFonts w:hint="eastAsia"/>
        </w:rPr>
        <w:t>为保证项目的质量，本项目按</w:t>
      </w:r>
      <w:r>
        <w:rPr>
          <w:rFonts w:hint="eastAsia"/>
        </w:rPr>
        <w:t>硬件和软件综合产品的</w:t>
      </w:r>
      <w:r w:rsidRPr="00B04A0A">
        <w:rPr>
          <w:rFonts w:hint="eastAsia"/>
        </w:rPr>
        <w:t>规范进行</w:t>
      </w:r>
      <w:r>
        <w:rPr>
          <w:rFonts w:hint="eastAsia"/>
        </w:rPr>
        <w:t>管理。通过不同角色达到对整个项目不同阶段的有效控制，角色划分如下。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5586"/>
      </w:tblGrid>
      <w:tr w:rsidR="003C3A62" w:rsidRPr="00B04A0A" w:rsidTr="00AD0B89">
        <w:tc>
          <w:tcPr>
            <w:tcW w:w="1134" w:type="dxa"/>
            <w:vAlign w:val="center"/>
          </w:tcPr>
          <w:p w:rsidR="003C3A62" w:rsidRPr="00F31059" w:rsidRDefault="003C3A62" w:rsidP="0032443B">
            <w:r w:rsidRPr="00F31059">
              <w:rPr>
                <w:rFonts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:rsidR="003C3A62" w:rsidRPr="00F31059" w:rsidRDefault="003C3A62" w:rsidP="0032443B">
            <w:r w:rsidRPr="00F31059">
              <w:rPr>
                <w:rFonts w:hint="eastAsia"/>
              </w:rPr>
              <w:t>角色</w:t>
            </w:r>
          </w:p>
        </w:tc>
        <w:tc>
          <w:tcPr>
            <w:tcW w:w="5586" w:type="dxa"/>
            <w:vAlign w:val="center"/>
          </w:tcPr>
          <w:p w:rsidR="003C3A62" w:rsidRPr="00F31059" w:rsidRDefault="003C3A62" w:rsidP="0032443B">
            <w:r w:rsidRPr="00F31059">
              <w:rPr>
                <w:rFonts w:hint="eastAsia"/>
              </w:rPr>
              <w:t>职责描述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项目</w:t>
            </w:r>
            <w:r>
              <w:rPr>
                <w:rFonts w:hint="eastAsia"/>
              </w:rPr>
              <w:t>总管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总体指导和协调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项目主管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>
              <w:t>对本项目具体实施全面负责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>
              <w:t>结构工程师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>
              <w:t>对本项目的外观和结构设计负责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>
              <w:t>硬件工程师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>
              <w:t>对本项目的硬件电路设计和测试负责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5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软件工程师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>
              <w:t>对本项目的软件应用程序设计负责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6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测试</w:t>
            </w:r>
            <w:r>
              <w:rPr>
                <w:rFonts w:hint="eastAsia"/>
              </w:rPr>
              <w:t>工程师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>
              <w:t>对本项目的功能和性能测试负责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7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制造</w:t>
            </w:r>
            <w:r w:rsidRPr="00B04A0A">
              <w:rPr>
                <w:rFonts w:hint="eastAsia"/>
              </w:rPr>
              <w:t>人员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>
              <w:t>对本项目的制造工艺负责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8</w:t>
            </w:r>
          </w:p>
        </w:tc>
        <w:tc>
          <w:tcPr>
            <w:tcW w:w="1560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实施人员</w:t>
            </w:r>
          </w:p>
        </w:tc>
        <w:tc>
          <w:tcPr>
            <w:tcW w:w="5586" w:type="dxa"/>
            <w:vAlign w:val="center"/>
          </w:tcPr>
          <w:p w:rsidR="003C3A62" w:rsidRPr="00B04A0A" w:rsidRDefault="003C3A62" w:rsidP="0032443B">
            <w:r>
              <w:t>对本项目的具体实施安装调试负责</w:t>
            </w:r>
          </w:p>
        </w:tc>
      </w:tr>
    </w:tbl>
    <w:p w:rsidR="003C3A62" w:rsidRPr="00EA4849" w:rsidRDefault="003C3A62" w:rsidP="003C3A62">
      <w:pPr>
        <w:pStyle w:val="21"/>
        <w:spacing w:line="240" w:lineRule="auto"/>
      </w:pPr>
      <w:bookmarkStart w:id="86" w:name="_Toc482174688"/>
      <w:bookmarkStart w:id="87" w:name="_Toc491348010"/>
      <w:r>
        <w:rPr>
          <w:rFonts w:hint="eastAsia"/>
        </w:rPr>
        <w:t>项目人员分配</w:t>
      </w:r>
      <w:bookmarkEnd w:id="86"/>
      <w:bookmarkEnd w:id="87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本项目主要参与人员如下。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2409"/>
        <w:gridCol w:w="2610"/>
      </w:tblGrid>
      <w:tr w:rsidR="003C3A62" w:rsidRPr="00B04A0A" w:rsidTr="00AD0B89">
        <w:tc>
          <w:tcPr>
            <w:tcW w:w="1134" w:type="dxa"/>
            <w:vAlign w:val="center"/>
          </w:tcPr>
          <w:p w:rsidR="003C3A62" w:rsidRPr="00F31059" w:rsidRDefault="003C3A62" w:rsidP="0032443B">
            <w:r>
              <w:rPr>
                <w:rFonts w:hint="eastAsia"/>
              </w:rPr>
              <w:t>序</w:t>
            </w:r>
            <w:r w:rsidRPr="00F31059">
              <w:rPr>
                <w:rFonts w:hint="eastAsia"/>
              </w:rPr>
              <w:t>号</w:t>
            </w:r>
          </w:p>
        </w:tc>
        <w:tc>
          <w:tcPr>
            <w:tcW w:w="2127" w:type="dxa"/>
            <w:vAlign w:val="center"/>
          </w:tcPr>
          <w:p w:rsidR="003C3A62" w:rsidRPr="00F31059" w:rsidRDefault="003C3A62" w:rsidP="0032443B">
            <w:r w:rsidRPr="00F31059">
              <w:rPr>
                <w:rFonts w:hint="eastAsia"/>
              </w:rPr>
              <w:t>角色</w:t>
            </w:r>
          </w:p>
        </w:tc>
        <w:tc>
          <w:tcPr>
            <w:tcW w:w="2409" w:type="dxa"/>
            <w:vAlign w:val="center"/>
          </w:tcPr>
          <w:p w:rsidR="003C3A62" w:rsidRPr="00F31059" w:rsidRDefault="003C3A62" w:rsidP="0032443B">
            <w:r>
              <w:rPr>
                <w:rFonts w:hint="eastAsia"/>
              </w:rPr>
              <w:t>姓名</w:t>
            </w:r>
          </w:p>
        </w:tc>
        <w:tc>
          <w:tcPr>
            <w:tcW w:w="2610" w:type="dxa"/>
            <w:vAlign w:val="center"/>
          </w:tcPr>
          <w:p w:rsidR="003C3A62" w:rsidRPr="00F31059" w:rsidRDefault="003C3A62" w:rsidP="0032443B">
            <w:r>
              <w:t>备注</w:t>
            </w:r>
          </w:p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项目主管</w:t>
            </w:r>
          </w:p>
        </w:tc>
        <w:tc>
          <w:tcPr>
            <w:tcW w:w="2409" w:type="dxa"/>
            <w:vAlign w:val="center"/>
          </w:tcPr>
          <w:p w:rsidR="003C3A62" w:rsidRPr="00B04A0A" w:rsidRDefault="003C3A62" w:rsidP="0032443B">
            <w:r>
              <w:t>宋家全</w:t>
            </w:r>
          </w:p>
        </w:tc>
        <w:tc>
          <w:tcPr>
            <w:tcW w:w="2610" w:type="dxa"/>
            <w:vAlign w:val="center"/>
          </w:tcPr>
          <w:p w:rsidR="003C3A62" w:rsidRPr="00B04A0A" w:rsidRDefault="003C3A62" w:rsidP="00AD0B89"/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27" w:type="dxa"/>
            <w:vAlign w:val="center"/>
          </w:tcPr>
          <w:p w:rsidR="003C3A62" w:rsidRPr="00B04A0A" w:rsidRDefault="003C3A62" w:rsidP="0032443B">
            <w:r>
              <w:t>结构工程师</w:t>
            </w:r>
          </w:p>
        </w:tc>
        <w:tc>
          <w:tcPr>
            <w:tcW w:w="2409" w:type="dxa"/>
            <w:vAlign w:val="center"/>
          </w:tcPr>
          <w:p w:rsidR="003C3A62" w:rsidRPr="00B04A0A" w:rsidRDefault="003C3A62" w:rsidP="0032443B">
            <w:r>
              <w:t>王平</w:t>
            </w:r>
          </w:p>
        </w:tc>
        <w:tc>
          <w:tcPr>
            <w:tcW w:w="2610" w:type="dxa"/>
            <w:vAlign w:val="center"/>
          </w:tcPr>
          <w:p w:rsidR="003C3A62" w:rsidRPr="00B04A0A" w:rsidRDefault="003C3A62" w:rsidP="00AD0B89"/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3C3A62" w:rsidRPr="00B04A0A" w:rsidRDefault="003C3A62" w:rsidP="0032443B">
            <w:r>
              <w:t>硬件工程师</w:t>
            </w:r>
          </w:p>
        </w:tc>
        <w:tc>
          <w:tcPr>
            <w:tcW w:w="2409" w:type="dxa"/>
            <w:vAlign w:val="center"/>
          </w:tcPr>
          <w:p w:rsidR="003C3A62" w:rsidRPr="00B04A0A" w:rsidRDefault="003C3A62" w:rsidP="0032443B">
            <w:r>
              <w:t>邢鹏</w:t>
            </w:r>
          </w:p>
        </w:tc>
        <w:tc>
          <w:tcPr>
            <w:tcW w:w="2610" w:type="dxa"/>
            <w:vAlign w:val="center"/>
          </w:tcPr>
          <w:p w:rsidR="003C3A62" w:rsidRPr="00B04A0A" w:rsidRDefault="003C3A62" w:rsidP="00AD0B89"/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软件工程师</w:t>
            </w:r>
          </w:p>
        </w:tc>
        <w:tc>
          <w:tcPr>
            <w:tcW w:w="2409" w:type="dxa"/>
            <w:vAlign w:val="center"/>
          </w:tcPr>
          <w:p w:rsidR="003C3A62" w:rsidRPr="00B04A0A" w:rsidRDefault="003C3A62" w:rsidP="0032443B">
            <w:r>
              <w:t>刘源</w:t>
            </w:r>
          </w:p>
        </w:tc>
        <w:tc>
          <w:tcPr>
            <w:tcW w:w="2610" w:type="dxa"/>
            <w:vAlign w:val="center"/>
          </w:tcPr>
          <w:p w:rsidR="003C3A62" w:rsidRPr="00B04A0A" w:rsidRDefault="003C3A62" w:rsidP="00AD0B89"/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测试</w:t>
            </w:r>
            <w:r>
              <w:rPr>
                <w:rFonts w:hint="eastAsia"/>
              </w:rPr>
              <w:t>工程师</w:t>
            </w:r>
          </w:p>
        </w:tc>
        <w:tc>
          <w:tcPr>
            <w:tcW w:w="2409" w:type="dxa"/>
            <w:vAlign w:val="center"/>
          </w:tcPr>
          <w:p w:rsidR="003C3A62" w:rsidRPr="00B04A0A" w:rsidRDefault="003C3A62" w:rsidP="0032443B">
            <w:r>
              <w:t>晏晓蝶</w:t>
            </w:r>
          </w:p>
        </w:tc>
        <w:tc>
          <w:tcPr>
            <w:tcW w:w="2610" w:type="dxa"/>
            <w:vAlign w:val="center"/>
          </w:tcPr>
          <w:p w:rsidR="003C3A62" w:rsidRPr="00B04A0A" w:rsidRDefault="003C3A62" w:rsidP="00AD0B89"/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6</w:t>
            </w:r>
          </w:p>
        </w:tc>
        <w:tc>
          <w:tcPr>
            <w:tcW w:w="2127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制造</w:t>
            </w:r>
            <w:r w:rsidRPr="00B04A0A">
              <w:rPr>
                <w:rFonts w:hint="eastAsia"/>
              </w:rPr>
              <w:t>人员</w:t>
            </w:r>
          </w:p>
        </w:tc>
        <w:tc>
          <w:tcPr>
            <w:tcW w:w="2409" w:type="dxa"/>
            <w:vAlign w:val="center"/>
          </w:tcPr>
          <w:p w:rsidR="003C3A62" w:rsidRPr="00B04A0A" w:rsidRDefault="003C3A62" w:rsidP="0032443B">
            <w:proofErr w:type="gramStart"/>
            <w:r>
              <w:t>秦云</w:t>
            </w:r>
            <w:proofErr w:type="gramEnd"/>
          </w:p>
        </w:tc>
        <w:tc>
          <w:tcPr>
            <w:tcW w:w="2610" w:type="dxa"/>
            <w:vAlign w:val="center"/>
          </w:tcPr>
          <w:p w:rsidR="003C3A62" w:rsidRPr="00B04A0A" w:rsidRDefault="003C3A62" w:rsidP="00AD0B89"/>
        </w:tc>
      </w:tr>
      <w:tr w:rsidR="003C3A62" w:rsidRPr="00B04A0A" w:rsidTr="00AD0B89">
        <w:tc>
          <w:tcPr>
            <w:tcW w:w="1134" w:type="dxa"/>
            <w:vAlign w:val="center"/>
          </w:tcPr>
          <w:p w:rsidR="003C3A62" w:rsidRPr="00B04A0A" w:rsidRDefault="003C3A62" w:rsidP="0032443B">
            <w:r>
              <w:rPr>
                <w:rFonts w:hint="eastAsia"/>
              </w:rPr>
              <w:t>7</w:t>
            </w:r>
          </w:p>
        </w:tc>
        <w:tc>
          <w:tcPr>
            <w:tcW w:w="2127" w:type="dxa"/>
            <w:vAlign w:val="center"/>
          </w:tcPr>
          <w:p w:rsidR="003C3A62" w:rsidRPr="00B04A0A" w:rsidRDefault="003C3A62" w:rsidP="0032443B">
            <w:r w:rsidRPr="00B04A0A">
              <w:rPr>
                <w:rFonts w:hint="eastAsia"/>
              </w:rPr>
              <w:t>实施人员</w:t>
            </w:r>
          </w:p>
        </w:tc>
        <w:tc>
          <w:tcPr>
            <w:tcW w:w="2409" w:type="dxa"/>
            <w:vAlign w:val="center"/>
          </w:tcPr>
          <w:p w:rsidR="003C3A62" w:rsidRPr="00B04A0A" w:rsidRDefault="003C3A62" w:rsidP="0032443B">
            <w:r>
              <w:t>张金超</w:t>
            </w:r>
          </w:p>
        </w:tc>
        <w:tc>
          <w:tcPr>
            <w:tcW w:w="2610" w:type="dxa"/>
            <w:vAlign w:val="center"/>
          </w:tcPr>
          <w:p w:rsidR="003C3A62" w:rsidRPr="00B04A0A" w:rsidRDefault="003C3A62" w:rsidP="00AD0B89"/>
        </w:tc>
      </w:tr>
    </w:tbl>
    <w:p w:rsidR="003C3A62" w:rsidRDefault="003C3A62" w:rsidP="0032443B"/>
    <w:p w:rsidR="003C3A62" w:rsidRPr="00706B21" w:rsidRDefault="003C3A62" w:rsidP="00706B21">
      <w:pPr>
        <w:pStyle w:val="1"/>
      </w:pPr>
      <w:bookmarkStart w:id="88" w:name="_Toc482174689"/>
      <w:bookmarkStart w:id="89" w:name="_Toc491348011"/>
      <w:r w:rsidRPr="00706B21">
        <w:rPr>
          <w:rFonts w:hint="eastAsia"/>
        </w:rPr>
        <w:t>项目的进度计划</w:t>
      </w:r>
      <w:bookmarkEnd w:id="88"/>
      <w:bookmarkEnd w:id="89"/>
    </w:p>
    <w:p w:rsidR="003C3A62" w:rsidRPr="00EA4849" w:rsidRDefault="003C3A62" w:rsidP="003C3A62">
      <w:pPr>
        <w:pStyle w:val="21"/>
        <w:spacing w:line="240" w:lineRule="auto"/>
      </w:pPr>
      <w:bookmarkStart w:id="90" w:name="_Toc482174690"/>
      <w:bookmarkStart w:id="91" w:name="_Toc491348012"/>
      <w:r w:rsidRPr="00EA4849">
        <w:rPr>
          <w:rFonts w:hint="eastAsia"/>
        </w:rPr>
        <w:t>工作量估算</w:t>
      </w:r>
      <w:bookmarkEnd w:id="90"/>
      <w:bookmarkEnd w:id="91"/>
    </w:p>
    <w:p w:rsidR="003C3A62" w:rsidRDefault="003C3A62" w:rsidP="0032443B">
      <w:pPr>
        <w:rPr>
          <w:rFonts w:hint="eastAsia"/>
        </w:rPr>
      </w:pPr>
      <w:r w:rsidRPr="003F7E8A">
        <w:rPr>
          <w:rFonts w:hint="eastAsia"/>
        </w:rPr>
        <w:t>根据对需求的分析和</w:t>
      </w:r>
      <w:r w:rsidRPr="003F7E8A">
        <w:rPr>
          <w:rFonts w:hint="eastAsia"/>
        </w:rPr>
        <w:t>.</w:t>
      </w:r>
      <w:r w:rsidRPr="003F7E8A">
        <w:rPr>
          <w:rFonts w:hint="eastAsia"/>
        </w:rPr>
        <w:t>具体任务的</w:t>
      </w:r>
      <w:r>
        <w:rPr>
          <w:rFonts w:hint="eastAsia"/>
        </w:rPr>
        <w:t>估算</w:t>
      </w:r>
      <w:r w:rsidRPr="003F7E8A">
        <w:rPr>
          <w:rFonts w:hint="eastAsia"/>
        </w:rPr>
        <w:t>，可初步估计本</w:t>
      </w:r>
      <w:r>
        <w:rPr>
          <w:rFonts w:hint="eastAsia"/>
        </w:rPr>
        <w:t>项目</w:t>
      </w:r>
      <w:r w:rsidRPr="003F7E8A">
        <w:rPr>
          <w:rFonts w:hint="eastAsia"/>
        </w:rPr>
        <w:t>的工作量，</w:t>
      </w:r>
      <w:r>
        <w:rPr>
          <w:rFonts w:hint="eastAsia"/>
        </w:rPr>
        <w:t>并包含了文档编写所需的时间。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1"/>
        <w:gridCol w:w="3198"/>
        <w:gridCol w:w="2087"/>
        <w:gridCol w:w="2070"/>
      </w:tblGrid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t>序号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r w:rsidRPr="008B596E">
              <w:t>工作内容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 w:rsidRPr="008B596E">
              <w:t>工作量估算</w:t>
            </w:r>
            <w:r w:rsidRPr="008B596E">
              <w:rPr>
                <w:rFonts w:hint="eastAsia"/>
              </w:rPr>
              <w:t>（天）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 w:rsidRPr="008B596E">
              <w:t>备</w:t>
            </w:r>
            <w:r w:rsidRPr="008B596E">
              <w:rPr>
                <w:rFonts w:hint="eastAsia"/>
              </w:rPr>
              <w:t xml:space="preserve">  </w:t>
            </w:r>
            <w:r w:rsidRPr="008B596E">
              <w:t>注</w:t>
            </w:r>
          </w:p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1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立项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2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项目计划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3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概要设计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4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r w:rsidRPr="008B596E">
              <w:t>设计评审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5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详细设计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6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进度计划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7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测试和验收大纲设计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8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开发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39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9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装配与调试</w:t>
            </w:r>
          </w:p>
        </w:tc>
        <w:tc>
          <w:tcPr>
            <w:tcW w:w="2131" w:type="dxa"/>
            <w:vAlign w:val="center"/>
          </w:tcPr>
          <w:p w:rsidR="003C3A62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10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综合测试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11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项目验收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12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r>
              <w:t>编写</w:t>
            </w:r>
            <w:r w:rsidRPr="008B596E">
              <w:t>操作说明</w:t>
            </w:r>
            <w:r>
              <w:t>书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13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项目总结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 w:rsidRPr="008B596E"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959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330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产品归档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  <w:tr w:rsidR="003C3A62" w:rsidRPr="008B596E" w:rsidTr="00AD0B89">
        <w:tc>
          <w:tcPr>
            <w:tcW w:w="4260" w:type="dxa"/>
            <w:gridSpan w:val="2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 w:rsidRPr="008B596E">
              <w:rPr>
                <w:rFonts w:hint="eastAsia"/>
              </w:rPr>
              <w:t>总计（天）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32443B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131" w:type="dxa"/>
            <w:vAlign w:val="center"/>
          </w:tcPr>
          <w:p w:rsidR="003C3A62" w:rsidRPr="008B596E" w:rsidRDefault="003C3A62" w:rsidP="00AD0B89"/>
        </w:tc>
      </w:tr>
    </w:tbl>
    <w:p w:rsidR="003C3A62" w:rsidRDefault="003C3A62" w:rsidP="003C3A62">
      <w:pPr>
        <w:pStyle w:val="21"/>
        <w:spacing w:line="240" w:lineRule="auto"/>
        <w:rPr>
          <w:rFonts w:hint="eastAsia"/>
        </w:rPr>
      </w:pPr>
      <w:bookmarkStart w:id="92" w:name="_Toc482174691"/>
      <w:bookmarkStart w:id="93" w:name="_Toc491348013"/>
      <w:r w:rsidRPr="007C10F0">
        <w:rPr>
          <w:rFonts w:hint="eastAsia"/>
        </w:rPr>
        <w:t>进度计划表</w:t>
      </w:r>
      <w:bookmarkEnd w:id="92"/>
      <w:bookmarkEnd w:id="93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项目主管制定。</w:t>
      </w:r>
    </w:p>
    <w:p w:rsidR="003C3A62" w:rsidRDefault="003C3A62" w:rsidP="003C3A62">
      <w:pPr>
        <w:pStyle w:val="21"/>
        <w:spacing w:line="240" w:lineRule="auto"/>
      </w:pPr>
      <w:bookmarkStart w:id="94" w:name="_Toc482174692"/>
      <w:bookmarkStart w:id="95" w:name="_Toc491348014"/>
      <w:r>
        <w:rPr>
          <w:rFonts w:hint="eastAsia"/>
        </w:rPr>
        <w:t>里程碑</w:t>
      </w:r>
      <w:r w:rsidRPr="00F71EDE">
        <w:rPr>
          <w:rFonts w:hint="eastAsia"/>
        </w:rPr>
        <w:t>评审计划</w:t>
      </w:r>
      <w:bookmarkEnd w:id="94"/>
      <w:bookmarkEnd w:id="95"/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项目主管制定。</w:t>
      </w:r>
    </w:p>
    <w:p w:rsidR="003C3A62" w:rsidRPr="00706B21" w:rsidRDefault="003C3A62" w:rsidP="00706B21">
      <w:pPr>
        <w:pStyle w:val="1"/>
      </w:pPr>
      <w:bookmarkStart w:id="96" w:name="_Toc502458998"/>
      <w:bookmarkStart w:id="97" w:name="_Toc507581273"/>
      <w:bookmarkStart w:id="98" w:name="_Toc482174693"/>
      <w:bookmarkStart w:id="99" w:name="_Toc491348015"/>
      <w:r w:rsidRPr="00706B21">
        <w:rPr>
          <w:rFonts w:hint="eastAsia"/>
        </w:rPr>
        <w:t>项目的风险分析和处理</w:t>
      </w:r>
      <w:bookmarkEnd w:id="98"/>
      <w:bookmarkEnd w:id="99"/>
    </w:p>
    <w:p w:rsidR="003C3A62" w:rsidRDefault="003C3A62" w:rsidP="003C3A62">
      <w:pPr>
        <w:pStyle w:val="21"/>
        <w:spacing w:line="240" w:lineRule="auto"/>
      </w:pPr>
      <w:bookmarkStart w:id="100" w:name="_Toc482174694"/>
      <w:bookmarkStart w:id="101" w:name="_Toc491348016"/>
      <w:r>
        <w:rPr>
          <w:rFonts w:hint="eastAsia"/>
        </w:rPr>
        <w:t>风险分析</w:t>
      </w:r>
      <w:bookmarkEnd w:id="100"/>
      <w:bookmarkEnd w:id="101"/>
    </w:p>
    <w:p w:rsidR="003C3A62" w:rsidRDefault="003C3A62" w:rsidP="0032443B">
      <w:pPr>
        <w:rPr>
          <w:rFonts w:hint="eastAsia"/>
        </w:rPr>
      </w:pPr>
      <w:r w:rsidRPr="00B61763">
        <w:rPr>
          <w:rFonts w:hint="eastAsia"/>
        </w:rPr>
        <w:t>本项目</w:t>
      </w:r>
      <w:r>
        <w:rPr>
          <w:rFonts w:hint="eastAsia"/>
        </w:rPr>
        <w:t>的风险在于：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可靠性要加以重点考虑；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强电产品，安全性在设计时就要考虑；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需要做一些测试，总结出测试规律，便于编程；</w:t>
      </w:r>
    </w:p>
    <w:p w:rsidR="003C3A62" w:rsidRDefault="003C3A62" w:rsidP="0032443B">
      <w:r>
        <w:rPr>
          <w:rFonts w:hint="eastAsia"/>
        </w:rPr>
        <w:t>验证过程需要充分。</w:t>
      </w:r>
    </w:p>
    <w:p w:rsidR="003C3A62" w:rsidRPr="00FB51A6" w:rsidRDefault="003C3A62" w:rsidP="003C3A62">
      <w:pPr>
        <w:pStyle w:val="21"/>
        <w:spacing w:line="240" w:lineRule="auto"/>
      </w:pPr>
      <w:bookmarkStart w:id="102" w:name="_Toc482174695"/>
      <w:bookmarkStart w:id="103" w:name="_Toc491348017"/>
      <w:r>
        <w:rPr>
          <w:rFonts w:hint="eastAsia"/>
        </w:rPr>
        <w:t>风险控制</w:t>
      </w:r>
      <w:bookmarkEnd w:id="102"/>
      <w:bookmarkEnd w:id="103"/>
    </w:p>
    <w:p w:rsidR="003C3A62" w:rsidRDefault="003C3A62" w:rsidP="0032443B">
      <w:pPr>
        <w:rPr>
          <w:rFonts w:hint="eastAsia"/>
        </w:rPr>
      </w:pPr>
      <w:r w:rsidRPr="00B61763">
        <w:rPr>
          <w:rFonts w:hint="eastAsia"/>
        </w:rPr>
        <w:t>针对以上所提及的风险，为了更有效地进行控制，我们</w:t>
      </w:r>
      <w:r>
        <w:rPr>
          <w:rFonts w:hint="eastAsia"/>
        </w:rPr>
        <w:t>将加强对这个</w:t>
      </w:r>
      <w:r w:rsidRPr="00B61763">
        <w:rPr>
          <w:rFonts w:hint="eastAsia"/>
        </w:rPr>
        <w:t>环节</w:t>
      </w:r>
      <w:r>
        <w:rPr>
          <w:rFonts w:hint="eastAsia"/>
        </w:rPr>
        <w:t>的调试和测试工作。</w:t>
      </w:r>
    </w:p>
    <w:p w:rsidR="003C3A62" w:rsidRDefault="003C3A62" w:rsidP="0032443B">
      <w:pPr>
        <w:rPr>
          <w:rFonts w:hint="eastAsia"/>
        </w:rPr>
      </w:pPr>
      <w:r>
        <w:rPr>
          <w:rFonts w:hint="eastAsia"/>
        </w:rPr>
        <w:t>设计过程要沟通流畅，确保进度按计划进行。</w:t>
      </w:r>
    </w:p>
    <w:p w:rsidR="003C3A62" w:rsidRPr="00B61763" w:rsidRDefault="003C3A62" w:rsidP="0032443B">
      <w:r>
        <w:rPr>
          <w:rFonts w:hint="eastAsia"/>
        </w:rPr>
        <w:t>测试要充分有效。</w:t>
      </w:r>
    </w:p>
    <w:p w:rsidR="003C3A62" w:rsidRPr="00557405" w:rsidRDefault="003C3A62" w:rsidP="0032443B"/>
    <w:p w:rsidR="003C3A62" w:rsidRPr="00706B21" w:rsidRDefault="003C3A62" w:rsidP="00706B21">
      <w:pPr>
        <w:pStyle w:val="1"/>
      </w:pPr>
      <w:bookmarkStart w:id="104" w:name="_Toc482174696"/>
      <w:bookmarkStart w:id="105" w:name="_Toc491348018"/>
      <w:r w:rsidRPr="00706B21">
        <w:rPr>
          <w:rFonts w:hint="eastAsia"/>
        </w:rPr>
        <w:lastRenderedPageBreak/>
        <w:t>项目的实施</w:t>
      </w:r>
      <w:bookmarkEnd w:id="96"/>
      <w:bookmarkEnd w:id="97"/>
      <w:r w:rsidRPr="00706B21">
        <w:rPr>
          <w:rFonts w:hint="eastAsia"/>
        </w:rPr>
        <w:t>准则</w:t>
      </w:r>
      <w:bookmarkEnd w:id="104"/>
      <w:bookmarkEnd w:id="105"/>
    </w:p>
    <w:p w:rsidR="003C3A62" w:rsidRPr="00E86999" w:rsidRDefault="003C3A62" w:rsidP="0032443B">
      <w:r w:rsidRPr="00E86999">
        <w:rPr>
          <w:rFonts w:hint="eastAsia"/>
        </w:rPr>
        <w:t>在项目的研发过程中，严格遵循以下准则：</w:t>
      </w:r>
    </w:p>
    <w:p w:rsidR="003C3A62" w:rsidRPr="00E86999" w:rsidRDefault="003C3A62" w:rsidP="0032443B">
      <w:r w:rsidRPr="00E86999">
        <w:rPr>
          <w:rFonts w:hint="eastAsia"/>
        </w:rPr>
        <w:t>按制定的规范运作；</w:t>
      </w:r>
    </w:p>
    <w:p w:rsidR="003C3A62" w:rsidRPr="00E86999" w:rsidRDefault="003C3A62" w:rsidP="0032443B">
      <w:r w:rsidRPr="00E86999">
        <w:rPr>
          <w:rFonts w:hint="eastAsia"/>
        </w:rPr>
        <w:t>严格按计划分阶段进行；</w:t>
      </w:r>
    </w:p>
    <w:p w:rsidR="003C3A62" w:rsidRPr="00E86999" w:rsidRDefault="003C3A62" w:rsidP="0032443B">
      <w:r w:rsidRPr="00E86999">
        <w:rPr>
          <w:rFonts w:hint="eastAsia"/>
        </w:rPr>
        <w:t>坚持阶段评审，评审不通过，不能进入下一个阶段；</w:t>
      </w:r>
    </w:p>
    <w:p w:rsidR="003C3A62" w:rsidRPr="00E86999" w:rsidRDefault="003C3A62" w:rsidP="0032443B">
      <w:r w:rsidRPr="00E86999">
        <w:rPr>
          <w:rFonts w:hint="eastAsia"/>
        </w:rPr>
        <w:t>严格版本控制：包括文档版本、程序代码版本，使其可追溯；</w:t>
      </w:r>
    </w:p>
    <w:p w:rsidR="003C3A62" w:rsidRPr="00E86999" w:rsidRDefault="003C3A62" w:rsidP="0032443B">
      <w:r w:rsidRPr="00E86999">
        <w:rPr>
          <w:rFonts w:hint="eastAsia"/>
        </w:rPr>
        <w:t>文档严格按要求完成，以结果能清楚审查为准；</w:t>
      </w:r>
    </w:p>
    <w:p w:rsidR="003C3A62" w:rsidRPr="00E86999" w:rsidRDefault="003C3A62" w:rsidP="0032443B">
      <w:r>
        <w:rPr>
          <w:rFonts w:hint="eastAsia"/>
        </w:rPr>
        <w:t>项目成员互相沟通，确保项目顺利进行</w:t>
      </w:r>
      <w:r w:rsidRPr="00E86999">
        <w:rPr>
          <w:rFonts w:hint="eastAsia"/>
        </w:rPr>
        <w:t>；</w:t>
      </w:r>
    </w:p>
    <w:p w:rsidR="003C3A62" w:rsidRPr="00E86999" w:rsidRDefault="003C3A62" w:rsidP="0032443B">
      <w:r w:rsidRPr="00E86999">
        <w:rPr>
          <w:rFonts w:hint="eastAsia"/>
        </w:rPr>
        <w:t>及时跟踪进度，按时提交项目周报、各阶段报告；</w:t>
      </w:r>
    </w:p>
    <w:p w:rsidR="003C3A62" w:rsidRPr="002F7479" w:rsidRDefault="003C3A62" w:rsidP="0032443B">
      <w:r w:rsidRPr="00E86999">
        <w:rPr>
          <w:rFonts w:hint="eastAsia"/>
        </w:rPr>
        <w:t>项目的质量控制：任务到人，责任到人，严格进行变更控制管理</w:t>
      </w:r>
      <w:r>
        <w:rPr>
          <w:rFonts w:hint="eastAsia"/>
        </w:rPr>
        <w:t>。</w:t>
      </w:r>
    </w:p>
    <w:p w:rsidR="00F4112E" w:rsidRPr="003C3A62" w:rsidRDefault="00F4112E" w:rsidP="0032443B"/>
    <w:p w:rsidR="001E1A0B" w:rsidRPr="001E1A0B" w:rsidRDefault="001E1A0B" w:rsidP="0032443B"/>
    <w:p w:rsidR="001E1A0B" w:rsidRPr="001E1A0B" w:rsidRDefault="001E1A0B" w:rsidP="0032443B"/>
    <w:p w:rsidR="00001835" w:rsidRPr="00001835" w:rsidRDefault="00001835" w:rsidP="0032443B"/>
    <w:sectPr w:rsidR="00001835" w:rsidRPr="00001835" w:rsidSect="005C47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13B" w:rsidRDefault="0060113B" w:rsidP="00090553">
      <w:r>
        <w:separator/>
      </w:r>
    </w:p>
  </w:endnote>
  <w:endnote w:type="continuationSeparator" w:id="0">
    <w:p w:rsidR="0060113B" w:rsidRDefault="0060113B" w:rsidP="0009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Default="008F467E" w:rsidP="00090553">
            <w:pPr>
              <w:pStyle w:val="a7"/>
            </w:pPr>
            <w:r>
              <w:rPr>
                <w:lang w:val="zh-CN"/>
              </w:rPr>
              <w:t xml:space="preserve">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32443B">
              <w:rPr>
                <w:noProof/>
              </w:rPr>
              <w:t>9</w:t>
            </w:r>
            <w:r w:rsidR="005C47FB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32443B">
              <w:rPr>
                <w:noProof/>
              </w:rPr>
              <w:t>15</w:t>
            </w:r>
            <w:r w:rsidR="005C47FB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8F467E" w:rsidRDefault="008F467E" w:rsidP="0009055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13B" w:rsidRDefault="0060113B" w:rsidP="00090553">
      <w:r>
        <w:separator/>
      </w:r>
    </w:p>
  </w:footnote>
  <w:footnote w:type="continuationSeparator" w:id="0">
    <w:p w:rsidR="0060113B" w:rsidRDefault="0060113B" w:rsidP="0009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60113B" w:rsidP="00090553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</w:t>
    </w:r>
    <w:proofErr w:type="gramStart"/>
    <w:r w:rsidR="00A94E7C" w:rsidRPr="00A94E7C">
      <w:rPr>
        <w:rFonts w:ascii="隶书" w:eastAsia="隶书" w:hint="eastAsia"/>
        <w:sz w:val="28"/>
        <w:szCs w:val="28"/>
      </w:rPr>
      <w:t>曼</w:t>
    </w:r>
    <w:proofErr w:type="gramEnd"/>
    <w:r w:rsidR="00A94E7C" w:rsidRPr="00A94E7C">
      <w:rPr>
        <w:rFonts w:ascii="隶书" w:eastAsia="隶书" w:hint="eastAsia"/>
        <w:sz w:val="28"/>
        <w:szCs w:val="28"/>
      </w:rPr>
      <w:t>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3723D8"/>
    <w:multiLevelType w:val="hybridMultilevel"/>
    <w:tmpl w:val="566E40A8"/>
    <w:lvl w:ilvl="0" w:tplc="770C6B3C">
      <w:start w:val="1"/>
      <w:numFmt w:val="lowerLetter"/>
      <w:lvlText w:val="%1)　"/>
      <w:lvlJc w:val="left"/>
      <w:pPr>
        <w:ind w:left="840" w:hanging="420"/>
      </w:pPr>
      <w:rPr>
        <w:rFonts w:ascii="宋体" w:eastAsia="宋体" w:hint="eastAsia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E9E3C1A"/>
    <w:multiLevelType w:val="hybridMultilevel"/>
    <w:tmpl w:val="F31631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8B6EB9"/>
    <w:multiLevelType w:val="hybridMultilevel"/>
    <w:tmpl w:val="EA681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984DFE"/>
    <w:multiLevelType w:val="hybridMultilevel"/>
    <w:tmpl w:val="6F1C254C"/>
    <w:lvl w:ilvl="0" w:tplc="46AA364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76D3C87"/>
    <w:multiLevelType w:val="multilevel"/>
    <w:tmpl w:val="EEE41FE4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77726DC"/>
    <w:multiLevelType w:val="hybridMultilevel"/>
    <w:tmpl w:val="2152A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1C75A4"/>
    <w:multiLevelType w:val="hybridMultilevel"/>
    <w:tmpl w:val="F24CF3C0"/>
    <w:lvl w:ilvl="0" w:tplc="AD16C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5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2C9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8A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451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D29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EB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025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CAB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B4E64"/>
    <w:multiLevelType w:val="hybridMultilevel"/>
    <w:tmpl w:val="A2FE6ACC"/>
    <w:lvl w:ilvl="0" w:tplc="26B686D8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F92347"/>
    <w:multiLevelType w:val="hybridMultilevel"/>
    <w:tmpl w:val="D0E456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2004E98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9F491A6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8"/>
  </w:num>
  <w:num w:numId="13">
    <w:abstractNumId w:val="11"/>
  </w:num>
  <w:num w:numId="14">
    <w:abstractNumId w:val="16"/>
  </w:num>
  <w:num w:numId="15">
    <w:abstractNumId w:val="15"/>
  </w:num>
  <w:num w:numId="16">
    <w:abstractNumId w:val="12"/>
  </w:num>
  <w:num w:numId="17">
    <w:abstractNumId w:val="13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1835"/>
    <w:rsid w:val="00013F05"/>
    <w:rsid w:val="00014069"/>
    <w:rsid w:val="00066119"/>
    <w:rsid w:val="00090553"/>
    <w:rsid w:val="00133F92"/>
    <w:rsid w:val="001557D3"/>
    <w:rsid w:val="00164FAB"/>
    <w:rsid w:val="001C03BF"/>
    <w:rsid w:val="001C749D"/>
    <w:rsid w:val="001E1A0B"/>
    <w:rsid w:val="00203FC8"/>
    <w:rsid w:val="003024F7"/>
    <w:rsid w:val="0032443B"/>
    <w:rsid w:val="003C3A62"/>
    <w:rsid w:val="003C447D"/>
    <w:rsid w:val="003E5FC0"/>
    <w:rsid w:val="00462DDD"/>
    <w:rsid w:val="004E2701"/>
    <w:rsid w:val="00543EF2"/>
    <w:rsid w:val="00561C45"/>
    <w:rsid w:val="005B63A1"/>
    <w:rsid w:val="005C47FB"/>
    <w:rsid w:val="005E48B6"/>
    <w:rsid w:val="0060113B"/>
    <w:rsid w:val="00627915"/>
    <w:rsid w:val="00636A69"/>
    <w:rsid w:val="006A296C"/>
    <w:rsid w:val="006F1239"/>
    <w:rsid w:val="00706B21"/>
    <w:rsid w:val="00707F9D"/>
    <w:rsid w:val="00750ABB"/>
    <w:rsid w:val="007E5852"/>
    <w:rsid w:val="007E63DF"/>
    <w:rsid w:val="0087077D"/>
    <w:rsid w:val="0088664B"/>
    <w:rsid w:val="008A3C3E"/>
    <w:rsid w:val="008B6BA7"/>
    <w:rsid w:val="008F467E"/>
    <w:rsid w:val="00917D01"/>
    <w:rsid w:val="00963695"/>
    <w:rsid w:val="009A1D4E"/>
    <w:rsid w:val="009C34D5"/>
    <w:rsid w:val="00A57DA5"/>
    <w:rsid w:val="00A90E4B"/>
    <w:rsid w:val="00A94E7C"/>
    <w:rsid w:val="00A95CAF"/>
    <w:rsid w:val="00AA2334"/>
    <w:rsid w:val="00AC5ABE"/>
    <w:rsid w:val="00AD30D0"/>
    <w:rsid w:val="00AD31BD"/>
    <w:rsid w:val="00BE0AD6"/>
    <w:rsid w:val="00C66A6F"/>
    <w:rsid w:val="00D316B3"/>
    <w:rsid w:val="00D60EC2"/>
    <w:rsid w:val="00D700B3"/>
    <w:rsid w:val="00D74BEB"/>
    <w:rsid w:val="00D957DC"/>
    <w:rsid w:val="00DA72CE"/>
    <w:rsid w:val="00DD3E2F"/>
    <w:rsid w:val="00E93617"/>
    <w:rsid w:val="00EF14A2"/>
    <w:rsid w:val="00F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E05B72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90E4B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706B21"/>
    <w:pPr>
      <w:keepNext/>
      <w:keepLines/>
      <w:numPr>
        <w:numId w:val="11"/>
      </w:numPr>
      <w:spacing w:before="340" w:after="330" w:line="578" w:lineRule="auto"/>
      <w:ind w:left="0" w:firstLine="0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ind w:left="0" w:firstLine="0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30D0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30D0"/>
    <w:rPr>
      <w:sz w:val="18"/>
      <w:szCs w:val="18"/>
    </w:rPr>
  </w:style>
  <w:style w:type="character" w:customStyle="1" w:styleId="22">
    <w:name w:val="标题 2 字符"/>
    <w:basedOn w:val="a2"/>
    <w:link w:val="21"/>
    <w:uiPriority w:val="9"/>
    <w:rsid w:val="001E1A0B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semiHidden/>
    <w:unhideWhenUsed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94E7C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E93617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9361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706B21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E93617"/>
    <w:pPr>
      <w:numPr>
        <w:numId w:val="0"/>
      </w:numPr>
      <w:outlineLvl w:val="9"/>
    </w:pPr>
  </w:style>
  <w:style w:type="paragraph" w:styleId="ab">
    <w:name w:val="Title"/>
    <w:basedOn w:val="a1"/>
    <w:next w:val="a1"/>
    <w:link w:val="ac"/>
    <w:uiPriority w:val="10"/>
    <w:qFormat/>
    <w:rsid w:val="00090553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48"/>
      <w:szCs w:val="48"/>
    </w:rPr>
  </w:style>
  <w:style w:type="character" w:customStyle="1" w:styleId="ac">
    <w:name w:val="标题 字符"/>
    <w:basedOn w:val="a2"/>
    <w:link w:val="ab"/>
    <w:uiPriority w:val="10"/>
    <w:rsid w:val="00090553"/>
    <w:rPr>
      <w:rFonts w:ascii="黑体" w:eastAsia="黑体" w:hAnsi="黑体" w:cstheme="majorBidi"/>
      <w:b/>
      <w:bCs/>
      <w:sz w:val="48"/>
      <w:szCs w:val="48"/>
    </w:rPr>
  </w:style>
  <w:style w:type="character" w:customStyle="1" w:styleId="32">
    <w:name w:val="标题 3 字符"/>
    <w:basedOn w:val="a2"/>
    <w:link w:val="31"/>
    <w:uiPriority w:val="9"/>
    <w:rsid w:val="001E1A0B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E93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E93617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E936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E93617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E936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E93617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ae"/>
    <w:uiPriority w:val="99"/>
    <w:semiHidden/>
    <w:unhideWhenUsed/>
    <w:rsid w:val="00E93617"/>
  </w:style>
  <w:style w:type="character" w:customStyle="1" w:styleId="ae">
    <w:name w:val="称呼 字符"/>
    <w:basedOn w:val="a2"/>
    <w:link w:val="ad"/>
    <w:uiPriority w:val="99"/>
    <w:semiHidden/>
    <w:rsid w:val="00E93617"/>
  </w:style>
  <w:style w:type="paragraph" w:styleId="af">
    <w:name w:val="Plain Text"/>
    <w:basedOn w:val="a1"/>
    <w:link w:val="af0"/>
    <w:uiPriority w:val="99"/>
    <w:semiHidden/>
    <w:unhideWhenUsed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semiHidden/>
    <w:rsid w:val="00E93617"/>
    <w:rPr>
      <w:rFonts w:asciiTheme="minorEastAsia" w:hAnsi="Courier New" w:cs="Courier New"/>
    </w:rPr>
  </w:style>
  <w:style w:type="paragraph" w:styleId="af1">
    <w:name w:val="E-mail Signature"/>
    <w:basedOn w:val="a1"/>
    <w:link w:val="af2"/>
    <w:uiPriority w:val="99"/>
    <w:semiHidden/>
    <w:unhideWhenUsed/>
    <w:rsid w:val="00E93617"/>
  </w:style>
  <w:style w:type="character" w:customStyle="1" w:styleId="af2">
    <w:name w:val="电子邮件签名 字符"/>
    <w:basedOn w:val="a2"/>
    <w:link w:val="af1"/>
    <w:uiPriority w:val="99"/>
    <w:semiHidden/>
    <w:rsid w:val="00E93617"/>
  </w:style>
  <w:style w:type="paragraph" w:styleId="af3">
    <w:name w:val="Subtitle"/>
    <w:basedOn w:val="a1"/>
    <w:next w:val="a1"/>
    <w:link w:val="af4"/>
    <w:uiPriority w:val="11"/>
    <w:qFormat/>
    <w:rsid w:val="00E936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2"/>
    <w:link w:val="af3"/>
    <w:uiPriority w:val="11"/>
    <w:rsid w:val="00E93617"/>
    <w:rPr>
      <w:b/>
      <w:bCs/>
      <w:kern w:val="28"/>
      <w:sz w:val="32"/>
      <w:szCs w:val="32"/>
    </w:rPr>
  </w:style>
  <w:style w:type="paragraph" w:styleId="af5">
    <w:name w:val="macro"/>
    <w:link w:val="af6"/>
    <w:uiPriority w:val="99"/>
    <w:semiHidden/>
    <w:unhideWhenUsed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semiHidden/>
    <w:rsid w:val="00E9361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semiHidden/>
    <w:unhideWhenUsed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semiHidden/>
    <w:unhideWhenUsed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semiHidden/>
    <w:rsid w:val="00E93617"/>
    <w:rPr>
      <w:sz w:val="18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semiHidden/>
    <w:rsid w:val="00E93617"/>
  </w:style>
  <w:style w:type="paragraph" w:styleId="afc">
    <w:name w:val="List"/>
    <w:basedOn w:val="a1"/>
    <w:uiPriority w:val="99"/>
    <w:semiHidden/>
    <w:unhideWhenUsed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semiHidden/>
    <w:unhideWhenUsed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E93617"/>
    <w:rPr>
      <w:i/>
      <w:i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93617"/>
  </w:style>
  <w:style w:type="paragraph" w:styleId="25">
    <w:name w:val="toc 2"/>
    <w:basedOn w:val="a1"/>
    <w:next w:val="a1"/>
    <w:autoRedefine/>
    <w:uiPriority w:val="39"/>
    <w:unhideWhenUsed/>
    <w:rsid w:val="00E93617"/>
    <w:pPr>
      <w:ind w:leftChars="200" w:left="420"/>
    </w:pPr>
  </w:style>
  <w:style w:type="paragraph" w:styleId="35">
    <w:name w:val="toc 3"/>
    <w:basedOn w:val="a1"/>
    <w:next w:val="a1"/>
    <w:autoRedefine/>
    <w:uiPriority w:val="39"/>
    <w:unhideWhenUsed/>
    <w:rsid w:val="00E93617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semiHidden/>
    <w:unhideWhenUsed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E93617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E93617"/>
    <w:rPr>
      <w:b/>
      <w:bCs/>
    </w:rPr>
  </w:style>
  <w:style w:type="paragraph" w:styleId="aff5">
    <w:name w:val="Normal (Web)"/>
    <w:basedOn w:val="a1"/>
    <w:uiPriority w:val="99"/>
    <w:semiHidden/>
    <w:unhideWhenUsed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semiHidden/>
    <w:unhideWhenUsed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E93617"/>
  </w:style>
  <w:style w:type="paragraph" w:styleId="aff8">
    <w:name w:val="Date"/>
    <w:basedOn w:val="a1"/>
    <w:next w:val="a1"/>
    <w:link w:val="aff9"/>
    <w:uiPriority w:val="99"/>
    <w:semiHidden/>
    <w:unhideWhenUsed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E93617"/>
  </w:style>
  <w:style w:type="paragraph" w:styleId="affa">
    <w:name w:val="envelope address"/>
    <w:basedOn w:val="a1"/>
    <w:uiPriority w:val="99"/>
    <w:semiHidden/>
    <w:unhideWhenUsed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semiHidden/>
    <w:unhideWhenUsed/>
    <w:rsid w:val="00E93617"/>
  </w:style>
  <w:style w:type="paragraph" w:styleId="12">
    <w:name w:val="index 1"/>
    <w:basedOn w:val="a1"/>
    <w:next w:val="a1"/>
    <w:autoRedefine/>
    <w:uiPriority w:val="99"/>
    <w:semiHidden/>
    <w:unhideWhenUsed/>
    <w:rsid w:val="00E93617"/>
  </w:style>
  <w:style w:type="paragraph" w:styleId="26">
    <w:name w:val="index 2"/>
    <w:basedOn w:val="a1"/>
    <w:next w:val="a1"/>
    <w:autoRedefine/>
    <w:uiPriority w:val="99"/>
    <w:semiHidden/>
    <w:unhideWhenUsed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semiHidden/>
    <w:unhideWhenUsed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E93617"/>
  </w:style>
  <w:style w:type="paragraph" w:styleId="afff1">
    <w:name w:val="Block Text"/>
    <w:basedOn w:val="a1"/>
    <w:uiPriority w:val="99"/>
    <w:semiHidden/>
    <w:unhideWhenUsed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E9361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semiHidden/>
    <w:rsid w:val="00E936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E93617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E93617"/>
  </w:style>
  <w:style w:type="paragraph" w:styleId="afffd">
    <w:name w:val="Body Text First Indent"/>
    <w:basedOn w:val="afffb"/>
    <w:link w:val="afffe"/>
    <w:uiPriority w:val="99"/>
    <w:semiHidden/>
    <w:unhideWhenUsed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E93617"/>
  </w:style>
  <w:style w:type="paragraph" w:styleId="affff">
    <w:name w:val="Body Text Indent"/>
    <w:basedOn w:val="a1"/>
    <w:link w:val="affff0"/>
    <w:uiPriority w:val="99"/>
    <w:semiHidden/>
    <w:unhideWhenUsed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E93617"/>
  </w:style>
  <w:style w:type="paragraph" w:styleId="27">
    <w:name w:val="Body Text First Indent 2"/>
    <w:basedOn w:val="affff"/>
    <w:link w:val="28"/>
    <w:uiPriority w:val="99"/>
    <w:semiHidden/>
    <w:unhideWhenUsed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E93617"/>
  </w:style>
  <w:style w:type="paragraph" w:styleId="affff1">
    <w:name w:val="Normal Indent"/>
    <w:basedOn w:val="a1"/>
    <w:uiPriority w:val="99"/>
    <w:semiHidden/>
    <w:unhideWhenUsed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E93617"/>
  </w:style>
  <w:style w:type="paragraph" w:styleId="37">
    <w:name w:val="Body Text 3"/>
    <w:basedOn w:val="a1"/>
    <w:link w:val="38"/>
    <w:uiPriority w:val="99"/>
    <w:semiHidden/>
    <w:unhideWhenUsed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E93617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E93617"/>
  </w:style>
  <w:style w:type="paragraph" w:styleId="39">
    <w:name w:val="Body Text Indent 3"/>
    <w:basedOn w:val="a1"/>
    <w:link w:val="3a"/>
    <w:uiPriority w:val="99"/>
    <w:semiHidden/>
    <w:unhideWhenUsed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E9361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E93617"/>
  </w:style>
  <w:style w:type="character" w:styleId="affff4">
    <w:name w:val="Hyperlink"/>
    <w:basedOn w:val="a2"/>
    <w:uiPriority w:val="99"/>
    <w:unhideWhenUsed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标准正文"/>
    <w:basedOn w:val="a1"/>
    <w:link w:val="Char"/>
    <w:autoRedefine/>
    <w:qFormat/>
    <w:rsid w:val="003C3A62"/>
    <w:pPr>
      <w:topLinePunct/>
      <w:ind w:firstLine="425"/>
    </w:pPr>
    <w:rPr>
      <w:rFonts w:ascii="Times New Roman" w:eastAsia="宋体" w:hAnsi="Times New Roman" w:cs="Times New Roman"/>
      <w:sz w:val="21"/>
      <w:szCs w:val="20"/>
      <w:lang w:val="x-none" w:eastAsia="x-none"/>
    </w:rPr>
  </w:style>
  <w:style w:type="character" w:customStyle="1" w:styleId="Char">
    <w:name w:val="标准正文 Char"/>
    <w:link w:val="affff6"/>
    <w:rsid w:val="003C3A62"/>
    <w:rPr>
      <w:rFonts w:ascii="Times New Roman" w:eastAsia="宋体" w:hAnsi="Times New Roman" w:cs="Times New Roman"/>
      <w:szCs w:val="20"/>
      <w:lang w:val="x-none" w:eastAsia="x-none"/>
    </w:rPr>
  </w:style>
  <w:style w:type="paragraph" w:customStyle="1" w:styleId="13">
    <w:name w:val="列出段落1"/>
    <w:basedOn w:val="a1"/>
    <w:uiPriority w:val="99"/>
    <w:qFormat/>
    <w:rsid w:val="003C3A6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Char0">
    <w:name w:val="段 Char"/>
    <w:link w:val="affff7"/>
    <w:qFormat/>
    <w:rsid w:val="003C3A62"/>
    <w:rPr>
      <w:rFonts w:ascii="宋体"/>
    </w:rPr>
  </w:style>
  <w:style w:type="paragraph" w:customStyle="1" w:styleId="affff7">
    <w:name w:val="段"/>
    <w:link w:val="Char0"/>
    <w:qFormat/>
    <w:rsid w:val="003C3A62"/>
    <w:pPr>
      <w:ind w:firstLineChars="200" w:firstLine="200"/>
      <w:jc w:val="both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6F161-432F-4B6D-8813-66663D36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1066</Words>
  <Characters>6079</Characters>
  <Application>Microsoft Office Word</Application>
  <DocSecurity>0</DocSecurity>
  <Lines>50</Lines>
  <Paragraphs>14</Paragraphs>
  <ScaleCrop>false</ScaleCrop>
  <Company>深圳市科曼信息技术有限公司</Company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72</cp:revision>
  <dcterms:created xsi:type="dcterms:W3CDTF">2016-07-01T03:10:00Z</dcterms:created>
  <dcterms:modified xsi:type="dcterms:W3CDTF">2017-08-24T06:25:00Z</dcterms:modified>
</cp:coreProperties>
</file>