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F09D6C" w14:textId="77777777" w:rsidR="001E0D26" w:rsidRDefault="008C13C2">
      <w:r>
        <w:rPr>
          <w:noProof/>
        </w:rPr>
        <w:drawing>
          <wp:anchor distT="0" distB="0" distL="114300" distR="114300" simplePos="0" relativeHeight="251659264" behindDoc="0" locked="0" layoutInCell="1" allowOverlap="1" wp14:anchorId="3D1DD226" wp14:editId="3C13C383">
            <wp:simplePos x="0" y="0"/>
            <wp:positionH relativeFrom="column">
              <wp:posOffset>1333500</wp:posOffset>
            </wp:positionH>
            <wp:positionV relativeFrom="paragraph">
              <wp:posOffset>266700</wp:posOffset>
            </wp:positionV>
            <wp:extent cx="2540000" cy="624840"/>
            <wp:effectExtent l="0" t="0" r="0" b="3810"/>
            <wp:wrapTopAndBottom/>
            <wp:docPr id="1" name="图片 1" descr="同济大学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同济大学字"/>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540000" cy="624840"/>
                    </a:xfrm>
                    <a:prstGeom prst="rect">
                      <a:avLst/>
                    </a:prstGeom>
                    <a:noFill/>
                    <a:ln>
                      <a:noFill/>
                    </a:ln>
                  </pic:spPr>
                </pic:pic>
              </a:graphicData>
            </a:graphic>
          </wp:anchor>
        </w:drawing>
      </w:r>
    </w:p>
    <w:p w14:paraId="4AD3EEC8" w14:textId="77777777" w:rsidR="001E0D26" w:rsidRDefault="001E0D26"/>
    <w:p w14:paraId="3F7C517D" w14:textId="77777777" w:rsidR="001E0D26" w:rsidRDefault="009B6409">
      <w:pPr>
        <w:jc w:val="center"/>
        <w:rPr>
          <w:rFonts w:ascii="黑体" w:eastAsia="黑体"/>
          <w:sz w:val="72"/>
        </w:rPr>
      </w:pPr>
      <w:r w:rsidRPr="009B6409">
        <w:rPr>
          <w:rFonts w:ascii="黑体" w:eastAsia="黑体" w:hint="eastAsia"/>
          <w:sz w:val="56"/>
          <w:szCs w:val="18"/>
        </w:rPr>
        <w:t>科研前沿与实践（</w:t>
      </w:r>
      <w:r w:rsidR="00453900">
        <w:rPr>
          <w:rFonts w:ascii="黑体" w:eastAsia="黑体" w:hint="eastAsia"/>
          <w:sz w:val="56"/>
          <w:szCs w:val="18"/>
        </w:rPr>
        <w:t>下</w:t>
      </w:r>
      <w:r w:rsidRPr="009B6409">
        <w:rPr>
          <w:rFonts w:ascii="黑体" w:eastAsia="黑体" w:hint="eastAsia"/>
          <w:sz w:val="56"/>
          <w:szCs w:val="18"/>
        </w:rPr>
        <w:t>）</w:t>
      </w:r>
      <w:r w:rsidR="008C13C2">
        <w:rPr>
          <w:rFonts w:ascii="黑体" w:eastAsia="黑体" w:hint="eastAsia"/>
          <w:sz w:val="56"/>
          <w:szCs w:val="18"/>
        </w:rPr>
        <w:t>开题报告</w:t>
      </w:r>
    </w:p>
    <w:p w14:paraId="1F4EF24B" w14:textId="77777777" w:rsidR="001E0D26" w:rsidRDefault="001E0D26">
      <w:pPr>
        <w:rPr>
          <w:rFonts w:ascii="黑体" w:eastAsia="黑体"/>
          <w:szCs w:val="21"/>
        </w:rPr>
      </w:pPr>
    </w:p>
    <w:p w14:paraId="32B1DE78" w14:textId="77777777" w:rsidR="001E0D26" w:rsidRDefault="001E0D26">
      <w:pPr>
        <w:jc w:val="center"/>
        <w:rPr>
          <w:rFonts w:ascii="黑体" w:eastAsia="黑体"/>
          <w:sz w:val="44"/>
          <w:szCs w:val="32"/>
        </w:rPr>
      </w:pPr>
    </w:p>
    <w:p w14:paraId="6CB07669" w14:textId="77777777" w:rsidR="001E0D26" w:rsidRDefault="001E0D26">
      <w:pPr>
        <w:rPr>
          <w:sz w:val="32"/>
        </w:rPr>
      </w:pPr>
    </w:p>
    <w:p w14:paraId="48BB8BA9" w14:textId="77777777" w:rsidR="001E0D26" w:rsidRDefault="001E0D26">
      <w:pPr>
        <w:rPr>
          <w:sz w:val="32"/>
        </w:rPr>
      </w:pPr>
    </w:p>
    <w:tbl>
      <w:tblPr>
        <w:tblW w:w="7470" w:type="dxa"/>
        <w:jc w:val="center"/>
        <w:tblLayout w:type="fixed"/>
        <w:tblLook w:val="04A0" w:firstRow="1" w:lastRow="0" w:firstColumn="1" w:lastColumn="0" w:noHBand="0" w:noVBand="1"/>
      </w:tblPr>
      <w:tblGrid>
        <w:gridCol w:w="1863"/>
        <w:gridCol w:w="1642"/>
        <w:gridCol w:w="1298"/>
        <w:gridCol w:w="2667"/>
      </w:tblGrid>
      <w:tr w:rsidR="001E0D26" w14:paraId="1DA0C97D" w14:textId="77777777">
        <w:trPr>
          <w:trHeight w:val="848"/>
          <w:jc w:val="center"/>
        </w:trPr>
        <w:tc>
          <w:tcPr>
            <w:tcW w:w="1863" w:type="dxa"/>
            <w:vAlign w:val="bottom"/>
          </w:tcPr>
          <w:p w14:paraId="5DE9B36D" w14:textId="77777777" w:rsidR="001E0D26" w:rsidRDefault="008C13C2">
            <w:pPr>
              <w:snapToGrid w:val="0"/>
              <w:rPr>
                <w:sz w:val="28"/>
                <w:szCs w:val="28"/>
              </w:rPr>
            </w:pPr>
            <w:r>
              <w:rPr>
                <w:sz w:val="28"/>
                <w:szCs w:val="28"/>
              </w:rPr>
              <w:t>课题名称</w:t>
            </w:r>
          </w:p>
        </w:tc>
        <w:tc>
          <w:tcPr>
            <w:tcW w:w="5607" w:type="dxa"/>
            <w:gridSpan w:val="3"/>
            <w:tcBorders>
              <w:bottom w:val="single" w:sz="4" w:space="0" w:color="auto"/>
            </w:tcBorders>
            <w:vAlign w:val="bottom"/>
          </w:tcPr>
          <w:p w14:paraId="69953F0D" w14:textId="03A23341" w:rsidR="001E0D26" w:rsidRDefault="00DA3777">
            <w:pPr>
              <w:jc w:val="center"/>
              <w:rPr>
                <w:sz w:val="28"/>
                <w:szCs w:val="28"/>
              </w:rPr>
            </w:pPr>
            <w:r w:rsidRPr="00DA3777">
              <w:rPr>
                <w:rFonts w:ascii="宋体" w:hAnsi="宋体" w:hint="eastAsia"/>
                <w:sz w:val="28"/>
                <w:szCs w:val="28"/>
              </w:rPr>
              <w:t>基于医学术语纠错与检索约束的中文门诊 AI 问诊助手研究</w:t>
            </w:r>
          </w:p>
        </w:tc>
      </w:tr>
      <w:tr w:rsidR="001E0D26" w14:paraId="5C4D8F92" w14:textId="77777777">
        <w:trPr>
          <w:trHeight w:val="848"/>
          <w:jc w:val="center"/>
        </w:trPr>
        <w:tc>
          <w:tcPr>
            <w:tcW w:w="1863" w:type="dxa"/>
            <w:vAlign w:val="bottom"/>
          </w:tcPr>
          <w:p w14:paraId="3C5E8C3D" w14:textId="77777777" w:rsidR="001E0D26" w:rsidRDefault="008C13C2">
            <w:pPr>
              <w:ind w:rightChars="226" w:right="542"/>
              <w:jc w:val="distribute"/>
              <w:rPr>
                <w:sz w:val="28"/>
                <w:szCs w:val="28"/>
              </w:rPr>
            </w:pPr>
            <w:r>
              <w:rPr>
                <w:spacing w:val="-18"/>
                <w:sz w:val="28"/>
                <w:szCs w:val="28"/>
              </w:rPr>
              <w:t>副</w:t>
            </w:r>
            <w:r>
              <w:rPr>
                <w:spacing w:val="-18"/>
                <w:sz w:val="28"/>
                <w:szCs w:val="28"/>
              </w:rPr>
              <w:t xml:space="preserve"> </w:t>
            </w:r>
            <w:r>
              <w:rPr>
                <w:spacing w:val="-18"/>
                <w:sz w:val="28"/>
                <w:szCs w:val="28"/>
              </w:rPr>
              <w:t>标</w:t>
            </w:r>
            <w:r>
              <w:rPr>
                <w:spacing w:val="-18"/>
                <w:sz w:val="28"/>
                <w:szCs w:val="28"/>
              </w:rPr>
              <w:t xml:space="preserve"> </w:t>
            </w:r>
            <w:r>
              <w:rPr>
                <w:spacing w:val="-18"/>
                <w:sz w:val="28"/>
                <w:szCs w:val="28"/>
              </w:rPr>
              <w:t>题</w:t>
            </w:r>
          </w:p>
        </w:tc>
        <w:tc>
          <w:tcPr>
            <w:tcW w:w="5607" w:type="dxa"/>
            <w:gridSpan w:val="3"/>
            <w:tcBorders>
              <w:top w:val="single" w:sz="4" w:space="0" w:color="auto"/>
              <w:bottom w:val="single" w:sz="4" w:space="0" w:color="auto"/>
            </w:tcBorders>
            <w:vAlign w:val="bottom"/>
          </w:tcPr>
          <w:p w14:paraId="1236D31C" w14:textId="77777777" w:rsidR="001E0D26" w:rsidRDefault="001E0D26">
            <w:pPr>
              <w:jc w:val="center"/>
              <w:rPr>
                <w:sz w:val="28"/>
                <w:szCs w:val="28"/>
              </w:rPr>
            </w:pPr>
          </w:p>
        </w:tc>
      </w:tr>
      <w:tr w:rsidR="001E0D26" w14:paraId="6F04E2BF" w14:textId="77777777">
        <w:trPr>
          <w:trHeight w:val="848"/>
          <w:jc w:val="center"/>
        </w:trPr>
        <w:tc>
          <w:tcPr>
            <w:tcW w:w="1863" w:type="dxa"/>
            <w:vAlign w:val="bottom"/>
          </w:tcPr>
          <w:p w14:paraId="2689A8EF" w14:textId="77777777" w:rsidR="001E0D26" w:rsidRDefault="008C13C2">
            <w:pPr>
              <w:rPr>
                <w:sz w:val="28"/>
                <w:szCs w:val="28"/>
              </w:rPr>
            </w:pPr>
            <w:r>
              <w:rPr>
                <w:sz w:val="28"/>
                <w:szCs w:val="28"/>
              </w:rPr>
              <w:t>学</w:t>
            </w:r>
            <w:r>
              <w:rPr>
                <w:rFonts w:hint="eastAsia"/>
                <w:sz w:val="28"/>
                <w:szCs w:val="28"/>
              </w:rPr>
              <w:t xml:space="preserve">    </w:t>
            </w:r>
            <w:r>
              <w:rPr>
                <w:sz w:val="28"/>
                <w:szCs w:val="28"/>
              </w:rPr>
              <w:t>院</w:t>
            </w:r>
          </w:p>
        </w:tc>
        <w:tc>
          <w:tcPr>
            <w:tcW w:w="5607" w:type="dxa"/>
            <w:gridSpan w:val="3"/>
            <w:tcBorders>
              <w:top w:val="single" w:sz="4" w:space="0" w:color="auto"/>
              <w:bottom w:val="single" w:sz="4" w:space="0" w:color="auto"/>
            </w:tcBorders>
            <w:vAlign w:val="bottom"/>
          </w:tcPr>
          <w:p w14:paraId="0A22AAF3" w14:textId="14B25432" w:rsidR="001E0D26" w:rsidRDefault="00DA3777">
            <w:pPr>
              <w:jc w:val="center"/>
              <w:rPr>
                <w:sz w:val="28"/>
                <w:szCs w:val="28"/>
              </w:rPr>
            </w:pPr>
            <w:r>
              <w:rPr>
                <w:rFonts w:hint="eastAsia"/>
                <w:sz w:val="28"/>
                <w:szCs w:val="28"/>
              </w:rPr>
              <w:t>国豪书院</w:t>
            </w:r>
          </w:p>
        </w:tc>
      </w:tr>
      <w:tr w:rsidR="001E0D26" w14:paraId="4C19AA39" w14:textId="77777777">
        <w:trPr>
          <w:trHeight w:val="848"/>
          <w:jc w:val="center"/>
        </w:trPr>
        <w:tc>
          <w:tcPr>
            <w:tcW w:w="1863" w:type="dxa"/>
            <w:vAlign w:val="bottom"/>
          </w:tcPr>
          <w:p w14:paraId="297BBB9D" w14:textId="77777777" w:rsidR="001E0D26" w:rsidRDefault="008C13C2">
            <w:pPr>
              <w:rPr>
                <w:sz w:val="28"/>
                <w:szCs w:val="28"/>
              </w:rPr>
            </w:pPr>
            <w:r>
              <w:rPr>
                <w:sz w:val="28"/>
                <w:szCs w:val="28"/>
              </w:rPr>
              <w:t>专</w:t>
            </w:r>
            <w:r>
              <w:rPr>
                <w:sz w:val="28"/>
                <w:szCs w:val="28"/>
              </w:rPr>
              <w:t xml:space="preserve">    </w:t>
            </w:r>
            <w:r>
              <w:rPr>
                <w:sz w:val="28"/>
                <w:szCs w:val="28"/>
              </w:rPr>
              <w:t>业</w:t>
            </w:r>
          </w:p>
        </w:tc>
        <w:tc>
          <w:tcPr>
            <w:tcW w:w="5607" w:type="dxa"/>
            <w:gridSpan w:val="3"/>
            <w:tcBorders>
              <w:top w:val="single" w:sz="4" w:space="0" w:color="auto"/>
              <w:bottom w:val="single" w:sz="4" w:space="0" w:color="auto"/>
            </w:tcBorders>
            <w:vAlign w:val="bottom"/>
          </w:tcPr>
          <w:p w14:paraId="0AD94430" w14:textId="3B4D1DFE" w:rsidR="001E0D26" w:rsidRDefault="00DA3777">
            <w:pPr>
              <w:jc w:val="center"/>
              <w:rPr>
                <w:sz w:val="28"/>
                <w:szCs w:val="28"/>
              </w:rPr>
            </w:pPr>
            <w:r>
              <w:rPr>
                <w:rFonts w:hint="eastAsia"/>
                <w:sz w:val="28"/>
                <w:szCs w:val="28"/>
              </w:rPr>
              <w:t>软件工程</w:t>
            </w:r>
          </w:p>
        </w:tc>
      </w:tr>
      <w:tr w:rsidR="001E0D26" w14:paraId="4AACBD06" w14:textId="77777777">
        <w:trPr>
          <w:trHeight w:val="848"/>
          <w:jc w:val="center"/>
        </w:trPr>
        <w:tc>
          <w:tcPr>
            <w:tcW w:w="1863" w:type="dxa"/>
            <w:vAlign w:val="bottom"/>
          </w:tcPr>
          <w:p w14:paraId="0FA41CCF" w14:textId="77777777" w:rsidR="001E0D26" w:rsidRDefault="008C13C2">
            <w:pPr>
              <w:rPr>
                <w:sz w:val="28"/>
                <w:szCs w:val="28"/>
              </w:rPr>
            </w:pPr>
            <w:r>
              <w:rPr>
                <w:sz w:val="28"/>
                <w:szCs w:val="28"/>
              </w:rPr>
              <w:t>学生姓名</w:t>
            </w:r>
          </w:p>
        </w:tc>
        <w:tc>
          <w:tcPr>
            <w:tcW w:w="1642" w:type="dxa"/>
            <w:tcBorders>
              <w:bottom w:val="single" w:sz="4" w:space="0" w:color="auto"/>
            </w:tcBorders>
            <w:vAlign w:val="bottom"/>
          </w:tcPr>
          <w:p w14:paraId="25F1EB58" w14:textId="35F9D92B" w:rsidR="001E0D26" w:rsidRDefault="00DA3777">
            <w:pPr>
              <w:jc w:val="center"/>
              <w:rPr>
                <w:sz w:val="28"/>
                <w:szCs w:val="28"/>
              </w:rPr>
            </w:pPr>
            <w:r>
              <w:rPr>
                <w:rFonts w:hint="eastAsia"/>
                <w:sz w:val="28"/>
                <w:szCs w:val="28"/>
              </w:rPr>
              <w:t>黎高和</w:t>
            </w:r>
          </w:p>
        </w:tc>
        <w:tc>
          <w:tcPr>
            <w:tcW w:w="1298" w:type="dxa"/>
            <w:vAlign w:val="bottom"/>
          </w:tcPr>
          <w:p w14:paraId="4CDE6702" w14:textId="77777777" w:rsidR="001E0D26" w:rsidRDefault="008C13C2">
            <w:pPr>
              <w:jc w:val="center"/>
              <w:rPr>
                <w:sz w:val="28"/>
                <w:szCs w:val="28"/>
              </w:rPr>
            </w:pPr>
            <w:r>
              <w:rPr>
                <w:sz w:val="28"/>
                <w:szCs w:val="28"/>
              </w:rPr>
              <w:t>学</w:t>
            </w:r>
            <w:r>
              <w:rPr>
                <w:sz w:val="28"/>
                <w:szCs w:val="28"/>
              </w:rPr>
              <w:t xml:space="preserve"> </w:t>
            </w:r>
            <w:r>
              <w:rPr>
                <w:sz w:val="28"/>
                <w:szCs w:val="28"/>
              </w:rPr>
              <w:t>号</w:t>
            </w:r>
          </w:p>
        </w:tc>
        <w:tc>
          <w:tcPr>
            <w:tcW w:w="2667" w:type="dxa"/>
            <w:tcBorders>
              <w:bottom w:val="single" w:sz="4" w:space="0" w:color="auto"/>
            </w:tcBorders>
            <w:vAlign w:val="bottom"/>
          </w:tcPr>
          <w:p w14:paraId="0B22A1FA" w14:textId="6392BAAA" w:rsidR="001E0D26" w:rsidRDefault="00DA3777">
            <w:pPr>
              <w:jc w:val="center"/>
              <w:rPr>
                <w:sz w:val="28"/>
                <w:szCs w:val="28"/>
              </w:rPr>
            </w:pPr>
            <w:r>
              <w:rPr>
                <w:rFonts w:hint="eastAsia"/>
                <w:sz w:val="28"/>
                <w:szCs w:val="28"/>
              </w:rPr>
              <w:t>2</w:t>
            </w:r>
            <w:r>
              <w:rPr>
                <w:sz w:val="28"/>
                <w:szCs w:val="28"/>
              </w:rPr>
              <w:t>351097</w:t>
            </w:r>
          </w:p>
        </w:tc>
      </w:tr>
      <w:tr w:rsidR="001E0D26" w14:paraId="08706C98" w14:textId="77777777">
        <w:trPr>
          <w:trHeight w:val="848"/>
          <w:jc w:val="center"/>
        </w:trPr>
        <w:tc>
          <w:tcPr>
            <w:tcW w:w="1863" w:type="dxa"/>
            <w:vAlign w:val="bottom"/>
          </w:tcPr>
          <w:p w14:paraId="5FDC7AC6" w14:textId="77777777" w:rsidR="001E0D26" w:rsidRDefault="001E0D26">
            <w:pPr>
              <w:rPr>
                <w:sz w:val="28"/>
                <w:szCs w:val="28"/>
              </w:rPr>
            </w:pPr>
          </w:p>
          <w:p w14:paraId="285EF7D7" w14:textId="77777777" w:rsidR="001E0D26" w:rsidRDefault="001E0D26">
            <w:pPr>
              <w:rPr>
                <w:sz w:val="28"/>
                <w:szCs w:val="28"/>
              </w:rPr>
            </w:pPr>
          </w:p>
          <w:p w14:paraId="5E56BAE3" w14:textId="77777777" w:rsidR="001E0D26" w:rsidRDefault="001E0D26">
            <w:pPr>
              <w:rPr>
                <w:sz w:val="28"/>
                <w:szCs w:val="28"/>
              </w:rPr>
            </w:pPr>
          </w:p>
          <w:p w14:paraId="404C70C1" w14:textId="77777777" w:rsidR="001E0D26" w:rsidRDefault="001E0D26">
            <w:pPr>
              <w:rPr>
                <w:sz w:val="28"/>
                <w:szCs w:val="28"/>
              </w:rPr>
            </w:pPr>
          </w:p>
        </w:tc>
        <w:tc>
          <w:tcPr>
            <w:tcW w:w="1642" w:type="dxa"/>
            <w:tcBorders>
              <w:top w:val="single" w:sz="4" w:space="0" w:color="auto"/>
            </w:tcBorders>
            <w:vAlign w:val="bottom"/>
          </w:tcPr>
          <w:p w14:paraId="4F8E713B" w14:textId="77777777" w:rsidR="001E0D26" w:rsidRDefault="001E0D26">
            <w:pPr>
              <w:jc w:val="center"/>
              <w:rPr>
                <w:sz w:val="28"/>
                <w:szCs w:val="28"/>
              </w:rPr>
            </w:pPr>
          </w:p>
        </w:tc>
        <w:tc>
          <w:tcPr>
            <w:tcW w:w="1298" w:type="dxa"/>
            <w:vAlign w:val="bottom"/>
          </w:tcPr>
          <w:p w14:paraId="269ACB76" w14:textId="77777777" w:rsidR="001E0D26" w:rsidRDefault="001E0D26">
            <w:pPr>
              <w:jc w:val="center"/>
              <w:rPr>
                <w:sz w:val="28"/>
                <w:szCs w:val="28"/>
              </w:rPr>
            </w:pPr>
          </w:p>
        </w:tc>
        <w:tc>
          <w:tcPr>
            <w:tcW w:w="2667" w:type="dxa"/>
            <w:vAlign w:val="bottom"/>
          </w:tcPr>
          <w:p w14:paraId="1B7C3E58" w14:textId="77777777" w:rsidR="001E0D26" w:rsidRDefault="001E0D26">
            <w:pPr>
              <w:jc w:val="center"/>
              <w:rPr>
                <w:sz w:val="28"/>
                <w:szCs w:val="28"/>
              </w:rPr>
            </w:pPr>
          </w:p>
        </w:tc>
      </w:tr>
    </w:tbl>
    <w:p w14:paraId="5C02C6A7" w14:textId="77777777" w:rsidR="001E0D26" w:rsidRDefault="001E0D26">
      <w:pPr>
        <w:rPr>
          <w:rFonts w:ascii="黑体" w:eastAsia="黑体"/>
          <w:sz w:val="30"/>
        </w:rPr>
      </w:pPr>
    </w:p>
    <w:tbl>
      <w:tblPr>
        <w:tblW w:w="0" w:type="auto"/>
        <w:jc w:val="center"/>
        <w:tblLayout w:type="fixed"/>
        <w:tblLook w:val="04A0" w:firstRow="1" w:lastRow="0" w:firstColumn="1" w:lastColumn="0" w:noHBand="0" w:noVBand="1"/>
      </w:tblPr>
      <w:tblGrid>
        <w:gridCol w:w="1418"/>
        <w:gridCol w:w="709"/>
        <w:gridCol w:w="1002"/>
        <w:gridCol w:w="446"/>
        <w:gridCol w:w="820"/>
        <w:gridCol w:w="708"/>
      </w:tblGrid>
      <w:tr w:rsidR="001E0D26" w14:paraId="75637B26" w14:textId="77777777">
        <w:trPr>
          <w:trHeight w:val="439"/>
          <w:jc w:val="center"/>
        </w:trPr>
        <w:tc>
          <w:tcPr>
            <w:tcW w:w="1418" w:type="dxa"/>
            <w:tcBorders>
              <w:bottom w:val="single" w:sz="4" w:space="0" w:color="auto"/>
            </w:tcBorders>
            <w:vAlign w:val="center"/>
          </w:tcPr>
          <w:p w14:paraId="718BE0C9" w14:textId="1DD4C89B" w:rsidR="001E0D26" w:rsidRDefault="00DA3777">
            <w:pPr>
              <w:jc w:val="center"/>
              <w:rPr>
                <w:rFonts w:ascii="宋体" w:hAnsi="宋体"/>
                <w:sz w:val="28"/>
                <w:szCs w:val="28"/>
              </w:rPr>
            </w:pPr>
            <w:r>
              <w:rPr>
                <w:rFonts w:ascii="宋体" w:hAnsi="宋体" w:hint="eastAsia"/>
                <w:sz w:val="28"/>
                <w:szCs w:val="28"/>
              </w:rPr>
              <w:t>2</w:t>
            </w:r>
            <w:r>
              <w:rPr>
                <w:rFonts w:ascii="宋体" w:hAnsi="宋体"/>
                <w:sz w:val="28"/>
                <w:szCs w:val="28"/>
              </w:rPr>
              <w:t>026</w:t>
            </w:r>
          </w:p>
        </w:tc>
        <w:tc>
          <w:tcPr>
            <w:tcW w:w="709" w:type="dxa"/>
            <w:vAlign w:val="center"/>
          </w:tcPr>
          <w:p w14:paraId="1E3B8358" w14:textId="77777777" w:rsidR="001E0D26" w:rsidRDefault="008C13C2">
            <w:pPr>
              <w:jc w:val="center"/>
              <w:rPr>
                <w:rFonts w:ascii="宋体" w:hAnsi="宋体"/>
                <w:sz w:val="32"/>
              </w:rPr>
            </w:pPr>
            <w:r>
              <w:rPr>
                <w:rFonts w:ascii="宋体" w:hAnsi="宋体" w:hint="eastAsia"/>
                <w:sz w:val="32"/>
              </w:rPr>
              <w:t>年</w:t>
            </w:r>
          </w:p>
        </w:tc>
        <w:tc>
          <w:tcPr>
            <w:tcW w:w="1002" w:type="dxa"/>
            <w:tcBorders>
              <w:bottom w:val="single" w:sz="4" w:space="0" w:color="auto"/>
            </w:tcBorders>
            <w:vAlign w:val="center"/>
          </w:tcPr>
          <w:p w14:paraId="6C2A986A" w14:textId="0720A29A" w:rsidR="001E0D26" w:rsidRDefault="00DA3777">
            <w:pPr>
              <w:jc w:val="center"/>
              <w:rPr>
                <w:rFonts w:ascii="宋体" w:hAnsi="宋体"/>
                <w:sz w:val="28"/>
                <w:szCs w:val="28"/>
              </w:rPr>
            </w:pPr>
            <w:r>
              <w:rPr>
                <w:rFonts w:ascii="宋体" w:hAnsi="宋体" w:hint="eastAsia"/>
                <w:sz w:val="28"/>
                <w:szCs w:val="28"/>
              </w:rPr>
              <w:t>4</w:t>
            </w:r>
          </w:p>
        </w:tc>
        <w:tc>
          <w:tcPr>
            <w:tcW w:w="446" w:type="dxa"/>
            <w:vAlign w:val="center"/>
          </w:tcPr>
          <w:p w14:paraId="3926055B" w14:textId="77777777" w:rsidR="001E0D26" w:rsidRDefault="008C13C2">
            <w:pPr>
              <w:jc w:val="center"/>
              <w:rPr>
                <w:rFonts w:ascii="宋体" w:hAnsi="宋体"/>
                <w:sz w:val="32"/>
              </w:rPr>
            </w:pPr>
            <w:r>
              <w:rPr>
                <w:rFonts w:ascii="宋体" w:hAnsi="宋体" w:hint="eastAsia"/>
                <w:sz w:val="32"/>
              </w:rPr>
              <w:t>月</w:t>
            </w:r>
          </w:p>
        </w:tc>
        <w:tc>
          <w:tcPr>
            <w:tcW w:w="820" w:type="dxa"/>
            <w:tcBorders>
              <w:bottom w:val="single" w:sz="4" w:space="0" w:color="auto"/>
            </w:tcBorders>
            <w:vAlign w:val="center"/>
          </w:tcPr>
          <w:p w14:paraId="02A84ECD" w14:textId="0A0A9B95" w:rsidR="001E0D26" w:rsidRDefault="00DA3777">
            <w:pPr>
              <w:jc w:val="center"/>
              <w:rPr>
                <w:rFonts w:ascii="宋体" w:hAnsi="宋体"/>
                <w:sz w:val="28"/>
                <w:szCs w:val="28"/>
              </w:rPr>
            </w:pPr>
            <w:r>
              <w:rPr>
                <w:rFonts w:ascii="宋体" w:hAnsi="宋体" w:hint="eastAsia"/>
                <w:sz w:val="28"/>
                <w:szCs w:val="28"/>
              </w:rPr>
              <w:t>8</w:t>
            </w:r>
          </w:p>
        </w:tc>
        <w:tc>
          <w:tcPr>
            <w:tcW w:w="708" w:type="dxa"/>
            <w:vAlign w:val="center"/>
          </w:tcPr>
          <w:p w14:paraId="0DE3C0AE" w14:textId="77777777" w:rsidR="001E0D26" w:rsidRDefault="008C13C2">
            <w:pPr>
              <w:jc w:val="center"/>
              <w:rPr>
                <w:rFonts w:ascii="宋体" w:hAnsi="宋体"/>
                <w:sz w:val="32"/>
              </w:rPr>
            </w:pPr>
            <w:r>
              <w:rPr>
                <w:rFonts w:ascii="宋体" w:hAnsi="宋体" w:hint="eastAsia"/>
                <w:sz w:val="32"/>
              </w:rPr>
              <w:t>日</w:t>
            </w:r>
          </w:p>
        </w:tc>
      </w:tr>
    </w:tbl>
    <w:p w14:paraId="04784A88" w14:textId="77777777" w:rsidR="001E0D26" w:rsidRDefault="001E0D26">
      <w:pPr>
        <w:rPr>
          <w:rFonts w:ascii="黑体" w:eastAsia="黑体"/>
          <w:sz w:val="28"/>
        </w:rPr>
      </w:pPr>
    </w:p>
    <w:p w14:paraId="28EB1EE5" w14:textId="512FE42B" w:rsidR="00DA3777" w:rsidRPr="005D51C6" w:rsidRDefault="008C13C2" w:rsidP="00DA3777">
      <w:pPr>
        <w:pStyle w:val="1"/>
        <w:numPr>
          <w:ilvl w:val="0"/>
          <w:numId w:val="0"/>
        </w:numPr>
        <w:spacing w:before="156" w:after="156"/>
        <w:ind w:left="284" w:hanging="284"/>
        <w:rPr>
          <w:szCs w:val="28"/>
        </w:rPr>
      </w:pPr>
      <w:r>
        <w:rPr>
          <w:rFonts w:ascii="黑体"/>
        </w:rPr>
        <w:br w:type="page"/>
      </w:r>
      <w:bookmarkStart w:id="0" w:name="同济大学-科研前沿与实践下开题报告"/>
      <w:bookmarkStart w:id="1" w:name="一-课题研究意义"/>
      <w:r w:rsidR="00DA3777" w:rsidRPr="005D51C6">
        <w:rPr>
          <w:rFonts w:hint="eastAsia"/>
          <w:szCs w:val="28"/>
        </w:rPr>
        <w:lastRenderedPageBreak/>
        <w:t>一、</w:t>
      </w:r>
      <w:r w:rsidR="00DA3777" w:rsidRPr="005D51C6">
        <w:rPr>
          <w:szCs w:val="28"/>
        </w:rPr>
        <w:t xml:space="preserve"> </w:t>
      </w:r>
      <w:r w:rsidR="00DA3777" w:rsidRPr="005D51C6">
        <w:rPr>
          <w:rStyle w:val="10"/>
          <w:rFonts w:hint="eastAsia"/>
        </w:rPr>
        <w:t>课题研究意义</w:t>
      </w:r>
    </w:p>
    <w:p w14:paraId="5F0CEE1D" w14:textId="77777777" w:rsidR="00DA3777" w:rsidRDefault="00DA3777" w:rsidP="00DA3777">
      <w:pPr>
        <w:pStyle w:val="3"/>
        <w:numPr>
          <w:ilvl w:val="0"/>
          <w:numId w:val="0"/>
        </w:numPr>
      </w:pPr>
      <w:bookmarkStart w:id="2" w:name="研究背景"/>
      <w:r>
        <w:t xml:space="preserve">1.1 </w:t>
      </w:r>
      <w:r>
        <w:rPr>
          <w:rFonts w:hint="eastAsia"/>
        </w:rPr>
        <w:t>研究背景</w:t>
      </w:r>
    </w:p>
    <w:p w14:paraId="0E17ADD9" w14:textId="77777777" w:rsidR="00DA3777" w:rsidRDefault="00DA3777" w:rsidP="00DA3777">
      <w:r>
        <w:rPr>
          <w:rFonts w:hint="eastAsia"/>
        </w:rPr>
        <w:t>门诊问诊场景中，医生需要在有限时间内完成问诊、判断和病历书写三项任务。录音自动转写与结构化病历生成可以降低文书负担，但落地的难点在于把口语、噪声和非标准表达转换为可用的医学术语。现有研究证明，从医患对话生成临床记录是可行的</w:t>
      </w:r>
      <w:r>
        <w:t xml:space="preserve"> [1], </w:t>
      </w:r>
      <w:r>
        <w:rPr>
          <w:rFonts w:hint="eastAsia"/>
        </w:rPr>
        <w:t>[2]</w:t>
      </w:r>
      <w:r>
        <w:rPr>
          <w:rFonts w:hint="eastAsia"/>
        </w:rPr>
        <w:t>，但医疗场景对事实一致性、关键遗漏和术语准确性的要求高于通用摘要任务。在中文门诊场景中，患者常用口语描述症状，医生口述包含大量低频专科词、药名和检查名，这使得自动语音识别与大模型生成容易出现术语错误和幻觉。</w:t>
      </w:r>
    </w:p>
    <w:p w14:paraId="3D75131B" w14:textId="77777777" w:rsidR="00DA3777" w:rsidRDefault="00DA3777" w:rsidP="00DA3777">
      <w:r>
        <w:rPr>
          <w:rFonts w:hint="eastAsia"/>
        </w:rPr>
        <w:t>中文医疗对话信息抽取和结构化病历生成已有研究基础。</w:t>
      </w:r>
      <w:r>
        <w:rPr>
          <w:rFonts w:hint="eastAsia"/>
        </w:rPr>
        <w:t>MIE</w:t>
      </w:r>
      <w:r>
        <w:t xml:space="preserve"> </w:t>
      </w:r>
      <w:r>
        <w:rPr>
          <w:rFonts w:hint="eastAsia"/>
        </w:rPr>
        <w:t>将医患多轮对话中的症状、检查、手术及其状态抽取出来，证明”对话到病历”可以作为独立模块建模</w:t>
      </w:r>
      <w:r>
        <w:t xml:space="preserve"> [3]</w:t>
      </w:r>
      <w:r>
        <w:t>。</w:t>
      </w:r>
      <w:r>
        <w:t xml:space="preserve">SAFE </w:t>
      </w:r>
      <w:r>
        <w:rPr>
          <w:rFonts w:hint="eastAsia"/>
        </w:rPr>
        <w:t>表明，说话人身份和跨轮次交互对抽取准确率有重要影响</w:t>
      </w:r>
      <w:r>
        <w:t xml:space="preserve"> [4]</w:t>
      </w:r>
      <w:r>
        <w:t>。</w:t>
      </w:r>
      <w:proofErr w:type="spellStart"/>
      <w:r>
        <w:t>EMRModel</w:t>
      </w:r>
      <w:proofErr w:type="spellEnd"/>
      <w:r>
        <w:t xml:space="preserve"> </w:t>
      </w:r>
      <w:r>
        <w:rPr>
          <w:rFonts w:hint="eastAsia"/>
        </w:rPr>
        <w:t>说明，大模型配合微调与格式约束，能够把中文医疗咨询对话转为结构化病历</w:t>
      </w:r>
      <w:r>
        <w:t xml:space="preserve"> </w:t>
      </w:r>
      <w:r>
        <w:rPr>
          <w:rFonts w:hint="eastAsia"/>
        </w:rPr>
        <w:t>[5]</w:t>
      </w:r>
      <w:r>
        <w:rPr>
          <w:rFonts w:hint="eastAsia"/>
        </w:rPr>
        <w:t>。但这些工作重点放在抽取与生成本身，对术语纠错和事实约束的讨论较少。</w:t>
      </w:r>
    </w:p>
    <w:p w14:paraId="4F6AD244" w14:textId="77777777" w:rsidR="00DA3777" w:rsidRDefault="00DA3777" w:rsidP="00DA3777">
      <w:r>
        <w:rPr>
          <w:rFonts w:hint="eastAsia"/>
        </w:rPr>
        <w:t>因此，本课题拟围绕”医学术语纠错与降幻觉”这一核心问题，设计一个面向中文通用门诊录音的</w:t>
      </w:r>
      <w:r>
        <w:t xml:space="preserve"> AI </w:t>
      </w:r>
      <w:r>
        <w:rPr>
          <w:rFonts w:hint="eastAsia"/>
        </w:rPr>
        <w:t>问诊助手。系统从录音出发，经过医疗</w:t>
      </w:r>
      <w:r>
        <w:t xml:space="preserve"> </w:t>
      </w:r>
      <w:r>
        <w:rPr>
          <w:rFonts w:hint="eastAsia"/>
        </w:rPr>
        <w:t>ASR</w:t>
      </w:r>
      <w:r>
        <w:rPr>
          <w:rFonts w:hint="eastAsia"/>
        </w:rPr>
        <w:t>、术语纠错与标准化、结构化病历生成三个环节，最终输出标准化病历，并给出术语校验依据。研究重点不在于单纯追求生成流畅，而在于提高医学术语的正确率、标准化程度和病历内容的事实可靠性。</w:t>
      </w:r>
    </w:p>
    <w:p w14:paraId="50116447" w14:textId="77777777" w:rsidR="00DA3777" w:rsidRDefault="00DA3777" w:rsidP="00DA3777">
      <w:pPr>
        <w:pStyle w:val="3"/>
        <w:numPr>
          <w:ilvl w:val="0"/>
          <w:numId w:val="0"/>
        </w:numPr>
      </w:pPr>
      <w:bookmarkStart w:id="3" w:name="国内外研究现状"/>
      <w:bookmarkEnd w:id="2"/>
      <w:r>
        <w:t xml:space="preserve">1.2 </w:t>
      </w:r>
      <w:r>
        <w:rPr>
          <w:rFonts w:hint="eastAsia"/>
        </w:rPr>
        <w:t>国内外研究现状</w:t>
      </w:r>
    </w:p>
    <w:p w14:paraId="4640CF02" w14:textId="77777777" w:rsidR="00DA3777" w:rsidRDefault="00DA3777" w:rsidP="00DA3777">
      <w:pPr>
        <w:pStyle w:val="4"/>
        <w:numPr>
          <w:ilvl w:val="0"/>
          <w:numId w:val="0"/>
        </w:numPr>
      </w:pPr>
      <w:bookmarkStart w:id="4" w:name="端到端病历生成"/>
      <w:r>
        <w:rPr>
          <w:rFonts w:hint="eastAsia"/>
        </w:rPr>
        <w:t>端到端病历生成</w:t>
      </w:r>
    </w:p>
    <w:p w14:paraId="3F526A0D" w14:textId="77777777" w:rsidR="00DA3777" w:rsidRDefault="00DA3777" w:rsidP="00DA3777">
      <w:r>
        <w:rPr>
          <w:rFonts w:hint="eastAsia"/>
        </w:rPr>
        <w:t>国际上，</w:t>
      </w:r>
      <w:r>
        <w:rPr>
          <w:rFonts w:hint="eastAsia"/>
        </w:rPr>
        <w:t>SOAP</w:t>
      </w:r>
      <w:r>
        <w:t xml:space="preserve"> </w:t>
      </w:r>
      <w:r>
        <w:rPr>
          <w:rFonts w:hint="eastAsia"/>
        </w:rPr>
        <w:t>note</w:t>
      </w:r>
      <w:r>
        <w:rPr>
          <w:rFonts w:hint="eastAsia"/>
        </w:rPr>
        <w:t>（</w:t>
      </w:r>
      <w:r>
        <w:rPr>
          <w:rFonts w:hint="eastAsia"/>
        </w:rPr>
        <w:t>Subjective-Objective-Assessment-Plan</w:t>
      </w:r>
      <w:r>
        <w:rPr>
          <w:rFonts w:hint="eastAsia"/>
        </w:rPr>
        <w:t>，主诉</w:t>
      </w:r>
      <w:r>
        <w:rPr>
          <w:rFonts w:hint="eastAsia"/>
        </w:rPr>
        <w:t>-</w:t>
      </w:r>
      <w:r>
        <w:rPr>
          <w:rFonts w:hint="eastAsia"/>
        </w:rPr>
        <w:t>客观检查</w:t>
      </w:r>
      <w:r>
        <w:rPr>
          <w:rFonts w:hint="eastAsia"/>
        </w:rPr>
        <w:t>-</w:t>
      </w:r>
      <w:r>
        <w:rPr>
          <w:rFonts w:hint="eastAsia"/>
        </w:rPr>
        <w:t>评估</w:t>
      </w:r>
      <w:r>
        <w:rPr>
          <w:rFonts w:hint="eastAsia"/>
        </w:rPr>
        <w:t>-</w:t>
      </w:r>
      <w:r>
        <w:rPr>
          <w:rFonts w:hint="eastAsia"/>
        </w:rPr>
        <w:t>计划）是临床病历的标准格式，按此格式拆分的模块化摘要比纯抽象式生成更稳健，在长对话和</w:t>
      </w:r>
      <w:r>
        <w:t xml:space="preserve"> ASR </w:t>
      </w:r>
      <w:r>
        <w:rPr>
          <w:rFonts w:hint="eastAsia"/>
        </w:rPr>
        <w:t>噪声下优势明显</w:t>
      </w:r>
      <w:r>
        <w:t xml:space="preserve"> [1]</w:t>
      </w:r>
      <w:r>
        <w:t>。</w:t>
      </w:r>
      <w:r>
        <w:t xml:space="preserve">MTS-Dialog </w:t>
      </w:r>
      <w:r>
        <w:rPr>
          <w:rFonts w:hint="eastAsia"/>
        </w:rPr>
        <w:t>和</w:t>
      </w:r>
      <w:r>
        <w:t xml:space="preserve"> MEDIQA-Chat </w:t>
      </w:r>
      <w:r>
        <w:rPr>
          <w:rFonts w:hint="eastAsia"/>
        </w:rPr>
        <w:t>等数据集推动了临床记录生成的系统评测，“关键遗漏”和”事实一致性”成为核心评价维度</w:t>
      </w:r>
      <w:r>
        <w:t xml:space="preserve"> </w:t>
      </w:r>
      <w:r>
        <w:rPr>
          <w:rFonts w:hint="eastAsia"/>
        </w:rPr>
        <w:t>[2]</w:t>
      </w:r>
      <w:r>
        <w:rPr>
          <w:rFonts w:hint="eastAsia"/>
        </w:rPr>
        <w:t>。这些研究说明，病历生成是强结构、强事实约束的临床文本生成任务。</w:t>
      </w:r>
    </w:p>
    <w:p w14:paraId="57BB44E5" w14:textId="77777777" w:rsidR="00DA3777" w:rsidRDefault="00DA3777" w:rsidP="00DA3777">
      <w:r>
        <w:rPr>
          <w:rFonts w:hint="eastAsia"/>
        </w:rPr>
        <w:t>中文场景中，</w:t>
      </w:r>
      <w:r>
        <w:rPr>
          <w:rFonts w:hint="eastAsia"/>
        </w:rPr>
        <w:t>MIE</w:t>
      </w:r>
      <w:r>
        <w:rPr>
          <w:rFonts w:hint="eastAsia"/>
        </w:rPr>
        <w:t>、</w:t>
      </w:r>
      <w:r>
        <w:rPr>
          <w:rFonts w:hint="eastAsia"/>
        </w:rPr>
        <w:t>SAFE</w:t>
      </w:r>
      <w:r>
        <w:t xml:space="preserve"> </w:t>
      </w:r>
      <w:r>
        <w:rPr>
          <w:rFonts w:hint="eastAsia"/>
        </w:rPr>
        <w:t>等工作主要聚焦于医疗对话信息抽取</w:t>
      </w:r>
      <w:r>
        <w:t xml:space="preserve"> [3], </w:t>
      </w:r>
      <w:r>
        <w:rPr>
          <w:rFonts w:hint="eastAsia"/>
        </w:rPr>
        <w:t>[4]</w:t>
      </w:r>
      <w:r>
        <w:rPr>
          <w:rFonts w:hint="eastAsia"/>
        </w:rPr>
        <w:t>。这一路线适合工程系统，因为它先抽取病历中的证据，再组织为结构化输出，可解释性较强。</w:t>
      </w:r>
      <w:proofErr w:type="spellStart"/>
      <w:r>
        <w:rPr>
          <w:rFonts w:hint="eastAsia"/>
        </w:rPr>
        <w:t>EMRModel</w:t>
      </w:r>
      <w:proofErr w:type="spellEnd"/>
      <w:r>
        <w:t xml:space="preserve"> </w:t>
      </w:r>
      <w:r>
        <w:rPr>
          <w:rFonts w:hint="eastAsia"/>
        </w:rPr>
        <w:t>展示了另一条路线，即将对话直接映射到结构化病历模板。该模型使用</w:t>
      </w:r>
      <w:r>
        <w:t xml:space="preserve"> </w:t>
      </w:r>
      <w:proofErr w:type="spellStart"/>
      <w:r>
        <w:rPr>
          <w:rFonts w:hint="eastAsia"/>
        </w:rPr>
        <w:t>LoRA</w:t>
      </w:r>
      <w:proofErr w:type="spellEnd"/>
      <w:r>
        <w:rPr>
          <w:rFonts w:hint="eastAsia"/>
        </w:rPr>
        <w:t>（</w:t>
      </w:r>
      <w:r>
        <w:rPr>
          <w:rFonts w:hint="eastAsia"/>
        </w:rPr>
        <w:t>Low-Rank</w:t>
      </w:r>
      <w:r>
        <w:t xml:space="preserve"> </w:t>
      </w:r>
      <w:r>
        <w:rPr>
          <w:rFonts w:hint="eastAsia"/>
        </w:rPr>
        <w:t>Adaptation</w:t>
      </w:r>
      <w:r>
        <w:rPr>
          <w:rFonts w:hint="eastAsia"/>
        </w:rPr>
        <w:t>，低秩适应）微调和代码风格提示，说明”格式约束的大模型生成”在中文结构化病历任务上有较强可行性</w:t>
      </w:r>
      <w:r>
        <w:t xml:space="preserve"> [5]</w:t>
      </w:r>
      <w:r>
        <w:t>。</w:t>
      </w:r>
    </w:p>
    <w:p w14:paraId="464EECAB" w14:textId="77777777" w:rsidR="00DA3777" w:rsidRDefault="00DA3777" w:rsidP="00DA3777">
      <w:pPr>
        <w:pStyle w:val="4"/>
        <w:numPr>
          <w:ilvl w:val="0"/>
          <w:numId w:val="0"/>
        </w:numPr>
      </w:pPr>
      <w:bookmarkStart w:id="5" w:name="医疗-asr-与术语纠错"/>
      <w:bookmarkEnd w:id="4"/>
      <w:r>
        <w:rPr>
          <w:rFonts w:hint="eastAsia"/>
        </w:rPr>
        <w:lastRenderedPageBreak/>
        <w:t>医疗</w:t>
      </w:r>
      <w:r>
        <w:t xml:space="preserve"> ASR </w:t>
      </w:r>
      <w:r>
        <w:rPr>
          <w:rFonts w:hint="eastAsia"/>
        </w:rPr>
        <w:t>与术语纠错</w:t>
      </w:r>
    </w:p>
    <w:p w14:paraId="5CDA300A" w14:textId="77777777" w:rsidR="00DA3777" w:rsidRDefault="00DA3777" w:rsidP="00DA3777">
      <w:r>
        <w:rPr>
          <w:rFonts w:hint="eastAsia"/>
        </w:rPr>
        <w:t>准确识别医疗录音中的低频术语，是系统成功的前提。</w:t>
      </w:r>
      <w:r>
        <w:rPr>
          <w:rFonts w:hint="eastAsia"/>
        </w:rPr>
        <w:t>ASR-EC</w:t>
      </w:r>
      <w:r>
        <w:t xml:space="preserve"> Benchmark </w:t>
      </w:r>
      <w:r>
        <w:rPr>
          <w:rFonts w:hint="eastAsia"/>
        </w:rPr>
        <w:t>证明，仅靠提示词让大模型做中文</w:t>
      </w:r>
      <w:r>
        <w:t xml:space="preserve"> ASR </w:t>
      </w:r>
      <w:r>
        <w:rPr>
          <w:rFonts w:hint="eastAsia"/>
        </w:rPr>
        <w:t>纠错容易出现过度纠正</w:t>
      </w:r>
      <w:r>
        <w:t xml:space="preserve"> </w:t>
      </w:r>
      <w:r>
        <w:rPr>
          <w:rFonts w:hint="eastAsia"/>
        </w:rPr>
        <w:t>[6]</w:t>
      </w:r>
      <w:r>
        <w:rPr>
          <w:rFonts w:hint="eastAsia"/>
        </w:rPr>
        <w:t>。在专科词识别方面，</w:t>
      </w:r>
      <w:r>
        <w:rPr>
          <w:rFonts w:hint="eastAsia"/>
        </w:rPr>
        <w:t>post-decoder</w:t>
      </w:r>
      <w:r>
        <w:t xml:space="preserve"> </w:t>
      </w:r>
      <w:r>
        <w:rPr>
          <w:rFonts w:hint="eastAsia"/>
        </w:rPr>
        <w:t>biasing</w:t>
      </w:r>
      <w:r>
        <w:rPr>
          <w:rFonts w:hint="eastAsia"/>
        </w:rPr>
        <w:t>（后解码偏置）通过加权词表增强稀有医学词识别，对低频词的错误率有明显改善</w:t>
      </w:r>
      <w:r>
        <w:t xml:space="preserve"> </w:t>
      </w:r>
      <w:r>
        <w:rPr>
          <w:rFonts w:hint="eastAsia"/>
        </w:rPr>
        <w:t>[7]</w:t>
      </w:r>
      <w:r>
        <w:rPr>
          <w:rFonts w:hint="eastAsia"/>
        </w:rPr>
        <w:t>。面向中文实体纠错的</w:t>
      </w:r>
      <w:r>
        <w:t xml:space="preserve"> </w:t>
      </w:r>
      <w:proofErr w:type="spellStart"/>
      <w:r>
        <w:t>DiCODER</w:t>
      </w:r>
      <w:proofErr w:type="spellEnd"/>
      <w:r>
        <w:t xml:space="preserve"> </w:t>
      </w:r>
      <w:r>
        <w:rPr>
          <w:rFonts w:hint="eastAsia"/>
        </w:rPr>
        <w:t>说明，词典检索、拼音相似性和受控解码可以减少低频实体误改和幻觉实体生成</w:t>
      </w:r>
      <w:r>
        <w:t xml:space="preserve"> </w:t>
      </w:r>
      <w:r>
        <w:rPr>
          <w:rFonts w:hint="eastAsia"/>
        </w:rPr>
        <w:t>[8]</w:t>
      </w:r>
      <w:r>
        <w:rPr>
          <w:rFonts w:hint="eastAsia"/>
        </w:rPr>
        <w:t>。这类工作提示，医学术语纠错应让词典、发音相似性和候选约束显式进入解码过程。</w:t>
      </w:r>
    </w:p>
    <w:p w14:paraId="3971DA42" w14:textId="77777777" w:rsidR="00DA3777" w:rsidRDefault="00DA3777" w:rsidP="00DA3777">
      <w:pPr>
        <w:pStyle w:val="4"/>
        <w:numPr>
          <w:ilvl w:val="0"/>
          <w:numId w:val="0"/>
        </w:numPr>
      </w:pPr>
      <w:bookmarkStart w:id="6" w:name="医学术语标准化与降幻觉"/>
      <w:bookmarkEnd w:id="5"/>
      <w:r>
        <w:rPr>
          <w:rFonts w:hint="eastAsia"/>
        </w:rPr>
        <w:t>医学术语标准化与降幻觉</w:t>
      </w:r>
    </w:p>
    <w:p w14:paraId="5FCEDBA9" w14:textId="77777777" w:rsidR="00DA3777" w:rsidRDefault="00DA3777" w:rsidP="00DA3777">
      <w:r>
        <w:rPr>
          <w:rFonts w:hint="eastAsia"/>
        </w:rPr>
        <w:t>医学术语纠错的目的不应只是把错字改对，而应把转写结果映射为标准术语。</w:t>
      </w:r>
      <w:proofErr w:type="spellStart"/>
      <w:r>
        <w:rPr>
          <w:rFonts w:hint="eastAsia"/>
        </w:rPr>
        <w:t>MCSCSet</w:t>
      </w:r>
      <w:proofErr w:type="spellEnd"/>
      <w:r>
        <w:rPr>
          <w:rFonts w:hint="eastAsia"/>
        </w:rPr>
        <w:t>（</w:t>
      </w:r>
      <w:r>
        <w:rPr>
          <w:rFonts w:hint="eastAsia"/>
        </w:rPr>
        <w:t>Medical-domain</w:t>
      </w:r>
      <w:r>
        <w:t xml:space="preserve"> Chinese Spelling Correction </w:t>
      </w:r>
      <w:r>
        <w:rPr>
          <w:rFonts w:hint="eastAsia"/>
        </w:rPr>
        <w:t>Set</w:t>
      </w:r>
      <w:r>
        <w:rPr>
          <w:rFonts w:hint="eastAsia"/>
        </w:rPr>
        <w:t>，医学领域中文拼写纠错数据集）的研究证明医学领域拼写纠错与开放领域差异很大，通用中文纠错模型迁移到医学场景会退化，因此必须依赖领域数据和领域混淆集</w:t>
      </w:r>
      <w:r>
        <w:t xml:space="preserve"> </w:t>
      </w:r>
      <w:r>
        <w:rPr>
          <w:rFonts w:hint="eastAsia"/>
        </w:rPr>
        <w:t>[9]</w:t>
      </w:r>
      <w:r>
        <w:rPr>
          <w:rFonts w:hint="eastAsia"/>
        </w:rPr>
        <w:t>。在标准化层面，中文诊断和操作术语映射到</w:t>
      </w:r>
      <w:r>
        <w:t xml:space="preserve"> </w:t>
      </w:r>
      <w:r>
        <w:rPr>
          <w:rFonts w:hint="eastAsia"/>
        </w:rPr>
        <w:t>ICD</w:t>
      </w:r>
      <w:r>
        <w:rPr>
          <w:rFonts w:hint="eastAsia"/>
        </w:rPr>
        <w:t>（</w:t>
      </w:r>
      <w:r>
        <w:rPr>
          <w:rFonts w:hint="eastAsia"/>
        </w:rPr>
        <w:t>International</w:t>
      </w:r>
      <w:r>
        <w:t xml:space="preserve"> Classification of </w:t>
      </w:r>
      <w:r>
        <w:rPr>
          <w:rFonts w:hint="eastAsia"/>
        </w:rPr>
        <w:t>Diseases</w:t>
      </w:r>
      <w:r>
        <w:rPr>
          <w:rFonts w:hint="eastAsia"/>
        </w:rPr>
        <w:t>，国际疾病分类）的研究表明，同义词知识库能提升规范化效果</w:t>
      </w:r>
      <w:r>
        <w:t xml:space="preserve"> [10]</w:t>
      </w:r>
      <w:r>
        <w:t>。</w:t>
      </w:r>
      <w:proofErr w:type="spellStart"/>
      <w:r>
        <w:t>RRNorm</w:t>
      </w:r>
      <w:proofErr w:type="spellEnd"/>
      <w:r>
        <w:t xml:space="preserve"> </w:t>
      </w:r>
      <w:r>
        <w:rPr>
          <w:rFonts w:hint="eastAsia"/>
        </w:rPr>
        <w:t>进一步指出，中文诊断表述中常有缩写、并列和多义压缩，必须先把复杂表述拆成更简单的术语成分，再做召回与排序</w:t>
      </w:r>
      <w:r>
        <w:t xml:space="preserve"> [11]</w:t>
      </w:r>
      <w:r>
        <w:t>。</w:t>
      </w:r>
    </w:p>
    <w:p w14:paraId="1DCDB964" w14:textId="77777777" w:rsidR="00DA3777" w:rsidRDefault="00DA3777" w:rsidP="00DA3777">
      <w:r>
        <w:rPr>
          <w:rFonts w:hint="eastAsia"/>
        </w:rPr>
        <w:t>在降幻觉方面，</w:t>
      </w:r>
      <w:r>
        <w:rPr>
          <w:rFonts w:hint="eastAsia"/>
        </w:rPr>
        <w:t>retrieve-reason-refine</w:t>
      </w:r>
      <w:r>
        <w:rPr>
          <w:rFonts w:hint="eastAsia"/>
        </w:rPr>
        <w:t>（检索</w:t>
      </w:r>
      <w:r>
        <w:rPr>
          <w:rFonts w:hint="eastAsia"/>
        </w:rPr>
        <w:t>-</w:t>
      </w:r>
      <w:r>
        <w:rPr>
          <w:rFonts w:hint="eastAsia"/>
        </w:rPr>
        <w:t>推理</w:t>
      </w:r>
      <w:r>
        <w:rPr>
          <w:rFonts w:hint="eastAsia"/>
        </w:rPr>
        <w:t>-</w:t>
      </w:r>
      <w:r>
        <w:rPr>
          <w:rFonts w:hint="eastAsia"/>
        </w:rPr>
        <w:t>精炼）框架说明，检索相似病例和引入医学知识约束，可以提升临床文本生成的准确度</w:t>
      </w:r>
      <w:r>
        <w:t xml:space="preserve"> </w:t>
      </w:r>
      <w:r>
        <w:rPr>
          <w:rFonts w:hint="eastAsia"/>
        </w:rPr>
        <w:t>[12]</w:t>
      </w:r>
      <w:r>
        <w:rPr>
          <w:rFonts w:hint="eastAsia"/>
        </w:rPr>
        <w:t>。</w:t>
      </w:r>
      <w:r>
        <w:rPr>
          <w:rFonts w:hint="eastAsia"/>
        </w:rPr>
        <w:t>MEDEC</w:t>
      </w:r>
      <w:r>
        <w:rPr>
          <w:rFonts w:hint="eastAsia"/>
        </w:rPr>
        <w:t>（</w:t>
      </w:r>
      <w:r>
        <w:rPr>
          <w:rFonts w:hint="eastAsia"/>
        </w:rPr>
        <w:t>Medical</w:t>
      </w:r>
      <w:r>
        <w:t xml:space="preserve"> Error Detection and </w:t>
      </w:r>
      <w:r>
        <w:rPr>
          <w:rFonts w:hint="eastAsia"/>
        </w:rPr>
        <w:t>Correction</w:t>
      </w:r>
      <w:r>
        <w:rPr>
          <w:rFonts w:hint="eastAsia"/>
        </w:rPr>
        <w:t>，医疗错误检测与纠错基准）把医疗错误检测与纠错单独建成基准，“先发现错误，再纠正错误”的评测方式更能揭示系统是否具备可靠性</w:t>
      </w:r>
      <w:r>
        <w:t xml:space="preserve"> </w:t>
      </w:r>
      <w:r>
        <w:rPr>
          <w:rFonts w:hint="eastAsia"/>
        </w:rPr>
        <w:t>[13]</w:t>
      </w:r>
      <w:r>
        <w:rPr>
          <w:rFonts w:hint="eastAsia"/>
        </w:rPr>
        <w:t>。这些工作表明，医疗文本生成要从”能写”走向”可信”，必须把检索、标准词表和错误检测纳入系统设计。</w:t>
      </w:r>
    </w:p>
    <w:p w14:paraId="784DE061" w14:textId="77777777" w:rsidR="00DA3777" w:rsidRDefault="00DA3777" w:rsidP="00DA3777">
      <w:pPr>
        <w:pStyle w:val="4"/>
        <w:numPr>
          <w:ilvl w:val="0"/>
          <w:numId w:val="0"/>
        </w:numPr>
      </w:pPr>
      <w:bookmarkStart w:id="7" w:name="现有研究的不足"/>
      <w:bookmarkEnd w:id="6"/>
      <w:r>
        <w:rPr>
          <w:rFonts w:hint="eastAsia"/>
        </w:rPr>
        <w:t>现有研究的不足</w:t>
      </w:r>
    </w:p>
    <w:p w14:paraId="173EF471" w14:textId="07377079" w:rsidR="00DA3777" w:rsidRDefault="005157A8" w:rsidP="00DA3777">
      <w:r w:rsidRPr="005157A8">
        <w:rPr>
          <w:rFonts w:hint="eastAsia"/>
        </w:rPr>
        <w:t>现有研究在病历生成、信息抽取、语音识别纠错、术语标准化与事实性评测等方面已取得进展，但仍存在若干不足。首先，针对中文门诊录音生成标准病历的整体流程研究较为分散，各模块通常独立优化，缺乏以术语准确性为核心的系统性设计。其次，多数病历生成研究主要关注文本相似度与摘要整体质量，对专科术语的识别错误与非标准表达的规范化问题重视不足。此外，现有降低生成幻觉的研究多集中于英文临床文本，专门针对中文门诊口语及语音转写错误而设计的证据约束机制仍不完善。因此，本研究在工程实践与学术探索层面均具有明确的价值与空间</w:t>
      </w:r>
      <w:r w:rsidR="00DA3777">
        <w:rPr>
          <w:rFonts w:hint="eastAsia"/>
        </w:rPr>
        <w:t>。</w:t>
      </w:r>
    </w:p>
    <w:p w14:paraId="65344E9E" w14:textId="77777777" w:rsidR="00DA3777" w:rsidRDefault="00DA3777" w:rsidP="00DA3777">
      <w:pPr>
        <w:pStyle w:val="2"/>
        <w:numPr>
          <w:ilvl w:val="0"/>
          <w:numId w:val="0"/>
        </w:numPr>
      </w:pPr>
      <w:bookmarkStart w:id="8" w:name="二-研究方案介绍"/>
      <w:bookmarkEnd w:id="1"/>
      <w:bookmarkEnd w:id="3"/>
      <w:bookmarkEnd w:id="7"/>
      <w:r>
        <w:rPr>
          <w:rFonts w:hint="eastAsia"/>
        </w:rPr>
        <w:t>二、</w:t>
      </w:r>
      <w:r>
        <w:t xml:space="preserve"> </w:t>
      </w:r>
      <w:r>
        <w:rPr>
          <w:rFonts w:hint="eastAsia"/>
        </w:rPr>
        <w:t>研究方案介绍</w:t>
      </w:r>
    </w:p>
    <w:p w14:paraId="22B8ECC0" w14:textId="77777777" w:rsidR="00DA3777" w:rsidRDefault="00DA3777" w:rsidP="00DA3777">
      <w:pPr>
        <w:pStyle w:val="3"/>
        <w:numPr>
          <w:ilvl w:val="0"/>
          <w:numId w:val="0"/>
        </w:numPr>
      </w:pPr>
      <w:bookmarkStart w:id="9" w:name="研究目标"/>
      <w:r>
        <w:t xml:space="preserve">2.1 </w:t>
      </w:r>
      <w:r>
        <w:rPr>
          <w:rFonts w:hint="eastAsia"/>
        </w:rPr>
        <w:t>研究目标</w:t>
      </w:r>
    </w:p>
    <w:p w14:paraId="2B5F4410" w14:textId="77777777" w:rsidR="00DA3777" w:rsidRDefault="00DA3777" w:rsidP="00DA3777">
      <w:r>
        <w:rPr>
          <w:rFonts w:hint="eastAsia"/>
        </w:rPr>
        <w:t>本课题拟构建一个面向中文通用门诊问诊录音的</w:t>
      </w:r>
      <w:r>
        <w:t xml:space="preserve"> AI </w:t>
      </w:r>
      <w:r>
        <w:rPr>
          <w:rFonts w:hint="eastAsia"/>
        </w:rPr>
        <w:t>问诊助手，完成以下目标：</w:t>
      </w:r>
    </w:p>
    <w:p w14:paraId="00C2EA24" w14:textId="77777777" w:rsidR="00DA3777" w:rsidRDefault="00DA3777" w:rsidP="00DA3777">
      <w:pPr>
        <w:ind w:left="360"/>
      </w:pPr>
      <w:r>
        <w:rPr>
          <w:rFonts w:hint="eastAsia"/>
        </w:rPr>
        <w:lastRenderedPageBreak/>
        <w:t>将医患录音自动转写为带说话人信息的对话文本</w:t>
      </w:r>
    </w:p>
    <w:p w14:paraId="509D0FC3" w14:textId="77777777" w:rsidR="00DA3777" w:rsidRDefault="00DA3777" w:rsidP="00DA3777">
      <w:pPr>
        <w:ind w:left="360"/>
      </w:pPr>
      <w:r>
        <w:rPr>
          <w:rFonts w:hint="eastAsia"/>
        </w:rPr>
        <w:t>从对话中抽取主诉、现病史、既往史、检查建议、用药信息等病历要素</w:t>
      </w:r>
    </w:p>
    <w:p w14:paraId="34729DE2" w14:textId="77777777" w:rsidR="00DA3777" w:rsidRDefault="00DA3777" w:rsidP="00DA3777">
      <w:pPr>
        <w:ind w:left="360"/>
      </w:pPr>
      <w:r>
        <w:rPr>
          <w:rFonts w:hint="eastAsia"/>
        </w:rPr>
        <w:t>将口语化和误转写的医学表达纠正并规范化为标准医学术语</w:t>
      </w:r>
    </w:p>
    <w:p w14:paraId="2C1FB793" w14:textId="77777777" w:rsidR="00DA3777" w:rsidRDefault="00DA3777" w:rsidP="00DA3777">
      <w:pPr>
        <w:ind w:left="360"/>
      </w:pPr>
      <w:r>
        <w:rPr>
          <w:rFonts w:hint="eastAsia"/>
        </w:rPr>
        <w:t>生成结构化病历，并对关键术语给出检索校验与证据约束</w:t>
      </w:r>
    </w:p>
    <w:p w14:paraId="57D25F63" w14:textId="77777777" w:rsidR="00DA3777" w:rsidRDefault="00DA3777" w:rsidP="00DA3777">
      <w:pPr>
        <w:pStyle w:val="3"/>
        <w:numPr>
          <w:ilvl w:val="0"/>
          <w:numId w:val="0"/>
        </w:numPr>
      </w:pPr>
      <w:bookmarkStart w:id="10" w:name="研究内容"/>
      <w:bookmarkEnd w:id="9"/>
      <w:r>
        <w:t xml:space="preserve">2.2 </w:t>
      </w:r>
      <w:r>
        <w:rPr>
          <w:rFonts w:hint="eastAsia"/>
        </w:rPr>
        <w:t>研究内容</w:t>
      </w:r>
    </w:p>
    <w:p w14:paraId="3CA242C4" w14:textId="77777777" w:rsidR="00DA3777" w:rsidRDefault="00DA3777" w:rsidP="00DA3777">
      <w:pPr>
        <w:pStyle w:val="4"/>
        <w:numPr>
          <w:ilvl w:val="0"/>
          <w:numId w:val="0"/>
        </w:numPr>
      </w:pPr>
      <w:bookmarkStart w:id="11" w:name="总体思路"/>
      <w:r>
        <w:t xml:space="preserve">2.2.1 </w:t>
      </w:r>
      <w:r>
        <w:rPr>
          <w:rFonts w:hint="eastAsia"/>
        </w:rPr>
        <w:t>总体思路</w:t>
      </w:r>
    </w:p>
    <w:p w14:paraId="37E81EF6" w14:textId="25A66AA0" w:rsidR="00DA3777" w:rsidRDefault="00AC44A1" w:rsidP="00DA3777">
      <w:r w:rsidRPr="00AC44A1">
        <w:rPr>
          <w:rFonts w:hint="eastAsia"/>
        </w:rPr>
        <w:t>本研究计划采用一种三阶段流水线架构，并在第二阶段与第三阶段之间嵌入术语校验环节，以提升整体输出的准确性。该系统各核心模块的功能设计如下表所示</w:t>
      </w:r>
      <w:r w:rsidR="007D35D6">
        <w:rPr>
          <w:rFonts w:hint="eastAsia"/>
        </w:rPr>
        <w:t>：</w:t>
      </w:r>
    </w:p>
    <w:tbl>
      <w:tblPr>
        <w:tblStyle w:val="a9"/>
        <w:tblW w:w="5000" w:type="pct"/>
        <w:tblLayout w:type="fixed"/>
        <w:tblLook w:val="0020" w:firstRow="1" w:lastRow="0" w:firstColumn="0" w:lastColumn="0" w:noHBand="0" w:noVBand="0"/>
      </w:tblPr>
      <w:tblGrid>
        <w:gridCol w:w="1355"/>
        <w:gridCol w:w="1693"/>
        <w:gridCol w:w="1862"/>
        <w:gridCol w:w="3386"/>
      </w:tblGrid>
      <w:tr w:rsidR="00DA3777" w14:paraId="563B5644" w14:textId="77777777" w:rsidTr="00AC44A1">
        <w:tc>
          <w:tcPr>
            <w:tcW w:w="1293" w:type="dxa"/>
          </w:tcPr>
          <w:p w14:paraId="5EF8A153" w14:textId="77777777" w:rsidR="00DA3777" w:rsidRDefault="00DA3777" w:rsidP="007C796A">
            <w:pPr>
              <w:jc w:val="left"/>
            </w:pPr>
            <w:r>
              <w:rPr>
                <w:rFonts w:hint="eastAsia"/>
              </w:rPr>
              <w:t>模块</w:t>
            </w:r>
          </w:p>
        </w:tc>
        <w:tc>
          <w:tcPr>
            <w:tcW w:w="1616" w:type="dxa"/>
          </w:tcPr>
          <w:p w14:paraId="0351E4D1" w14:textId="77777777" w:rsidR="00DA3777" w:rsidRDefault="00DA3777" w:rsidP="007C796A">
            <w:pPr>
              <w:jc w:val="left"/>
            </w:pPr>
            <w:r>
              <w:rPr>
                <w:rFonts w:hint="eastAsia"/>
              </w:rPr>
              <w:t>输入</w:t>
            </w:r>
          </w:p>
        </w:tc>
        <w:tc>
          <w:tcPr>
            <w:tcW w:w="1777" w:type="dxa"/>
          </w:tcPr>
          <w:p w14:paraId="77C3DC78" w14:textId="77777777" w:rsidR="00DA3777" w:rsidRDefault="00DA3777" w:rsidP="007C796A">
            <w:pPr>
              <w:jc w:val="left"/>
            </w:pPr>
            <w:r>
              <w:rPr>
                <w:rFonts w:hint="eastAsia"/>
              </w:rPr>
              <w:t>输出</w:t>
            </w:r>
          </w:p>
        </w:tc>
        <w:tc>
          <w:tcPr>
            <w:tcW w:w="3232" w:type="dxa"/>
          </w:tcPr>
          <w:p w14:paraId="2FEDF0CB" w14:textId="77777777" w:rsidR="00DA3777" w:rsidRDefault="00DA3777" w:rsidP="007C796A">
            <w:pPr>
              <w:jc w:val="left"/>
            </w:pPr>
            <w:r>
              <w:rPr>
                <w:rFonts w:hint="eastAsia"/>
              </w:rPr>
              <w:t>方法</w:t>
            </w:r>
          </w:p>
        </w:tc>
      </w:tr>
      <w:tr w:rsidR="00DA3777" w14:paraId="27BCB9FB" w14:textId="77777777" w:rsidTr="00AC44A1">
        <w:tc>
          <w:tcPr>
            <w:tcW w:w="1293" w:type="dxa"/>
          </w:tcPr>
          <w:p w14:paraId="3D694339" w14:textId="213D43D4" w:rsidR="00DA3777" w:rsidRDefault="00DA3777" w:rsidP="007C796A">
            <w:pPr>
              <w:jc w:val="left"/>
            </w:pPr>
            <w:r>
              <w:rPr>
                <w:rFonts w:hint="eastAsia"/>
              </w:rPr>
              <w:t>医疗</w:t>
            </w:r>
            <w:r>
              <w:t>ASR</w:t>
            </w:r>
          </w:p>
        </w:tc>
        <w:tc>
          <w:tcPr>
            <w:tcW w:w="1616" w:type="dxa"/>
          </w:tcPr>
          <w:p w14:paraId="0A44B75B" w14:textId="77777777" w:rsidR="00DA3777" w:rsidRDefault="00DA3777" w:rsidP="007C796A">
            <w:pPr>
              <w:jc w:val="left"/>
            </w:pPr>
            <w:r>
              <w:rPr>
                <w:rFonts w:hint="eastAsia"/>
              </w:rPr>
              <w:t>门诊录音</w:t>
            </w:r>
          </w:p>
        </w:tc>
        <w:tc>
          <w:tcPr>
            <w:tcW w:w="1777" w:type="dxa"/>
          </w:tcPr>
          <w:p w14:paraId="093AC2C7" w14:textId="77777777" w:rsidR="00DA3777" w:rsidRDefault="00DA3777" w:rsidP="007C796A">
            <w:pPr>
              <w:jc w:val="left"/>
            </w:pPr>
            <w:r>
              <w:rPr>
                <w:rFonts w:hint="eastAsia"/>
              </w:rPr>
              <w:t>带说话人标签的转写文本</w:t>
            </w:r>
          </w:p>
        </w:tc>
        <w:tc>
          <w:tcPr>
            <w:tcW w:w="3232" w:type="dxa"/>
          </w:tcPr>
          <w:p w14:paraId="2E4EFFEC" w14:textId="77777777" w:rsidR="00DA3777" w:rsidRDefault="00DA3777" w:rsidP="007C796A">
            <w:pPr>
              <w:jc w:val="left"/>
            </w:pPr>
            <w:r>
              <w:rPr>
                <w:rFonts w:hint="eastAsia"/>
              </w:rPr>
              <w:t>医疗加权词表、置信度、</w:t>
            </w:r>
            <w:r>
              <w:rPr>
                <w:rFonts w:hint="eastAsia"/>
              </w:rPr>
              <w:t>n-best</w:t>
            </w:r>
            <w:r>
              <w:t xml:space="preserve"> </w:t>
            </w:r>
            <w:r>
              <w:rPr>
                <w:rFonts w:hint="eastAsia"/>
              </w:rPr>
              <w:t>候选</w:t>
            </w:r>
          </w:p>
        </w:tc>
      </w:tr>
      <w:tr w:rsidR="00DA3777" w14:paraId="34DC92CB" w14:textId="77777777" w:rsidTr="00AC44A1">
        <w:tc>
          <w:tcPr>
            <w:tcW w:w="1293" w:type="dxa"/>
          </w:tcPr>
          <w:p w14:paraId="0E37A356" w14:textId="77777777" w:rsidR="00DA3777" w:rsidRDefault="00DA3777" w:rsidP="007C796A">
            <w:pPr>
              <w:jc w:val="left"/>
            </w:pPr>
            <w:r>
              <w:rPr>
                <w:rFonts w:hint="eastAsia"/>
              </w:rPr>
              <w:t>术语纠错与标准化</w:t>
            </w:r>
          </w:p>
        </w:tc>
        <w:tc>
          <w:tcPr>
            <w:tcW w:w="1616" w:type="dxa"/>
          </w:tcPr>
          <w:p w14:paraId="0781C2DB" w14:textId="77777777" w:rsidR="00DA3777" w:rsidRDefault="00DA3777" w:rsidP="007C796A">
            <w:pPr>
              <w:jc w:val="left"/>
            </w:pPr>
            <w:r>
              <w:t xml:space="preserve">ASR </w:t>
            </w:r>
            <w:r>
              <w:rPr>
                <w:rFonts w:hint="eastAsia"/>
              </w:rPr>
              <w:t>文本与候选词</w:t>
            </w:r>
          </w:p>
        </w:tc>
        <w:tc>
          <w:tcPr>
            <w:tcW w:w="1777" w:type="dxa"/>
          </w:tcPr>
          <w:p w14:paraId="181D1045" w14:textId="77777777" w:rsidR="00DA3777" w:rsidRDefault="00DA3777" w:rsidP="007C796A">
            <w:pPr>
              <w:jc w:val="left"/>
            </w:pPr>
            <w:r>
              <w:rPr>
                <w:rFonts w:hint="eastAsia"/>
              </w:rPr>
              <w:t>标准化医学术语序列</w:t>
            </w:r>
          </w:p>
        </w:tc>
        <w:tc>
          <w:tcPr>
            <w:tcW w:w="3232" w:type="dxa"/>
          </w:tcPr>
          <w:p w14:paraId="2E05F033" w14:textId="4C635455" w:rsidR="00DA3777" w:rsidRDefault="00DA3777" w:rsidP="007C796A">
            <w:pPr>
              <w:jc w:val="left"/>
            </w:pPr>
            <w:r>
              <w:rPr>
                <w:rFonts w:hint="eastAsia"/>
              </w:rPr>
              <w:t>词典检索、拼音匹配、候选约束</w:t>
            </w:r>
          </w:p>
        </w:tc>
      </w:tr>
      <w:tr w:rsidR="00DA3777" w14:paraId="2C9A3C76" w14:textId="77777777" w:rsidTr="00AC44A1">
        <w:tc>
          <w:tcPr>
            <w:tcW w:w="1293" w:type="dxa"/>
          </w:tcPr>
          <w:p w14:paraId="0CF84D6A" w14:textId="77777777" w:rsidR="00DA3777" w:rsidRDefault="00DA3777" w:rsidP="007C796A">
            <w:pPr>
              <w:jc w:val="left"/>
            </w:pPr>
            <w:r>
              <w:rPr>
                <w:rFonts w:hint="eastAsia"/>
              </w:rPr>
              <w:t>结构化病历生成</w:t>
            </w:r>
          </w:p>
        </w:tc>
        <w:tc>
          <w:tcPr>
            <w:tcW w:w="1616" w:type="dxa"/>
          </w:tcPr>
          <w:p w14:paraId="2CBEA2EA" w14:textId="77777777" w:rsidR="00DA3777" w:rsidRDefault="00DA3777" w:rsidP="007C796A">
            <w:pPr>
              <w:jc w:val="left"/>
            </w:pPr>
            <w:r>
              <w:rPr>
                <w:rFonts w:hint="eastAsia"/>
              </w:rPr>
              <w:t>纠错后对话与病历模板</w:t>
            </w:r>
          </w:p>
        </w:tc>
        <w:tc>
          <w:tcPr>
            <w:tcW w:w="1777" w:type="dxa"/>
          </w:tcPr>
          <w:p w14:paraId="287CC8D2" w14:textId="77777777" w:rsidR="00DA3777" w:rsidRDefault="00DA3777" w:rsidP="007C796A">
            <w:pPr>
              <w:jc w:val="left"/>
            </w:pPr>
            <w:r>
              <w:rPr>
                <w:rFonts w:hint="eastAsia"/>
              </w:rPr>
              <w:t>结构化病历</w:t>
            </w:r>
          </w:p>
        </w:tc>
        <w:tc>
          <w:tcPr>
            <w:tcW w:w="3232" w:type="dxa"/>
          </w:tcPr>
          <w:p w14:paraId="5630E3A6" w14:textId="19A70C1C" w:rsidR="00DA3777" w:rsidRDefault="00DA3777" w:rsidP="007C796A">
            <w:pPr>
              <w:jc w:val="left"/>
            </w:pPr>
            <w:r>
              <w:rPr>
                <w:rFonts w:hint="eastAsia"/>
              </w:rPr>
              <w:t>大模型生成、章节约束、检索校验</w:t>
            </w:r>
          </w:p>
        </w:tc>
      </w:tr>
      <w:tr w:rsidR="00DA3777" w14:paraId="64AA1721" w14:textId="77777777" w:rsidTr="00AC44A1">
        <w:tc>
          <w:tcPr>
            <w:tcW w:w="1293" w:type="dxa"/>
          </w:tcPr>
          <w:p w14:paraId="340E3696" w14:textId="77777777" w:rsidR="00DA3777" w:rsidRDefault="00DA3777" w:rsidP="007C796A">
            <w:pPr>
              <w:jc w:val="left"/>
            </w:pPr>
            <w:r>
              <w:rPr>
                <w:rFonts w:hint="eastAsia"/>
              </w:rPr>
              <w:t>错误检测与回写</w:t>
            </w:r>
          </w:p>
        </w:tc>
        <w:tc>
          <w:tcPr>
            <w:tcW w:w="1616" w:type="dxa"/>
          </w:tcPr>
          <w:p w14:paraId="2050E96B" w14:textId="77777777" w:rsidR="00DA3777" w:rsidRDefault="00DA3777" w:rsidP="007C796A">
            <w:pPr>
              <w:jc w:val="left"/>
            </w:pPr>
            <w:r>
              <w:rPr>
                <w:rFonts w:hint="eastAsia"/>
              </w:rPr>
              <w:t>初版病历与证据库</w:t>
            </w:r>
          </w:p>
        </w:tc>
        <w:tc>
          <w:tcPr>
            <w:tcW w:w="1777" w:type="dxa"/>
          </w:tcPr>
          <w:p w14:paraId="5B1767F0" w14:textId="77777777" w:rsidR="00DA3777" w:rsidRDefault="00DA3777" w:rsidP="007C796A">
            <w:pPr>
              <w:jc w:val="left"/>
            </w:pPr>
            <w:r>
              <w:rPr>
                <w:rFonts w:hint="eastAsia"/>
              </w:rPr>
              <w:t>修正后病历与证据说明</w:t>
            </w:r>
          </w:p>
        </w:tc>
        <w:tc>
          <w:tcPr>
            <w:tcW w:w="3232" w:type="dxa"/>
          </w:tcPr>
          <w:p w14:paraId="2BFB59A0" w14:textId="77777777" w:rsidR="00DA3777" w:rsidRDefault="00DA3777" w:rsidP="007C796A">
            <w:pPr>
              <w:jc w:val="left"/>
            </w:pPr>
            <w:r>
              <w:rPr>
                <w:rFonts w:hint="eastAsia"/>
              </w:rPr>
              <w:t>错误检测、候选比对、事实校验</w:t>
            </w:r>
          </w:p>
        </w:tc>
      </w:tr>
    </w:tbl>
    <w:p w14:paraId="6C463C2E" w14:textId="77777777" w:rsidR="00DA3777" w:rsidRDefault="00DA3777" w:rsidP="00DA3777">
      <w:pPr>
        <w:pStyle w:val="4"/>
        <w:numPr>
          <w:ilvl w:val="0"/>
          <w:numId w:val="0"/>
        </w:numPr>
      </w:pPr>
      <w:bookmarkStart w:id="12" w:name="医疗-asr-与关键术语保留"/>
      <w:bookmarkEnd w:id="11"/>
      <w:r>
        <w:t xml:space="preserve">2.2.2 </w:t>
      </w:r>
      <w:r>
        <w:rPr>
          <w:rFonts w:hint="eastAsia"/>
        </w:rPr>
        <w:t>医疗</w:t>
      </w:r>
      <w:r>
        <w:t xml:space="preserve"> ASR </w:t>
      </w:r>
      <w:r>
        <w:rPr>
          <w:rFonts w:hint="eastAsia"/>
        </w:rPr>
        <w:t>与关键术语保留</w:t>
      </w:r>
    </w:p>
    <w:p w14:paraId="740E63CE" w14:textId="2352FE36" w:rsidR="00DA3777" w:rsidRDefault="004D09DA" w:rsidP="00DA3777">
      <w:r w:rsidRPr="004D09DA">
        <w:rPr>
          <w:rFonts w:hint="eastAsia"/>
        </w:rPr>
        <w:t>语音识别模块的设计核心是优先保障医疗专业词汇的正确识别，而非单纯追求整体字错误率的最小化。借鉴已有研究</w:t>
      </w:r>
      <w:r w:rsidRPr="004D09DA">
        <w:rPr>
          <w:rFonts w:hint="eastAsia"/>
        </w:rPr>
        <w:t>[7]</w:t>
      </w:r>
      <w:r w:rsidRPr="004D09DA">
        <w:rPr>
          <w:rFonts w:hint="eastAsia"/>
        </w:rPr>
        <w:t>，系统将构建门诊场景专用的医学词表，将疾病、症状、检查、药物及手术名称等高价值术语纳入识别候选。该模块的核心输出包括一次性转写结果、识别结果对应的</w:t>
      </w:r>
      <w:r w:rsidRPr="004D09DA">
        <w:rPr>
          <w:rFonts w:hint="eastAsia"/>
        </w:rPr>
        <w:t>n-best</w:t>
      </w:r>
      <w:r w:rsidRPr="004D09DA">
        <w:rPr>
          <w:rFonts w:hint="eastAsia"/>
        </w:rPr>
        <w:t>候选列表，以及词级置信度与说话人标签。此设计使得语音识别的输出可作为下游模块处理的初级结果，后续模块能够依据医学知识库对这些结果进行针对性修正与优化。</w:t>
      </w:r>
    </w:p>
    <w:p w14:paraId="6717D656" w14:textId="77777777" w:rsidR="00DA3777" w:rsidRDefault="00DA3777" w:rsidP="00DA3777">
      <w:pPr>
        <w:pStyle w:val="4"/>
        <w:numPr>
          <w:ilvl w:val="0"/>
          <w:numId w:val="0"/>
        </w:numPr>
      </w:pPr>
      <w:bookmarkStart w:id="13" w:name="医学术语纠错与标准化"/>
      <w:bookmarkEnd w:id="12"/>
      <w:r>
        <w:t xml:space="preserve">2.2.3 </w:t>
      </w:r>
      <w:r>
        <w:rPr>
          <w:rFonts w:hint="eastAsia"/>
        </w:rPr>
        <w:t>医学术语纠错与标准化</w:t>
      </w:r>
    </w:p>
    <w:p w14:paraId="18868EDD" w14:textId="77777777" w:rsidR="00DA3777" w:rsidRDefault="00DA3777" w:rsidP="00DA3777">
      <w:r>
        <w:rPr>
          <w:rFonts w:hint="eastAsia"/>
        </w:rPr>
        <w:t>这是本课题的主创新模块。整体采用检测、可疑术语召回、受控纠错、标准化映射的四步流程。思路如下：</w:t>
      </w:r>
    </w:p>
    <w:p w14:paraId="7D238428" w14:textId="77777777" w:rsidR="00DA3777" w:rsidRDefault="00DA3777" w:rsidP="00DA3777">
      <w:r>
        <w:rPr>
          <w:rFonts w:hint="eastAsia"/>
        </w:rPr>
        <w:t>首先，识别可能出错的术语片段。通用纠错模型缺少医学知识，难以区分医学术语中的同音近音错误，因此需要构建专门的医学混淆集和领域模型</w:t>
      </w:r>
      <w:r>
        <w:t xml:space="preserve"> </w:t>
      </w:r>
      <w:r>
        <w:rPr>
          <w:rFonts w:hint="eastAsia"/>
        </w:rPr>
        <w:t>[9]</w:t>
      </w:r>
      <w:r>
        <w:rPr>
          <w:rFonts w:hint="eastAsia"/>
        </w:rPr>
        <w:t>。其次，从医学词典中召回相似术语作为候选，综合考虑拼音、语义等信息</w:t>
      </w:r>
      <w:r>
        <w:t xml:space="preserve"> </w:t>
      </w:r>
      <w:r>
        <w:rPr>
          <w:rFonts w:hint="eastAsia"/>
        </w:rPr>
        <w:t>[8]</w:t>
      </w:r>
      <w:r>
        <w:rPr>
          <w:rFonts w:hint="eastAsia"/>
        </w:rPr>
        <w:t>。再次，在纠错时只允许模型在候选集中选择，降低凭空生成新术语的风险</w:t>
      </w:r>
      <w:r>
        <w:t xml:space="preserve"> </w:t>
      </w:r>
      <w:r>
        <w:rPr>
          <w:rFonts w:hint="eastAsia"/>
        </w:rPr>
        <w:t>[8]</w:t>
      </w:r>
      <w:r>
        <w:rPr>
          <w:rFonts w:hint="eastAsia"/>
        </w:rPr>
        <w:t>。最后，将纠错后的术语映射到标准词表。映射层可借鉴</w:t>
      </w:r>
      <w:r>
        <w:t xml:space="preserve"> recall rank </w:t>
      </w:r>
      <w:r>
        <w:rPr>
          <w:rFonts w:hint="eastAsia"/>
        </w:rPr>
        <w:t>的实体链接框架，先召回候选、再排序选择</w:t>
      </w:r>
      <w:r>
        <w:t xml:space="preserve"> </w:t>
      </w:r>
      <w:r>
        <w:rPr>
          <w:rFonts w:hint="eastAsia"/>
        </w:rPr>
        <w:t>[10]</w:t>
      </w:r>
      <w:r>
        <w:rPr>
          <w:rFonts w:hint="eastAsia"/>
        </w:rPr>
        <w:t>，并把复杂并列表达拆成原子术语后再规范化</w:t>
      </w:r>
      <w:r>
        <w:t xml:space="preserve"> [11]</w:t>
      </w:r>
      <w:r>
        <w:t>。</w:t>
      </w:r>
    </w:p>
    <w:p w14:paraId="5691E47F" w14:textId="77777777" w:rsidR="00DA3777" w:rsidRDefault="00DA3777" w:rsidP="00DA3777">
      <w:pPr>
        <w:pStyle w:val="4"/>
        <w:numPr>
          <w:ilvl w:val="0"/>
          <w:numId w:val="0"/>
        </w:numPr>
      </w:pPr>
      <w:bookmarkStart w:id="14" w:name="结构化病历生成与检索约束"/>
      <w:bookmarkEnd w:id="13"/>
      <w:r>
        <w:lastRenderedPageBreak/>
        <w:t xml:space="preserve">2.2.4 </w:t>
      </w:r>
      <w:r>
        <w:rPr>
          <w:rFonts w:hint="eastAsia"/>
        </w:rPr>
        <w:t>结构化病历生成与检索约束</w:t>
      </w:r>
    </w:p>
    <w:p w14:paraId="35F7C09E" w14:textId="77777777" w:rsidR="00DA3777" w:rsidRDefault="00DA3777" w:rsidP="00DA3777">
      <w:r>
        <w:rPr>
          <w:rFonts w:hint="eastAsia"/>
        </w:rPr>
        <w:t>结构化病历生成不直接从原始</w:t>
      </w:r>
      <w:r>
        <w:t xml:space="preserve"> ASR </w:t>
      </w:r>
      <w:r>
        <w:rPr>
          <w:rFonts w:hint="eastAsia"/>
        </w:rPr>
        <w:t>文本端到端生成，而是在纠错后的术语序列和病历模板约束下进行。信息抽取层可借鉴</w:t>
      </w:r>
      <w:r>
        <w:t xml:space="preserve"> MIE </w:t>
      </w:r>
      <w:r>
        <w:rPr>
          <w:rFonts w:hint="eastAsia"/>
        </w:rPr>
        <w:t>和</w:t>
      </w:r>
      <w:r>
        <w:t xml:space="preserve"> </w:t>
      </w:r>
      <w:r>
        <w:rPr>
          <w:rFonts w:hint="eastAsia"/>
        </w:rPr>
        <w:t>SAFE</w:t>
      </w:r>
      <w:r>
        <w:rPr>
          <w:rFonts w:hint="eastAsia"/>
        </w:rPr>
        <w:t>，将病历要素视为实体加状态抽取任务，从对话中识别症状、检查、治疗建议及其肯定、否定、建议等状态</w:t>
      </w:r>
      <w:r>
        <w:t xml:space="preserve"> [3], </w:t>
      </w:r>
      <w:r>
        <w:rPr>
          <w:rFonts w:hint="eastAsia"/>
        </w:rPr>
        <w:t>[4]</w:t>
      </w:r>
      <w:r>
        <w:rPr>
          <w:rFonts w:hint="eastAsia"/>
        </w:rPr>
        <w:t>。生成层用代码风格模板或</w:t>
      </w:r>
      <w:r>
        <w:t xml:space="preserve"> JSON </w:t>
      </w:r>
      <w:r>
        <w:rPr>
          <w:rFonts w:hint="eastAsia"/>
        </w:rPr>
        <w:t>模板约束输出字段，保证格式正确</w:t>
      </w:r>
      <w:r>
        <w:t xml:space="preserve"> [5]</w:t>
      </w:r>
      <w:r>
        <w:t>。</w:t>
      </w:r>
    </w:p>
    <w:p w14:paraId="7CA53720" w14:textId="77777777" w:rsidR="00DA3777" w:rsidRDefault="00DA3777" w:rsidP="00DA3777">
      <w:r>
        <w:rPr>
          <w:rFonts w:hint="eastAsia"/>
        </w:rPr>
        <w:t>为降低幻觉，病历生成后增加检索校验。系统从原始对话、术语词库和标准病历模板中检索支撑证据，要求关键字段能够在输入对话或知识库中找到对应依据</w:t>
      </w:r>
      <w:r>
        <w:t xml:space="preserve"> </w:t>
      </w:r>
      <w:r>
        <w:rPr>
          <w:rFonts w:hint="eastAsia"/>
        </w:rPr>
        <w:t>[12]</w:t>
      </w:r>
      <w:r>
        <w:rPr>
          <w:rFonts w:hint="eastAsia"/>
        </w:rPr>
        <w:t>。若生成的疾病名、药名或检查名无法被检索支持，则触发错误检测与回写修正。</w:t>
      </w:r>
    </w:p>
    <w:p w14:paraId="6940BCA3" w14:textId="77777777" w:rsidR="00DA3777" w:rsidRDefault="00DA3777" w:rsidP="00DA3777">
      <w:pPr>
        <w:pStyle w:val="3"/>
        <w:numPr>
          <w:ilvl w:val="0"/>
          <w:numId w:val="0"/>
        </w:numPr>
      </w:pPr>
      <w:bookmarkStart w:id="15" w:name="拟解决的问题"/>
      <w:bookmarkEnd w:id="10"/>
      <w:bookmarkEnd w:id="14"/>
      <w:r>
        <w:t xml:space="preserve">2.3 </w:t>
      </w:r>
      <w:r>
        <w:rPr>
          <w:rFonts w:hint="eastAsia"/>
        </w:rPr>
        <w:t>拟解决的问题</w:t>
      </w:r>
    </w:p>
    <w:tbl>
      <w:tblPr>
        <w:tblW w:w="5000" w:type="pct"/>
        <w:tblLayout w:type="fixed"/>
        <w:tblLook w:val="0020" w:firstRow="1" w:lastRow="0" w:firstColumn="0" w:lastColumn="0" w:noHBand="0" w:noVBand="0"/>
      </w:tblPr>
      <w:tblGrid>
        <w:gridCol w:w="1557"/>
        <w:gridCol w:w="2466"/>
        <w:gridCol w:w="4283"/>
      </w:tblGrid>
      <w:tr w:rsidR="00DA3777" w14:paraId="40959389" w14:textId="77777777" w:rsidTr="007C796A">
        <w:trPr>
          <w:tblHeader/>
        </w:trPr>
        <w:tc>
          <w:tcPr>
            <w:tcW w:w="1485" w:type="dxa"/>
          </w:tcPr>
          <w:p w14:paraId="73919659" w14:textId="77777777" w:rsidR="00DA3777" w:rsidRDefault="00DA3777" w:rsidP="007C796A">
            <w:pPr>
              <w:jc w:val="left"/>
            </w:pPr>
            <w:r>
              <w:rPr>
                <w:rFonts w:hint="eastAsia"/>
              </w:rPr>
              <w:t>问题</w:t>
            </w:r>
          </w:p>
        </w:tc>
        <w:tc>
          <w:tcPr>
            <w:tcW w:w="2351" w:type="dxa"/>
          </w:tcPr>
          <w:p w14:paraId="3341CC12" w14:textId="77777777" w:rsidR="00DA3777" w:rsidRDefault="00DA3777" w:rsidP="007C796A">
            <w:pPr>
              <w:jc w:val="left"/>
            </w:pPr>
            <w:r>
              <w:rPr>
                <w:rFonts w:hint="eastAsia"/>
              </w:rPr>
              <w:t>形成原因</w:t>
            </w:r>
          </w:p>
        </w:tc>
        <w:tc>
          <w:tcPr>
            <w:tcW w:w="4083" w:type="dxa"/>
          </w:tcPr>
          <w:p w14:paraId="7E3E8C34" w14:textId="77777777" w:rsidR="00DA3777" w:rsidRDefault="00DA3777" w:rsidP="007C796A">
            <w:pPr>
              <w:jc w:val="left"/>
            </w:pPr>
            <w:r>
              <w:rPr>
                <w:rFonts w:hint="eastAsia"/>
              </w:rPr>
              <w:t>拟采用方法</w:t>
            </w:r>
          </w:p>
        </w:tc>
      </w:tr>
      <w:tr w:rsidR="00DA3777" w14:paraId="04596E65" w14:textId="77777777" w:rsidTr="007C796A">
        <w:tc>
          <w:tcPr>
            <w:tcW w:w="1485" w:type="dxa"/>
          </w:tcPr>
          <w:p w14:paraId="4549D74B" w14:textId="77777777" w:rsidR="00DA3777" w:rsidRDefault="00DA3777" w:rsidP="007C796A">
            <w:pPr>
              <w:jc w:val="left"/>
            </w:pPr>
            <w:r>
              <w:rPr>
                <w:rFonts w:hint="eastAsia"/>
              </w:rPr>
              <w:t>低频医学词识别错误</w:t>
            </w:r>
          </w:p>
        </w:tc>
        <w:tc>
          <w:tcPr>
            <w:tcW w:w="2351" w:type="dxa"/>
          </w:tcPr>
          <w:p w14:paraId="3CD540FF" w14:textId="77777777" w:rsidR="00DA3777" w:rsidRDefault="00DA3777" w:rsidP="007C796A">
            <w:pPr>
              <w:jc w:val="left"/>
            </w:pPr>
            <w:r>
              <w:rPr>
                <w:rFonts w:hint="eastAsia"/>
              </w:rPr>
              <w:t>通用</w:t>
            </w:r>
            <w:r>
              <w:t xml:space="preserve"> ASR </w:t>
            </w:r>
            <w:r>
              <w:rPr>
                <w:rFonts w:hint="eastAsia"/>
              </w:rPr>
              <w:t>词频不足，门诊语音噪声大</w:t>
            </w:r>
          </w:p>
        </w:tc>
        <w:tc>
          <w:tcPr>
            <w:tcW w:w="4083" w:type="dxa"/>
          </w:tcPr>
          <w:p w14:paraId="5C2B4DED" w14:textId="77777777" w:rsidR="00DA3777" w:rsidRDefault="00DA3777" w:rsidP="007C796A">
            <w:pPr>
              <w:jc w:val="left"/>
            </w:pPr>
            <w:r>
              <w:rPr>
                <w:rFonts w:hint="eastAsia"/>
              </w:rPr>
              <w:t>医疗词表，多候选保留</w:t>
            </w:r>
            <w:r>
              <w:t xml:space="preserve"> [6], [7]</w:t>
            </w:r>
          </w:p>
        </w:tc>
      </w:tr>
      <w:tr w:rsidR="00DA3777" w14:paraId="0FEBEAE0" w14:textId="77777777" w:rsidTr="007C796A">
        <w:tc>
          <w:tcPr>
            <w:tcW w:w="1485" w:type="dxa"/>
          </w:tcPr>
          <w:p w14:paraId="75ECBE61" w14:textId="77777777" w:rsidR="00DA3777" w:rsidRDefault="00DA3777" w:rsidP="007C796A">
            <w:pPr>
              <w:jc w:val="left"/>
            </w:pPr>
            <w:r>
              <w:rPr>
                <w:rFonts w:hint="eastAsia"/>
              </w:rPr>
              <w:t>同音错词与口语化误写</w:t>
            </w:r>
          </w:p>
        </w:tc>
        <w:tc>
          <w:tcPr>
            <w:tcW w:w="2351" w:type="dxa"/>
          </w:tcPr>
          <w:p w14:paraId="16507717" w14:textId="77777777" w:rsidR="00DA3777" w:rsidRDefault="00DA3777" w:rsidP="007C796A">
            <w:pPr>
              <w:jc w:val="left"/>
            </w:pPr>
            <w:r>
              <w:rPr>
                <w:rFonts w:hint="eastAsia"/>
              </w:rPr>
              <w:t>中文医学术语同音近音多，患者表达非标准</w:t>
            </w:r>
          </w:p>
        </w:tc>
        <w:tc>
          <w:tcPr>
            <w:tcW w:w="4083" w:type="dxa"/>
          </w:tcPr>
          <w:p w14:paraId="27F57DE8" w14:textId="77777777" w:rsidR="00DA3777" w:rsidRDefault="00DA3777" w:rsidP="007C796A">
            <w:pPr>
              <w:jc w:val="left"/>
            </w:pPr>
            <w:r>
              <w:rPr>
                <w:rFonts w:hint="eastAsia"/>
              </w:rPr>
              <w:t>拼音相似召回，医学混淆集，受控纠错</w:t>
            </w:r>
            <w:r>
              <w:t xml:space="preserve"> [8], [9]</w:t>
            </w:r>
          </w:p>
        </w:tc>
      </w:tr>
      <w:tr w:rsidR="00DA3777" w14:paraId="2F666DE5" w14:textId="77777777" w:rsidTr="007C796A">
        <w:tc>
          <w:tcPr>
            <w:tcW w:w="1485" w:type="dxa"/>
          </w:tcPr>
          <w:p w14:paraId="689E52B0" w14:textId="77777777" w:rsidR="00DA3777" w:rsidRDefault="00DA3777" w:rsidP="007C796A">
            <w:pPr>
              <w:jc w:val="left"/>
            </w:pPr>
            <w:r>
              <w:rPr>
                <w:rFonts w:hint="eastAsia"/>
              </w:rPr>
              <w:t>复杂诊断短语难规范化</w:t>
            </w:r>
          </w:p>
        </w:tc>
        <w:tc>
          <w:tcPr>
            <w:tcW w:w="2351" w:type="dxa"/>
          </w:tcPr>
          <w:p w14:paraId="1CD71670" w14:textId="77777777" w:rsidR="00DA3777" w:rsidRDefault="00DA3777" w:rsidP="007C796A">
            <w:pPr>
              <w:jc w:val="left"/>
            </w:pPr>
            <w:r>
              <w:rPr>
                <w:rFonts w:hint="eastAsia"/>
              </w:rPr>
              <w:t>缩写、并列、复合表达压缩多个含义</w:t>
            </w:r>
          </w:p>
        </w:tc>
        <w:tc>
          <w:tcPr>
            <w:tcW w:w="4083" w:type="dxa"/>
          </w:tcPr>
          <w:p w14:paraId="02847AC4" w14:textId="77777777" w:rsidR="00DA3777" w:rsidRDefault="00DA3777" w:rsidP="007C796A">
            <w:pPr>
              <w:jc w:val="left"/>
            </w:pPr>
            <w:r>
              <w:rPr>
                <w:rFonts w:hint="eastAsia"/>
              </w:rPr>
              <w:t>成分拆解为简单术语再重构</w:t>
            </w:r>
            <w:r>
              <w:t xml:space="preserve"> [10], [11]</w:t>
            </w:r>
          </w:p>
        </w:tc>
      </w:tr>
      <w:tr w:rsidR="00DA3777" w14:paraId="2FE6F993" w14:textId="77777777" w:rsidTr="007C796A">
        <w:tc>
          <w:tcPr>
            <w:tcW w:w="1485" w:type="dxa"/>
          </w:tcPr>
          <w:p w14:paraId="0792C8FB" w14:textId="77777777" w:rsidR="00DA3777" w:rsidRDefault="00DA3777" w:rsidP="007C796A">
            <w:pPr>
              <w:jc w:val="left"/>
            </w:pPr>
            <w:r>
              <w:rPr>
                <w:rFonts w:hint="eastAsia"/>
              </w:rPr>
              <w:t>结构化病历幻觉</w:t>
            </w:r>
          </w:p>
        </w:tc>
        <w:tc>
          <w:tcPr>
            <w:tcW w:w="2351" w:type="dxa"/>
          </w:tcPr>
          <w:p w14:paraId="2535070C" w14:textId="77777777" w:rsidR="00DA3777" w:rsidRDefault="00DA3777" w:rsidP="007C796A">
            <w:pPr>
              <w:jc w:val="left"/>
            </w:pPr>
            <w:r>
              <w:rPr>
                <w:rFonts w:hint="eastAsia"/>
              </w:rPr>
              <w:t>生成模型脱离证据自由发挥</w:t>
            </w:r>
          </w:p>
        </w:tc>
        <w:tc>
          <w:tcPr>
            <w:tcW w:w="4083" w:type="dxa"/>
          </w:tcPr>
          <w:p w14:paraId="7E5C243B" w14:textId="77777777" w:rsidR="00DA3777" w:rsidRDefault="00DA3777" w:rsidP="007C796A">
            <w:pPr>
              <w:jc w:val="left"/>
            </w:pPr>
            <w:r>
              <w:rPr>
                <w:rFonts w:hint="eastAsia"/>
              </w:rPr>
              <w:t>模板约束，检索增强，错误检测后回写</w:t>
            </w:r>
            <w:r>
              <w:t xml:space="preserve"> [12], [13]</w:t>
            </w:r>
          </w:p>
        </w:tc>
      </w:tr>
      <w:tr w:rsidR="00DA3777" w14:paraId="06B20E9D" w14:textId="77777777" w:rsidTr="007C796A">
        <w:tc>
          <w:tcPr>
            <w:tcW w:w="1485" w:type="dxa"/>
          </w:tcPr>
          <w:p w14:paraId="4B0145E8" w14:textId="77777777" w:rsidR="00DA3777" w:rsidRDefault="00DA3777" w:rsidP="007C796A">
            <w:pPr>
              <w:jc w:val="left"/>
            </w:pPr>
            <w:r>
              <w:rPr>
                <w:rFonts w:hint="eastAsia"/>
              </w:rPr>
              <w:t>评价结果与临床可用性脱节</w:t>
            </w:r>
          </w:p>
        </w:tc>
        <w:tc>
          <w:tcPr>
            <w:tcW w:w="2351" w:type="dxa"/>
          </w:tcPr>
          <w:p w14:paraId="0AE3B664" w14:textId="77777777" w:rsidR="00DA3777" w:rsidRDefault="00DA3777" w:rsidP="007C796A">
            <w:pPr>
              <w:jc w:val="left"/>
            </w:pPr>
            <w:r>
              <w:rPr>
                <w:rFonts w:hint="eastAsia"/>
              </w:rPr>
              <w:t>只看</w:t>
            </w:r>
            <w:r>
              <w:t xml:space="preserve"> ROUGE </w:t>
            </w:r>
            <w:r>
              <w:rPr>
                <w:rFonts w:hint="eastAsia"/>
              </w:rPr>
              <w:t>难反映风险</w:t>
            </w:r>
          </w:p>
        </w:tc>
        <w:tc>
          <w:tcPr>
            <w:tcW w:w="4083" w:type="dxa"/>
          </w:tcPr>
          <w:p w14:paraId="5CD8DD63" w14:textId="77777777" w:rsidR="00DA3777" w:rsidRDefault="00DA3777" w:rsidP="007C796A">
            <w:pPr>
              <w:jc w:val="left"/>
            </w:pPr>
            <w:r>
              <w:rPr>
                <w:rFonts w:hint="eastAsia"/>
              </w:rPr>
              <w:t>引入事实正确率、遗漏率、幻觉率和人工审核</w:t>
            </w:r>
            <w:r>
              <w:t xml:space="preserve"> [15], [16]</w:t>
            </w:r>
          </w:p>
        </w:tc>
      </w:tr>
    </w:tbl>
    <w:p w14:paraId="77E742DF" w14:textId="77777777" w:rsidR="00DA3777" w:rsidRDefault="00DA3777" w:rsidP="00DA3777">
      <w:pPr>
        <w:pStyle w:val="3"/>
        <w:numPr>
          <w:ilvl w:val="0"/>
          <w:numId w:val="0"/>
        </w:numPr>
      </w:pPr>
      <w:bookmarkStart w:id="16" w:name="研究方法与技术路线"/>
      <w:bookmarkEnd w:id="15"/>
      <w:r>
        <w:t xml:space="preserve">2.4 </w:t>
      </w:r>
      <w:r>
        <w:rPr>
          <w:rFonts w:hint="eastAsia"/>
        </w:rPr>
        <w:t>研究方法与技术路线</w:t>
      </w:r>
    </w:p>
    <w:p w14:paraId="7DFD5ACC" w14:textId="77777777" w:rsidR="00DA3777" w:rsidRDefault="00DA3777" w:rsidP="00DA3777">
      <w:r>
        <w:rPr>
          <w:rFonts w:hint="eastAsia"/>
        </w:rPr>
        <w:t>本课题采用三阶段流水线架构。门诊录音首先经过医疗</w:t>
      </w:r>
      <w:r>
        <w:t xml:space="preserve"> ASR </w:t>
      </w:r>
      <w:r>
        <w:rPr>
          <w:rFonts w:hint="eastAsia"/>
        </w:rPr>
        <w:t>模块处理，输出带说话人标签的转写文本；然后进入术语纠错与标准化模块，输出标准化医学术语序列；最后经过结构化病历生成模块，通过检索校验与错误回写，输出修正后的标准化病历。</w:t>
      </w:r>
    </w:p>
    <w:p w14:paraId="7B9132A0" w14:textId="77777777" w:rsidR="00DA3777" w:rsidRDefault="00DA3777" w:rsidP="00DA3777">
      <w:r>
        <w:rPr>
          <w:rFonts w:hint="eastAsia"/>
        </w:rPr>
        <w:t>第一阶段是医疗</w:t>
      </w:r>
      <w:r>
        <w:t xml:space="preserve"> ASR </w:t>
      </w:r>
      <w:r>
        <w:rPr>
          <w:rFonts w:hint="eastAsia"/>
        </w:rPr>
        <w:t>与关键术语保留。该阶段以医疗词识别优先，不追求整体字错误率最低。系统建立门诊医学词表，将疾病、症状、检查、药物和手术名称作为候选。输出三类信息：一次转写结果、关键片段的</w:t>
      </w:r>
      <w:r>
        <w:t xml:space="preserve"> n best </w:t>
      </w:r>
      <w:r>
        <w:rPr>
          <w:rFonts w:hint="eastAsia"/>
        </w:rPr>
        <w:t>候选、词级置信度与说话人标签。这样后续术语纠错就有证据基础，</w:t>
      </w:r>
      <w:r>
        <w:rPr>
          <w:rFonts w:hint="eastAsia"/>
        </w:rPr>
        <w:t>ASR</w:t>
      </w:r>
      <w:r>
        <w:t xml:space="preserve"> </w:t>
      </w:r>
      <w:r>
        <w:rPr>
          <w:rFonts w:hint="eastAsia"/>
        </w:rPr>
        <w:t>结果不是最终文本。</w:t>
      </w:r>
    </w:p>
    <w:p w14:paraId="0C502155" w14:textId="77777777" w:rsidR="00DA3777" w:rsidRDefault="00DA3777" w:rsidP="00DA3777">
      <w:r>
        <w:rPr>
          <w:rFonts w:hint="eastAsia"/>
        </w:rPr>
        <w:t>第二阶段是医学术语纠错与标准化。该阶段分为检测、召回、纠错、映射四个步骤。首先识别可能出错的术语片段，建立医学混淆集和领域模型。然后从医学词典召回相似术语候选，综合考虑拼音和语义。纠错时只允许模型在候选集中选择。最后将纠错后的术语映射到标准词表，复杂并列表达拆成原子术语后再规范化。</w:t>
      </w:r>
    </w:p>
    <w:p w14:paraId="791B816F" w14:textId="77777777" w:rsidR="00DA3777" w:rsidRDefault="00DA3777" w:rsidP="00DA3777">
      <w:r>
        <w:rPr>
          <w:rFonts w:hint="eastAsia"/>
        </w:rPr>
        <w:t>第三阶段是结构化病历生成与检索约束。该阶段在纠错后的术语序列和病历模板</w:t>
      </w:r>
      <w:r>
        <w:rPr>
          <w:rFonts w:hint="eastAsia"/>
        </w:rPr>
        <w:lastRenderedPageBreak/>
        <w:t>约束下生成。信息抽取层将病历要素视为实体加状态抽取任务，识别症状、检查、治疗建议及其状态。生成层使用代码风格模板或</w:t>
      </w:r>
      <w:r>
        <w:t xml:space="preserve"> JSON </w:t>
      </w:r>
      <w:r>
        <w:rPr>
          <w:rFonts w:hint="eastAsia"/>
        </w:rPr>
        <w:t>模板约束输出字段。病历生成后增加检索校验：关键字段需要在原始对话或知识库中找到依据。找不到的，触发错误检测与回写修正。</w:t>
      </w:r>
    </w:p>
    <w:p w14:paraId="2F416B13" w14:textId="77777777" w:rsidR="00DA3777" w:rsidRDefault="00DA3777" w:rsidP="00DA3777">
      <w:pPr>
        <w:pStyle w:val="3"/>
        <w:numPr>
          <w:ilvl w:val="0"/>
          <w:numId w:val="0"/>
        </w:numPr>
      </w:pPr>
      <w:bookmarkStart w:id="17" w:name="研究的可行性分析"/>
      <w:bookmarkEnd w:id="16"/>
      <w:r>
        <w:t xml:space="preserve">2.5 </w:t>
      </w:r>
      <w:r>
        <w:rPr>
          <w:rFonts w:hint="eastAsia"/>
        </w:rPr>
        <w:t>研究的可行性分析</w:t>
      </w:r>
    </w:p>
    <w:p w14:paraId="7BB5732B" w14:textId="77777777" w:rsidR="00DA3777" w:rsidRDefault="00DA3777" w:rsidP="00DA3777">
      <w:r>
        <w:rPr>
          <w:rFonts w:hint="eastAsia"/>
        </w:rPr>
        <w:t>从已有研究看，本课题具备较强可行性。</w:t>
      </w:r>
    </w:p>
    <w:p w14:paraId="7B102C75" w14:textId="77777777" w:rsidR="00DA3777" w:rsidRDefault="00DA3777" w:rsidP="00DA3777">
      <w:r>
        <w:rPr>
          <w:rFonts w:hint="eastAsia"/>
        </w:rPr>
        <w:t>理论依据方面，中文医疗对话抽取与结构化病历生成已经存在可复用方法基础</w:t>
      </w:r>
      <w:r>
        <w:t xml:space="preserve"> [3], [4], </w:t>
      </w:r>
      <w:r>
        <w:rPr>
          <w:rFonts w:hint="eastAsia"/>
        </w:rPr>
        <w:t>[5]</w:t>
      </w:r>
      <w:r>
        <w:rPr>
          <w:rFonts w:hint="eastAsia"/>
        </w:rPr>
        <w:t>。中文</w:t>
      </w:r>
      <w:r>
        <w:t xml:space="preserve"> ASR </w:t>
      </w:r>
      <w:r>
        <w:rPr>
          <w:rFonts w:hint="eastAsia"/>
        </w:rPr>
        <w:t>纠错、医疗拼写纠错和术语标准化都有标准的评测数据集、评价指标和一些开源的基线模型</w:t>
      </w:r>
      <w:r>
        <w:t xml:space="preserve"> [6], [9], </w:t>
      </w:r>
      <w:r>
        <w:rPr>
          <w:rFonts w:hint="eastAsia"/>
        </w:rPr>
        <w:t>[10]</w:t>
      </w:r>
      <w:r>
        <w:rPr>
          <w:rFonts w:hint="eastAsia"/>
        </w:rPr>
        <w:t>。检索增强和错误检测的研究已为降幻觉提供成熟思路</w:t>
      </w:r>
      <w:r>
        <w:t xml:space="preserve"> [12], [13]</w:t>
      </w:r>
      <w:r>
        <w:t>。</w:t>
      </w:r>
    </w:p>
    <w:p w14:paraId="36867DD0" w14:textId="77777777" w:rsidR="00DA3777" w:rsidRDefault="00DA3777" w:rsidP="00DA3777">
      <w:r>
        <w:rPr>
          <w:rFonts w:hint="eastAsia"/>
        </w:rPr>
        <w:t>而在技术条件方面，本课题不需要从零发明所有模块，而是可以在成熟模块上做面向中文门诊场景的系统整合与重点创新。</w:t>
      </w:r>
    </w:p>
    <w:p w14:paraId="60957166" w14:textId="77777777" w:rsidR="00DA3777" w:rsidRDefault="00DA3777" w:rsidP="00DA3777">
      <w:r>
        <w:rPr>
          <w:rFonts w:hint="eastAsia"/>
        </w:rPr>
        <w:t>工程实现方面，本课题可先使用通用中文大模型配合模板约束，实现较低成本的原型系统</w:t>
      </w:r>
      <w:r>
        <w:t xml:space="preserve"> </w:t>
      </w:r>
      <w:r>
        <w:rPr>
          <w:rFonts w:hint="eastAsia"/>
        </w:rPr>
        <w:t>[5]</w:t>
      </w:r>
      <w:r>
        <w:rPr>
          <w:rFonts w:hint="eastAsia"/>
        </w:rPr>
        <w:t>。术语纠错模块则可以先从词典检索加重排序做起，再逐步加入受控生成和回写校验，技术路线清晰，阶段性成果明确。</w:t>
      </w:r>
    </w:p>
    <w:p w14:paraId="602C31EA" w14:textId="77777777" w:rsidR="00DA3777" w:rsidRDefault="00DA3777" w:rsidP="00DA3777">
      <w:pPr>
        <w:pStyle w:val="3"/>
        <w:numPr>
          <w:ilvl w:val="0"/>
          <w:numId w:val="0"/>
        </w:numPr>
      </w:pPr>
      <w:bookmarkStart w:id="18" w:name="本研究的创新点"/>
      <w:bookmarkEnd w:id="17"/>
      <w:r>
        <w:t xml:space="preserve">2.6 </w:t>
      </w:r>
      <w:r>
        <w:rPr>
          <w:rFonts w:hint="eastAsia"/>
        </w:rPr>
        <w:t>本研究的创新点</w:t>
      </w:r>
    </w:p>
    <w:p w14:paraId="1A83D260" w14:textId="77777777" w:rsidR="00DA3777" w:rsidRDefault="00DA3777" w:rsidP="00DA3777">
      <w:r>
        <w:rPr>
          <w:rFonts w:hint="eastAsia"/>
        </w:rPr>
        <w:t>本研究的创新点主要体现在四个方面。</w:t>
      </w:r>
    </w:p>
    <w:p w14:paraId="4E2A63B9" w14:textId="77777777" w:rsidR="00DA3777" w:rsidRDefault="00DA3777" w:rsidP="00DA3777">
      <w:r>
        <w:rPr>
          <w:rFonts w:hint="eastAsia"/>
        </w:rPr>
        <w:t>首先是围绕”术语纠错与降幻觉”建立系统主线，而不是把它作为附属的后处理。与仅关注病历生成质量的方案相比，本课题把术语准确性设为中心目标。</w:t>
      </w:r>
    </w:p>
    <w:p w14:paraId="4B40888C" w14:textId="77777777" w:rsidR="00DA3777" w:rsidRDefault="00DA3777" w:rsidP="00DA3777">
      <w:r>
        <w:rPr>
          <w:rFonts w:hint="eastAsia"/>
        </w:rPr>
        <w:t>其次，提出面向中文门诊录音的受限候选医学术语纠错机制。该机制联合使用拼音相似和医学词典，避免大模型自由改写导致的过度纠正与幻觉实体。</w:t>
      </w:r>
    </w:p>
    <w:p w14:paraId="05C3429F" w14:textId="77777777" w:rsidR="00DA3777" w:rsidRDefault="00DA3777" w:rsidP="00DA3777">
      <w:r>
        <w:rPr>
          <w:rFonts w:hint="eastAsia"/>
        </w:rPr>
        <w:t>第三，将术语纠错与术语标准化集成到同一流程中。系统不仅修正错词，还将非标准表达映射为标准病历术语，可提升输出的临床规范性</w:t>
      </w:r>
      <w:r>
        <w:t xml:space="preserve"> [10], [11]</w:t>
      </w:r>
      <w:r>
        <w:t>。</w:t>
      </w:r>
    </w:p>
    <w:p w14:paraId="2EDF867C" w14:textId="77777777" w:rsidR="00DA3777" w:rsidRDefault="00DA3777" w:rsidP="00DA3777">
      <w:r>
        <w:rPr>
          <w:rFonts w:hint="eastAsia"/>
        </w:rPr>
        <w:t>第四，在结构化病历生成后加入检索校验和错误回写机制，使病历所需的关键字段具备可追溯证据，从而减少无依据生成和关键事实遗漏的情况</w:t>
      </w:r>
      <w:r>
        <w:t xml:space="preserve"> [12], [13]</w:t>
      </w:r>
      <w:r>
        <w:t>。</w:t>
      </w:r>
    </w:p>
    <w:p w14:paraId="503709C7" w14:textId="77777777" w:rsidR="00DA3777" w:rsidRDefault="00DA3777" w:rsidP="00DA3777">
      <w:pPr>
        <w:pStyle w:val="3"/>
        <w:numPr>
          <w:ilvl w:val="0"/>
          <w:numId w:val="0"/>
        </w:numPr>
      </w:pPr>
      <w:bookmarkStart w:id="19" w:name="预期成果"/>
      <w:bookmarkEnd w:id="18"/>
      <w:r>
        <w:t xml:space="preserve">2.7 </w:t>
      </w:r>
      <w:r>
        <w:rPr>
          <w:rFonts w:hint="eastAsia"/>
        </w:rPr>
        <w:t>预期成果</w:t>
      </w:r>
    </w:p>
    <w:p w14:paraId="6A7F031D" w14:textId="77777777" w:rsidR="00DA3777" w:rsidRDefault="00DA3777" w:rsidP="00DA3777">
      <w:pPr>
        <w:ind w:left="360"/>
      </w:pPr>
      <w:r>
        <w:rPr>
          <w:rFonts w:hint="eastAsia"/>
        </w:rPr>
        <w:t>一个面向中文门诊问诊录音的</w:t>
      </w:r>
      <w:r>
        <w:t xml:space="preserve"> AI </w:t>
      </w:r>
      <w:r>
        <w:rPr>
          <w:rFonts w:hint="eastAsia"/>
        </w:rPr>
        <w:t>问诊助手原型系统</w:t>
      </w:r>
    </w:p>
    <w:p w14:paraId="25A757FD" w14:textId="77777777" w:rsidR="00DA3777" w:rsidRDefault="00DA3777" w:rsidP="00DA3777">
      <w:pPr>
        <w:pStyle w:val="3"/>
        <w:numPr>
          <w:ilvl w:val="0"/>
          <w:numId w:val="0"/>
        </w:numPr>
      </w:pPr>
      <w:bookmarkStart w:id="20" w:name="研究进度安排"/>
      <w:bookmarkEnd w:id="19"/>
      <w:r>
        <w:t xml:space="preserve">2.8 </w:t>
      </w:r>
      <w:r>
        <w:rPr>
          <w:rFonts w:hint="eastAsia"/>
        </w:rPr>
        <w:t>研究进度安排</w:t>
      </w:r>
    </w:p>
    <w:tbl>
      <w:tblPr>
        <w:tblStyle w:val="a9"/>
        <w:tblW w:w="5000" w:type="pct"/>
        <w:tblLayout w:type="fixed"/>
        <w:tblLook w:val="0020" w:firstRow="1" w:lastRow="0" w:firstColumn="0" w:lastColumn="0" w:noHBand="0" w:noVBand="0"/>
      </w:tblPr>
      <w:tblGrid>
        <w:gridCol w:w="754"/>
        <w:gridCol w:w="1697"/>
        <w:gridCol w:w="5845"/>
      </w:tblGrid>
      <w:tr w:rsidR="00DA3777" w14:paraId="14F0E308" w14:textId="77777777" w:rsidTr="00DA3777">
        <w:tc>
          <w:tcPr>
            <w:tcW w:w="720" w:type="dxa"/>
          </w:tcPr>
          <w:p w14:paraId="1FE74055" w14:textId="77777777" w:rsidR="00DA3777" w:rsidRDefault="00DA3777" w:rsidP="007C796A">
            <w:pPr>
              <w:jc w:val="left"/>
            </w:pPr>
            <w:r>
              <w:rPr>
                <w:rFonts w:hint="eastAsia"/>
              </w:rPr>
              <w:t>阶段</w:t>
            </w:r>
          </w:p>
        </w:tc>
        <w:tc>
          <w:tcPr>
            <w:tcW w:w="1620" w:type="dxa"/>
          </w:tcPr>
          <w:p w14:paraId="059BB1EF" w14:textId="77777777" w:rsidR="00DA3777" w:rsidRDefault="00DA3777" w:rsidP="007C796A">
            <w:pPr>
              <w:jc w:val="left"/>
            </w:pPr>
            <w:r>
              <w:rPr>
                <w:rFonts w:hint="eastAsia"/>
              </w:rPr>
              <w:t>时间</w:t>
            </w:r>
          </w:p>
        </w:tc>
        <w:tc>
          <w:tcPr>
            <w:tcW w:w="5580" w:type="dxa"/>
          </w:tcPr>
          <w:p w14:paraId="4105C204" w14:textId="77777777" w:rsidR="00DA3777" w:rsidRDefault="00DA3777" w:rsidP="007C796A">
            <w:pPr>
              <w:jc w:val="left"/>
            </w:pPr>
            <w:r>
              <w:rPr>
                <w:rFonts w:hint="eastAsia"/>
              </w:rPr>
              <w:t>主要内容</w:t>
            </w:r>
          </w:p>
        </w:tc>
      </w:tr>
      <w:tr w:rsidR="00DA3777" w14:paraId="734BF460" w14:textId="77777777" w:rsidTr="00DA3777">
        <w:tc>
          <w:tcPr>
            <w:tcW w:w="720" w:type="dxa"/>
          </w:tcPr>
          <w:p w14:paraId="784259A2" w14:textId="77777777" w:rsidR="00DA3777" w:rsidRDefault="00DA3777" w:rsidP="007C796A">
            <w:pPr>
              <w:jc w:val="left"/>
            </w:pPr>
            <w:r>
              <w:rPr>
                <w:rFonts w:hint="eastAsia"/>
              </w:rPr>
              <w:t>第一阶段</w:t>
            </w:r>
          </w:p>
        </w:tc>
        <w:tc>
          <w:tcPr>
            <w:tcW w:w="1620" w:type="dxa"/>
          </w:tcPr>
          <w:p w14:paraId="247590BE" w14:textId="77777777" w:rsidR="00DA3777" w:rsidRDefault="00DA3777" w:rsidP="007C796A">
            <w:pPr>
              <w:jc w:val="left"/>
            </w:pPr>
            <w:r>
              <w:rPr>
                <w:rFonts w:hint="eastAsia"/>
              </w:rPr>
              <w:t>第</w:t>
            </w:r>
            <w:r>
              <w:t xml:space="preserve"> 1 </w:t>
            </w:r>
            <w:r>
              <w:rPr>
                <w:rFonts w:hint="eastAsia"/>
              </w:rPr>
              <w:t>月</w:t>
            </w:r>
          </w:p>
        </w:tc>
        <w:tc>
          <w:tcPr>
            <w:tcW w:w="5580" w:type="dxa"/>
          </w:tcPr>
          <w:p w14:paraId="4D3E8A49" w14:textId="77777777" w:rsidR="00DA3777" w:rsidRDefault="00DA3777" w:rsidP="007C796A">
            <w:pPr>
              <w:jc w:val="left"/>
            </w:pPr>
            <w:r>
              <w:rPr>
                <w:rFonts w:hint="eastAsia"/>
              </w:rPr>
              <w:t>阅读文献，明确病历模板与术语词表，搭建基础</w:t>
            </w:r>
            <w:r>
              <w:t xml:space="preserve"> ASR </w:t>
            </w:r>
            <w:r>
              <w:rPr>
                <w:rFonts w:hint="eastAsia"/>
              </w:rPr>
              <w:t>与抽取流程</w:t>
            </w:r>
          </w:p>
        </w:tc>
      </w:tr>
      <w:tr w:rsidR="00DA3777" w14:paraId="5A69B82E" w14:textId="77777777" w:rsidTr="00DA3777">
        <w:tc>
          <w:tcPr>
            <w:tcW w:w="720" w:type="dxa"/>
          </w:tcPr>
          <w:p w14:paraId="43EAE942" w14:textId="77777777" w:rsidR="00DA3777" w:rsidRDefault="00DA3777" w:rsidP="007C796A">
            <w:pPr>
              <w:jc w:val="left"/>
            </w:pPr>
            <w:r>
              <w:rPr>
                <w:rFonts w:hint="eastAsia"/>
              </w:rPr>
              <w:t>第二阶段</w:t>
            </w:r>
          </w:p>
        </w:tc>
        <w:tc>
          <w:tcPr>
            <w:tcW w:w="1620" w:type="dxa"/>
          </w:tcPr>
          <w:p w14:paraId="26034F7C" w14:textId="77777777" w:rsidR="00DA3777" w:rsidRDefault="00DA3777" w:rsidP="007C796A">
            <w:pPr>
              <w:jc w:val="left"/>
            </w:pPr>
            <w:r>
              <w:rPr>
                <w:rFonts w:hint="eastAsia"/>
              </w:rPr>
              <w:t>第</w:t>
            </w:r>
            <w:r>
              <w:t xml:space="preserve"> 2 </w:t>
            </w:r>
            <w:r>
              <w:rPr>
                <w:rFonts w:hint="eastAsia"/>
              </w:rPr>
              <w:t>月</w:t>
            </w:r>
          </w:p>
        </w:tc>
        <w:tc>
          <w:tcPr>
            <w:tcW w:w="5580" w:type="dxa"/>
          </w:tcPr>
          <w:p w14:paraId="680D1EF6" w14:textId="77777777" w:rsidR="00DA3777" w:rsidRDefault="00DA3777" w:rsidP="007C796A">
            <w:pPr>
              <w:jc w:val="left"/>
            </w:pPr>
            <w:r>
              <w:rPr>
                <w:rFonts w:hint="eastAsia"/>
              </w:rPr>
              <w:t>实现术语纠错与标准化模块，完成小规模数据构建</w:t>
            </w:r>
          </w:p>
        </w:tc>
      </w:tr>
      <w:tr w:rsidR="00DA3777" w14:paraId="7A1CD6CD" w14:textId="77777777" w:rsidTr="00DA3777">
        <w:tc>
          <w:tcPr>
            <w:tcW w:w="720" w:type="dxa"/>
          </w:tcPr>
          <w:p w14:paraId="24CB9D5F" w14:textId="77777777" w:rsidR="00DA3777" w:rsidRDefault="00DA3777" w:rsidP="007C796A">
            <w:pPr>
              <w:jc w:val="left"/>
            </w:pPr>
            <w:r>
              <w:rPr>
                <w:rFonts w:hint="eastAsia"/>
              </w:rPr>
              <w:t>第三阶段</w:t>
            </w:r>
          </w:p>
        </w:tc>
        <w:tc>
          <w:tcPr>
            <w:tcW w:w="1620" w:type="dxa"/>
          </w:tcPr>
          <w:p w14:paraId="32610521" w14:textId="77777777" w:rsidR="00DA3777" w:rsidRDefault="00DA3777" w:rsidP="007C796A">
            <w:pPr>
              <w:jc w:val="left"/>
            </w:pPr>
            <w:r>
              <w:rPr>
                <w:rFonts w:hint="eastAsia"/>
              </w:rPr>
              <w:t>第</w:t>
            </w:r>
            <w:r>
              <w:t xml:space="preserve"> 2 </w:t>
            </w:r>
            <w:r>
              <w:rPr>
                <w:rFonts w:hint="eastAsia"/>
              </w:rPr>
              <w:t>至</w:t>
            </w:r>
            <w:r>
              <w:t xml:space="preserve"> 3 </w:t>
            </w:r>
            <w:r>
              <w:rPr>
                <w:rFonts w:hint="eastAsia"/>
              </w:rPr>
              <w:t>月</w:t>
            </w:r>
          </w:p>
        </w:tc>
        <w:tc>
          <w:tcPr>
            <w:tcW w:w="5580" w:type="dxa"/>
          </w:tcPr>
          <w:p w14:paraId="4F0E7EA1" w14:textId="77777777" w:rsidR="00DA3777" w:rsidRDefault="00DA3777" w:rsidP="007C796A">
            <w:pPr>
              <w:jc w:val="left"/>
            </w:pPr>
            <w:r>
              <w:rPr>
                <w:rFonts w:hint="eastAsia"/>
              </w:rPr>
              <w:t>接入大模型生成结构化病历，加入检索校验与错误回写</w:t>
            </w:r>
          </w:p>
        </w:tc>
      </w:tr>
      <w:tr w:rsidR="00DA3777" w14:paraId="18B855C2" w14:textId="77777777" w:rsidTr="00DA3777">
        <w:tc>
          <w:tcPr>
            <w:tcW w:w="720" w:type="dxa"/>
          </w:tcPr>
          <w:p w14:paraId="3F698164" w14:textId="77777777" w:rsidR="00DA3777" w:rsidRDefault="00DA3777" w:rsidP="007C796A">
            <w:pPr>
              <w:jc w:val="left"/>
            </w:pPr>
            <w:r>
              <w:rPr>
                <w:rFonts w:hint="eastAsia"/>
              </w:rPr>
              <w:lastRenderedPageBreak/>
              <w:t>第四阶段</w:t>
            </w:r>
          </w:p>
        </w:tc>
        <w:tc>
          <w:tcPr>
            <w:tcW w:w="1620" w:type="dxa"/>
          </w:tcPr>
          <w:p w14:paraId="4D95AA2D" w14:textId="77777777" w:rsidR="00DA3777" w:rsidRDefault="00DA3777" w:rsidP="007C796A">
            <w:pPr>
              <w:jc w:val="left"/>
            </w:pPr>
            <w:r>
              <w:rPr>
                <w:rFonts w:hint="eastAsia"/>
              </w:rPr>
              <w:t>第</w:t>
            </w:r>
            <w:r>
              <w:t xml:space="preserve"> 3 </w:t>
            </w:r>
            <w:r>
              <w:rPr>
                <w:rFonts w:hint="eastAsia"/>
              </w:rPr>
              <w:t>月</w:t>
            </w:r>
          </w:p>
        </w:tc>
        <w:tc>
          <w:tcPr>
            <w:tcW w:w="5580" w:type="dxa"/>
          </w:tcPr>
          <w:p w14:paraId="01AE59D1" w14:textId="77777777" w:rsidR="00DA3777" w:rsidRDefault="00DA3777" w:rsidP="007C796A">
            <w:pPr>
              <w:jc w:val="left"/>
            </w:pPr>
            <w:r>
              <w:rPr>
                <w:rFonts w:hint="eastAsia"/>
              </w:rPr>
              <w:t>完成对比实验和人工评测</w:t>
            </w:r>
          </w:p>
        </w:tc>
      </w:tr>
      <w:tr w:rsidR="00DA3777" w14:paraId="47182116" w14:textId="77777777" w:rsidTr="00DA3777">
        <w:tc>
          <w:tcPr>
            <w:tcW w:w="720" w:type="dxa"/>
          </w:tcPr>
          <w:p w14:paraId="72BEBB1C" w14:textId="77777777" w:rsidR="00DA3777" w:rsidRDefault="00DA3777" w:rsidP="007C796A">
            <w:pPr>
              <w:jc w:val="left"/>
            </w:pPr>
            <w:r>
              <w:rPr>
                <w:rFonts w:hint="eastAsia"/>
              </w:rPr>
              <w:t>第五阶段</w:t>
            </w:r>
          </w:p>
        </w:tc>
        <w:tc>
          <w:tcPr>
            <w:tcW w:w="1620" w:type="dxa"/>
          </w:tcPr>
          <w:p w14:paraId="1A1D0488" w14:textId="77777777" w:rsidR="00DA3777" w:rsidRDefault="00DA3777" w:rsidP="007C796A">
            <w:pPr>
              <w:jc w:val="left"/>
            </w:pPr>
            <w:r>
              <w:rPr>
                <w:rFonts w:hint="eastAsia"/>
              </w:rPr>
              <w:t>第</w:t>
            </w:r>
            <w:r>
              <w:t xml:space="preserve"> 4 </w:t>
            </w:r>
            <w:r>
              <w:rPr>
                <w:rFonts w:hint="eastAsia"/>
              </w:rPr>
              <w:t>月</w:t>
            </w:r>
          </w:p>
        </w:tc>
        <w:tc>
          <w:tcPr>
            <w:tcW w:w="5580" w:type="dxa"/>
          </w:tcPr>
          <w:p w14:paraId="6643837C" w14:textId="77777777" w:rsidR="00DA3777" w:rsidRDefault="00DA3777" w:rsidP="007C796A">
            <w:pPr>
              <w:jc w:val="left"/>
            </w:pPr>
            <w:r>
              <w:rPr>
                <w:rFonts w:hint="eastAsia"/>
              </w:rPr>
              <w:t>整理结果，撰写论文与系统说明</w:t>
            </w:r>
          </w:p>
        </w:tc>
      </w:tr>
    </w:tbl>
    <w:p w14:paraId="03BA1832" w14:textId="5FB2ACB5" w:rsidR="00DA3777" w:rsidRDefault="00DA3777" w:rsidP="00DA3777"/>
    <w:p w14:paraId="153EE96B" w14:textId="4B929376" w:rsidR="00DA3777" w:rsidRDefault="00DA3777" w:rsidP="00DA3777">
      <w:pPr>
        <w:pStyle w:val="2"/>
        <w:numPr>
          <w:ilvl w:val="0"/>
          <w:numId w:val="0"/>
        </w:numPr>
      </w:pPr>
      <w:bookmarkStart w:id="21" w:name="三-主要参考文献"/>
      <w:bookmarkEnd w:id="8"/>
      <w:bookmarkEnd w:id="20"/>
      <w:r>
        <w:rPr>
          <w:rFonts w:hint="eastAsia"/>
        </w:rPr>
        <w:t>三、</w:t>
      </w:r>
      <w:r>
        <w:t xml:space="preserve"> </w:t>
      </w:r>
      <w:r>
        <w:rPr>
          <w:rFonts w:hint="eastAsia"/>
        </w:rPr>
        <w:t>参考文献</w:t>
      </w:r>
    </w:p>
    <w:p w14:paraId="298D6AA4" w14:textId="77777777" w:rsidR="00DA3777" w:rsidRDefault="00DA3777" w:rsidP="00DA3777">
      <w:r>
        <w:t xml:space="preserve">[1] K. Krishna, S. Khosla, J. P. Bigham, and Z. C. Lipton, “Generating SOAP Notes from Doctor-Patient Conversations Using Modular Summarization Techniques,” </w:t>
      </w:r>
      <w:r>
        <w:rPr>
          <w:i/>
          <w:iCs/>
        </w:rPr>
        <w:t>Annual Meeting of the Association for Computational Linguistics</w:t>
      </w:r>
      <w:r>
        <w:t xml:space="preserve">, pp. 4958–4972, May 2020, </w:t>
      </w:r>
      <w:proofErr w:type="spellStart"/>
      <w:r>
        <w:t>doi</w:t>
      </w:r>
      <w:proofErr w:type="spellEnd"/>
      <w:r>
        <w:t>: 10.18653/v1/2021.acl-long.384.</w:t>
      </w:r>
    </w:p>
    <w:p w14:paraId="3140D4F8" w14:textId="77777777" w:rsidR="00DA3777" w:rsidRDefault="00DA3777" w:rsidP="00DA3777">
      <w:r>
        <w:t xml:space="preserve">[2] A. B. Abacha, W. Yim, Y. Fan, and T. Lin, “An Empirical Study of Clinical Note Generation from Doctor-Patient Encounters,” </w:t>
      </w:r>
      <w:r>
        <w:rPr>
          <w:i/>
          <w:iCs/>
        </w:rPr>
        <w:t>Conference of the European Chapter of the Association for Computational Linguistics</w:t>
      </w:r>
      <w:r>
        <w:t xml:space="preserve">, pp. 2283–2294, 2023, </w:t>
      </w:r>
      <w:proofErr w:type="spellStart"/>
      <w:r>
        <w:t>doi</w:t>
      </w:r>
      <w:proofErr w:type="spellEnd"/>
      <w:r>
        <w:t>: 10.18653/v1/2023.eacl-main.168.</w:t>
      </w:r>
    </w:p>
    <w:p w14:paraId="1F36FB33" w14:textId="77777777" w:rsidR="00DA3777" w:rsidRDefault="00DA3777" w:rsidP="00DA3777">
      <w:r>
        <w:t xml:space="preserve">[3] Y. Zhang </w:t>
      </w:r>
      <w:r>
        <w:rPr>
          <w:i/>
          <w:iCs/>
        </w:rPr>
        <w:t>et al.</w:t>
      </w:r>
      <w:r>
        <w:t xml:space="preserve">, “MIE: A Medical Information Extractor towards Medical Dialogues,” </w:t>
      </w:r>
      <w:r>
        <w:rPr>
          <w:i/>
          <w:iCs/>
        </w:rPr>
        <w:t>Annual Meeting of the Association for Computational Linguistics</w:t>
      </w:r>
      <w:r>
        <w:t xml:space="preserve">, pp. 6460–6469, Jul. 2020, </w:t>
      </w:r>
      <w:proofErr w:type="spellStart"/>
      <w:r>
        <w:t>doi</w:t>
      </w:r>
      <w:proofErr w:type="spellEnd"/>
      <w:r>
        <w:t>: 10.18653/v1/2020.acl-main.576.</w:t>
      </w:r>
    </w:p>
    <w:p w14:paraId="1B4F837C" w14:textId="77777777" w:rsidR="00DA3777" w:rsidRDefault="00DA3777" w:rsidP="00DA3777">
      <w:r>
        <w:t xml:space="preserve">[4] Y. Xia </w:t>
      </w:r>
      <w:r>
        <w:rPr>
          <w:i/>
          <w:iCs/>
        </w:rPr>
        <w:t>et al.</w:t>
      </w:r>
      <w:r>
        <w:t xml:space="preserve">, “A Speaker-Aware Co-Attention Framework for Medical Dialogue Information Extraction,” </w:t>
      </w:r>
      <w:r>
        <w:rPr>
          <w:i/>
          <w:iCs/>
        </w:rPr>
        <w:t>Conference on Empirical Methods in Natural Language Processing</w:t>
      </w:r>
      <w:r>
        <w:t xml:space="preserve">, pp. 4777–4786, 2022, </w:t>
      </w:r>
      <w:proofErr w:type="spellStart"/>
      <w:r>
        <w:t>doi</w:t>
      </w:r>
      <w:proofErr w:type="spellEnd"/>
      <w:r>
        <w:t>: 10.18653/v1/2022.emnlp-main.315.</w:t>
      </w:r>
    </w:p>
    <w:p w14:paraId="5473E91D" w14:textId="77777777" w:rsidR="00DA3777" w:rsidRDefault="00DA3777" w:rsidP="00DA3777">
      <w:r>
        <w:t xml:space="preserve">[5] S. Zhao </w:t>
      </w:r>
      <w:r>
        <w:rPr>
          <w:i/>
          <w:iCs/>
        </w:rPr>
        <w:t>et al.</w:t>
      </w:r>
      <w:r>
        <w:t>, “</w:t>
      </w:r>
      <w:proofErr w:type="spellStart"/>
      <w:r>
        <w:t>EMRModel</w:t>
      </w:r>
      <w:proofErr w:type="spellEnd"/>
      <w:r>
        <w:t xml:space="preserve">: A Large Language Model for Extracting Medical Consultation Dialogues into Structured Medical Records,” </w:t>
      </w:r>
      <w:proofErr w:type="spellStart"/>
      <w:r>
        <w:rPr>
          <w:i/>
          <w:iCs/>
        </w:rPr>
        <w:t>ArXiv</w:t>
      </w:r>
      <w:proofErr w:type="spellEnd"/>
      <w:r>
        <w:t xml:space="preserve">, vol. abs/2504.16448, Apr. 2025, </w:t>
      </w:r>
      <w:proofErr w:type="spellStart"/>
      <w:r>
        <w:t>doi</w:t>
      </w:r>
      <w:proofErr w:type="spellEnd"/>
      <w:r>
        <w:t>: 10.48550/arXiv.2504.16448.</w:t>
      </w:r>
    </w:p>
    <w:p w14:paraId="7DC2D8CB" w14:textId="77777777" w:rsidR="00DA3777" w:rsidRDefault="00DA3777" w:rsidP="00DA3777">
      <w:r>
        <w:t xml:space="preserve">[6] V. J. Wei, W. Wang, D. Jiang, Y. Song, and L. Wang, “ASR-EC Benchmark: Evaluating Large Language Models on Chinese ASR Error Correction,” </w:t>
      </w:r>
      <w:r>
        <w:rPr>
          <w:i/>
          <w:iCs/>
        </w:rPr>
        <w:t>Conference on Empirical Methods in Natural Language Processing</w:t>
      </w:r>
      <w:r>
        <w:t xml:space="preserve">, pp. 1567–1575, Dec. 2024, </w:t>
      </w:r>
      <w:proofErr w:type="spellStart"/>
      <w:r>
        <w:t>doi</w:t>
      </w:r>
      <w:proofErr w:type="spellEnd"/>
      <w:r>
        <w:t>: 10.48550/arXiv.2412.03075.</w:t>
      </w:r>
    </w:p>
    <w:p w14:paraId="3703ED17" w14:textId="77777777" w:rsidR="00DA3777" w:rsidRDefault="00DA3777" w:rsidP="00DA3777">
      <w:r>
        <w:t xml:space="preserve">[7] H. Liu, Y. Wang, and Y. Wang, “Post-decoder Biasing for End-to-End Speech Recognition of Multi-turn Medical Interview,” </w:t>
      </w:r>
      <w:proofErr w:type="spellStart"/>
      <w:r>
        <w:rPr>
          <w:i/>
          <w:iCs/>
        </w:rPr>
        <w:t>ArXiv</w:t>
      </w:r>
      <w:proofErr w:type="spellEnd"/>
      <w:r>
        <w:t xml:space="preserve">, vol. abs/2403.00370, Mar. 2024, </w:t>
      </w:r>
      <w:proofErr w:type="spellStart"/>
      <w:r>
        <w:t>doi</w:t>
      </w:r>
      <w:proofErr w:type="spellEnd"/>
      <w:r>
        <w:t>: 10.48550/arXiv.2403.00370.</w:t>
      </w:r>
    </w:p>
    <w:p w14:paraId="2CAB633F" w14:textId="77777777" w:rsidR="00DA3777" w:rsidRDefault="00DA3777" w:rsidP="00DA3777">
      <w:r>
        <w:t xml:space="preserve">[8] R.-Z. Li and W. Peng, “Dictionary-driven Chinese ASR Entity Correction with Controllable Decoding,” </w:t>
      </w:r>
      <w:r>
        <w:rPr>
          <w:i/>
          <w:iCs/>
        </w:rPr>
        <w:t>2023 Asia Pacific Signal and Information Processing Association Annual Summit and Conference (APSIPA ASC)</w:t>
      </w:r>
      <w:r>
        <w:t xml:space="preserve">, pp. 1542–1548, Oct. 2023, </w:t>
      </w:r>
      <w:proofErr w:type="spellStart"/>
      <w:r>
        <w:t>doi</w:t>
      </w:r>
      <w:proofErr w:type="spellEnd"/>
      <w:r>
        <w:t>: 10.1109/APSIPAASC58517.2023.10317469.</w:t>
      </w:r>
    </w:p>
    <w:p w14:paraId="460B4433" w14:textId="77777777" w:rsidR="00DA3777" w:rsidRDefault="00DA3777" w:rsidP="00DA3777">
      <w:r>
        <w:t xml:space="preserve">[9] W. Jiang </w:t>
      </w:r>
      <w:r>
        <w:rPr>
          <w:i/>
          <w:iCs/>
        </w:rPr>
        <w:t>et al.</w:t>
      </w:r>
      <w:r>
        <w:t xml:space="preserve">, </w:t>
      </w:r>
      <w:proofErr w:type="spellStart"/>
      <w:r>
        <w:rPr>
          <w:i/>
          <w:iCs/>
        </w:rPr>
        <w:t>MCSCSet</w:t>
      </w:r>
      <w:proofErr w:type="spellEnd"/>
      <w:r>
        <w:rPr>
          <w:i/>
          <w:iCs/>
        </w:rPr>
        <w:t>: A Specialist-annotated Dataset for Medical-domain Chinese Spelling Correction</w:t>
      </w:r>
      <w:r>
        <w:t xml:space="preserve">. 2022. </w:t>
      </w:r>
      <w:proofErr w:type="spellStart"/>
      <w:r>
        <w:t>doi</w:t>
      </w:r>
      <w:proofErr w:type="spellEnd"/>
      <w:r>
        <w:t>: 10.1145/3511808.3557636.</w:t>
      </w:r>
    </w:p>
    <w:p w14:paraId="394429FA" w14:textId="77777777" w:rsidR="00DA3777" w:rsidRDefault="00DA3777" w:rsidP="00DA3777">
      <w:r>
        <w:t xml:space="preserve">[10] A. B. Abacha, C. H. Lin, and D. </w:t>
      </w:r>
      <w:proofErr w:type="spellStart"/>
      <w:r>
        <w:t>Demner-Fushman</w:t>
      </w:r>
      <w:proofErr w:type="spellEnd"/>
      <w:r>
        <w:t xml:space="preserve">, “An Approach for Mapping Chinese Diagnosis and Procedure Terms to ICD,” </w:t>
      </w:r>
      <w:r>
        <w:rPr>
          <w:i/>
          <w:iCs/>
        </w:rPr>
        <w:t>AMIA Annual Symposium Proceedings</w:t>
      </w:r>
      <w:r>
        <w:t>, vol. 2017, pp. 357–366, 2017.</w:t>
      </w:r>
    </w:p>
    <w:p w14:paraId="070B204F" w14:textId="77777777" w:rsidR="00DA3777" w:rsidRDefault="00DA3777" w:rsidP="00DA3777">
      <w:r>
        <w:t xml:space="preserve">[11] Y. Zhang </w:t>
      </w:r>
      <w:r>
        <w:rPr>
          <w:i/>
          <w:iCs/>
        </w:rPr>
        <w:t>et al.</w:t>
      </w:r>
      <w:r>
        <w:t>, “</w:t>
      </w:r>
      <w:proofErr w:type="spellStart"/>
      <w:r>
        <w:t>RRNorm</w:t>
      </w:r>
      <w:proofErr w:type="spellEnd"/>
      <w:r>
        <w:t xml:space="preserve">: A Comprehensive Benchmark for Chinese Diagnosis Term Normalization,” </w:t>
      </w:r>
      <w:proofErr w:type="spellStart"/>
      <w:r>
        <w:rPr>
          <w:i/>
          <w:iCs/>
        </w:rPr>
        <w:t>ArXiv</w:t>
      </w:r>
      <w:proofErr w:type="spellEnd"/>
      <w:r>
        <w:t xml:space="preserve">, vol. abs/2408.05919, Aug. 2024, </w:t>
      </w:r>
      <w:proofErr w:type="spellStart"/>
      <w:r>
        <w:t>doi</w:t>
      </w:r>
      <w:proofErr w:type="spellEnd"/>
      <w:r>
        <w:t>: 10.48550/arXiv.2408.05919.</w:t>
      </w:r>
    </w:p>
    <w:p w14:paraId="50E32AEC" w14:textId="77777777" w:rsidR="00DA3777" w:rsidRDefault="00DA3777" w:rsidP="00DA3777">
      <w:r>
        <w:lastRenderedPageBreak/>
        <w:t xml:space="preserve">[12] H. Zhang </w:t>
      </w:r>
      <w:r>
        <w:rPr>
          <w:i/>
          <w:iCs/>
        </w:rPr>
        <w:t>et al.</w:t>
      </w:r>
      <w:r>
        <w:t xml:space="preserve">, “Re3Writer: Retrieval-Augmented Response Re-Writer for Medical Dialogue Generation,” </w:t>
      </w:r>
      <w:r>
        <w:rPr>
          <w:i/>
          <w:iCs/>
        </w:rPr>
        <w:t>Conference on Empirical Methods in Natural Language Processing</w:t>
      </w:r>
      <w:r>
        <w:t xml:space="preserve">, pp. 6299–6312, 2024, </w:t>
      </w:r>
      <w:proofErr w:type="spellStart"/>
      <w:r>
        <w:t>doi</w:t>
      </w:r>
      <w:proofErr w:type="spellEnd"/>
      <w:r>
        <w:t>: 10.48550/arXiv.2402.12608.</w:t>
      </w:r>
    </w:p>
    <w:p w14:paraId="35F290BA" w14:textId="77777777" w:rsidR="00DA3777" w:rsidRDefault="00DA3777" w:rsidP="00DA3777">
      <w:r>
        <w:t xml:space="preserve">[13] A. B. Abacha </w:t>
      </w:r>
      <w:r>
        <w:rPr>
          <w:i/>
          <w:iCs/>
        </w:rPr>
        <w:t>et al.</w:t>
      </w:r>
      <w:r>
        <w:t xml:space="preserve">, “MEDEC: A Benchmark for Medical Error Detection and Correction in Clinical Notes,” </w:t>
      </w:r>
      <w:proofErr w:type="spellStart"/>
      <w:r>
        <w:rPr>
          <w:i/>
          <w:iCs/>
        </w:rPr>
        <w:t>ArXiv</w:t>
      </w:r>
      <w:proofErr w:type="spellEnd"/>
      <w:r>
        <w:t xml:space="preserve">, vol. abs/2412.09693, Dec. 2024, </w:t>
      </w:r>
      <w:proofErr w:type="spellStart"/>
      <w:r>
        <w:t>doi</w:t>
      </w:r>
      <w:proofErr w:type="spellEnd"/>
      <w:r>
        <w:t>: 10.48550/arXiv.2412.09693.</w:t>
      </w:r>
    </w:p>
    <w:p w14:paraId="35A7061D" w14:textId="77777777" w:rsidR="00DA3777" w:rsidRDefault="00DA3777" w:rsidP="00DA3777">
      <w:r>
        <w:t xml:space="preserve">[14] A. B. Abacha, W. Yim, and T. Lin, “Evaluation of Medical Note Generation Models: Bridging the Gap Between Research and Clinical Practice,” </w:t>
      </w:r>
      <w:proofErr w:type="spellStart"/>
      <w:r>
        <w:rPr>
          <w:i/>
          <w:iCs/>
        </w:rPr>
        <w:t>ArXiv</w:t>
      </w:r>
      <w:proofErr w:type="spellEnd"/>
      <w:r>
        <w:t xml:space="preserve">, vol. abs/2403.02348, Mar. 2024, </w:t>
      </w:r>
      <w:proofErr w:type="spellStart"/>
      <w:r>
        <w:t>doi</w:t>
      </w:r>
      <w:proofErr w:type="spellEnd"/>
      <w:r>
        <w:t>: 10.48550/arXiv.2403.02348.</w:t>
      </w:r>
    </w:p>
    <w:p w14:paraId="63A25881" w14:textId="77777777" w:rsidR="00DA3777" w:rsidRDefault="00DA3777" w:rsidP="00DA3777">
      <w:r>
        <w:t xml:space="preserve">[15] A. B. Abacha, W. Yim, G. Michalopoulos, and T. Lin, “An Investigation of Evaluation Metrics for Automated Medical Note Generation,” </w:t>
      </w:r>
      <w:proofErr w:type="spellStart"/>
      <w:r>
        <w:rPr>
          <w:i/>
          <w:iCs/>
        </w:rPr>
        <w:t>ArXiv</w:t>
      </w:r>
      <w:proofErr w:type="spellEnd"/>
      <w:r>
        <w:t xml:space="preserve">, vol. abs/2305.17364, May 2023, </w:t>
      </w:r>
      <w:proofErr w:type="spellStart"/>
      <w:r>
        <w:t>doi</w:t>
      </w:r>
      <w:proofErr w:type="spellEnd"/>
      <w:r>
        <w:t>: 10.48550/arXiv.2305.17364.</w:t>
      </w:r>
    </w:p>
    <w:p w14:paraId="7988AD66" w14:textId="0B711B5E" w:rsidR="00DA3777" w:rsidRDefault="00DA3777" w:rsidP="00DA3777">
      <w:r>
        <w:t xml:space="preserve">[16] A. B. Abacha, W. Yim, G. Michalopoulos, and T. Lin, “An Investigation of Evaluation Metrics for Automated Medical Note Generation,” </w:t>
      </w:r>
      <w:proofErr w:type="spellStart"/>
      <w:r>
        <w:rPr>
          <w:i/>
          <w:iCs/>
        </w:rPr>
        <w:t>ArXiv</w:t>
      </w:r>
      <w:proofErr w:type="spellEnd"/>
      <w:r>
        <w:t xml:space="preserve">, vol. abs/2305.17364, May 2023, </w:t>
      </w:r>
      <w:proofErr w:type="spellStart"/>
      <w:r>
        <w:t>doi</w:t>
      </w:r>
      <w:proofErr w:type="spellEnd"/>
      <w:r>
        <w:t>: 10.48550/arXiv.2305.17364.</w:t>
      </w:r>
      <w:bookmarkEnd w:id="0"/>
      <w:bookmarkEnd w:id="21"/>
    </w:p>
    <w:p w14:paraId="0FE5FEA1" w14:textId="77777777" w:rsidR="00DA3777" w:rsidRPr="00DA3777" w:rsidRDefault="00DA3777" w:rsidP="00DA3777">
      <w:pPr>
        <w:rPr>
          <w:rFonts w:hint="eastAsia"/>
          <w:sz w:val="21"/>
        </w:rPr>
      </w:pPr>
    </w:p>
    <w:p w14:paraId="75D2329D" w14:textId="607E47DD" w:rsidR="001E0D26" w:rsidRDefault="008C13C2">
      <w:pPr>
        <w:spacing w:beforeLines="50" w:before="156" w:afterLines="50" w:after="156" w:line="360" w:lineRule="exact"/>
        <w:rPr>
          <w:rFonts w:ascii="黑体" w:eastAsia="黑体"/>
          <w:sz w:val="28"/>
        </w:rPr>
      </w:pPr>
      <w:r>
        <w:rPr>
          <w:rFonts w:ascii="黑体" w:eastAsia="黑体" w:hint="eastAsia"/>
          <w:sz w:val="28"/>
        </w:rPr>
        <w:t>四、审核意见</w:t>
      </w:r>
    </w:p>
    <w:tbl>
      <w:tblPr>
        <w:tblW w:w="8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0"/>
      </w:tblGrid>
      <w:tr w:rsidR="001E0D26" w14:paraId="06C532E8" w14:textId="77777777">
        <w:trPr>
          <w:trHeight w:val="5068"/>
        </w:trPr>
        <w:tc>
          <w:tcPr>
            <w:tcW w:w="8500" w:type="dxa"/>
            <w:vAlign w:val="bottom"/>
          </w:tcPr>
          <w:p w14:paraId="1BECADDE" w14:textId="77777777" w:rsidR="001E0D26" w:rsidRDefault="008A0844">
            <w:pPr>
              <w:rPr>
                <w:rFonts w:ascii="黑体" w:eastAsia="黑体" w:hAnsi="宋体"/>
                <w:szCs w:val="24"/>
              </w:rPr>
            </w:pPr>
            <w:r>
              <w:rPr>
                <w:rFonts w:ascii="黑体" w:eastAsia="黑体" w:hAnsi="宋体" w:hint="eastAsia"/>
                <w:szCs w:val="24"/>
              </w:rPr>
              <w:t>学业导师</w:t>
            </w:r>
            <w:r w:rsidR="008C13C2">
              <w:rPr>
                <w:rFonts w:ascii="黑体" w:eastAsia="黑体" w:hAnsi="宋体" w:hint="eastAsia"/>
                <w:szCs w:val="24"/>
              </w:rPr>
              <w:t>审核意见</w:t>
            </w:r>
            <w:r w:rsidR="008C13C2">
              <w:rPr>
                <w:rFonts w:ascii="黑体" w:eastAsia="黑体" w:hAnsi="宋体" w:hint="eastAsia"/>
                <w:sz w:val="22"/>
                <w:szCs w:val="24"/>
              </w:rPr>
              <w:t>：</w:t>
            </w:r>
          </w:p>
          <w:p w14:paraId="61D6E8CD" w14:textId="77777777" w:rsidR="001E0D26" w:rsidRDefault="001E0D26">
            <w:pPr>
              <w:spacing w:line="360" w:lineRule="exact"/>
              <w:rPr>
                <w:rFonts w:ascii="宋体" w:hAnsi="宋体"/>
                <w:szCs w:val="21"/>
              </w:rPr>
            </w:pPr>
          </w:p>
          <w:p w14:paraId="0CADE16F" w14:textId="77777777" w:rsidR="001E0D26" w:rsidRDefault="001E0D26">
            <w:pPr>
              <w:spacing w:line="360" w:lineRule="exact"/>
              <w:rPr>
                <w:rFonts w:ascii="宋体" w:hAnsi="宋体"/>
                <w:szCs w:val="21"/>
              </w:rPr>
            </w:pPr>
          </w:p>
          <w:p w14:paraId="05AE1474" w14:textId="77777777" w:rsidR="001E0D26" w:rsidRDefault="001E0D26">
            <w:pPr>
              <w:spacing w:line="360" w:lineRule="exact"/>
              <w:rPr>
                <w:rFonts w:ascii="宋体" w:hAnsi="宋体"/>
                <w:szCs w:val="21"/>
              </w:rPr>
            </w:pPr>
          </w:p>
          <w:p w14:paraId="0253514E" w14:textId="77777777" w:rsidR="001E0D26" w:rsidRDefault="001E0D26">
            <w:pPr>
              <w:spacing w:line="360" w:lineRule="exact"/>
              <w:rPr>
                <w:rFonts w:ascii="宋体" w:hAnsi="宋体"/>
                <w:szCs w:val="21"/>
              </w:rPr>
            </w:pPr>
          </w:p>
          <w:p w14:paraId="5162C26D" w14:textId="77777777" w:rsidR="001E0D26" w:rsidRDefault="001E0D26">
            <w:pPr>
              <w:spacing w:line="360" w:lineRule="exact"/>
              <w:rPr>
                <w:rFonts w:ascii="宋体" w:hAnsi="宋体"/>
                <w:szCs w:val="21"/>
              </w:rPr>
            </w:pPr>
          </w:p>
          <w:p w14:paraId="54C9A611" w14:textId="77777777" w:rsidR="001E0D26" w:rsidRDefault="001E0D26">
            <w:pPr>
              <w:spacing w:line="360" w:lineRule="exact"/>
              <w:rPr>
                <w:rFonts w:ascii="宋体" w:hAnsi="宋体"/>
                <w:szCs w:val="21"/>
              </w:rPr>
            </w:pPr>
          </w:p>
          <w:p w14:paraId="56F4BC2E" w14:textId="77777777" w:rsidR="001E0D26" w:rsidRDefault="001E0D26">
            <w:pPr>
              <w:spacing w:line="360" w:lineRule="exact"/>
              <w:rPr>
                <w:rFonts w:ascii="宋体" w:hAnsi="宋体"/>
                <w:szCs w:val="21"/>
              </w:rPr>
            </w:pPr>
          </w:p>
          <w:p w14:paraId="05E42108" w14:textId="77777777" w:rsidR="001E0D26" w:rsidRDefault="001E0D26">
            <w:pPr>
              <w:spacing w:line="360" w:lineRule="exact"/>
              <w:rPr>
                <w:rFonts w:ascii="宋体" w:hAnsi="宋体"/>
                <w:szCs w:val="21"/>
              </w:rPr>
            </w:pPr>
          </w:p>
          <w:p w14:paraId="1BD3EE19" w14:textId="77777777" w:rsidR="001E0D26" w:rsidRDefault="001E0D26">
            <w:pPr>
              <w:spacing w:line="360" w:lineRule="exact"/>
              <w:rPr>
                <w:rFonts w:ascii="宋体" w:hAnsi="宋体"/>
                <w:szCs w:val="21"/>
              </w:rPr>
            </w:pPr>
          </w:p>
          <w:p w14:paraId="2C6205C8" w14:textId="77777777" w:rsidR="001E0D26" w:rsidRDefault="008A0844">
            <w:pPr>
              <w:ind w:firstLineChars="2300" w:firstLine="5520"/>
              <w:rPr>
                <w:rFonts w:ascii="黑体" w:eastAsia="黑体" w:hAnsi="宋体"/>
                <w:szCs w:val="21"/>
                <w:u w:val="single"/>
              </w:rPr>
            </w:pPr>
            <w:r>
              <w:rPr>
                <w:rFonts w:ascii="黑体" w:eastAsia="黑体" w:hAnsi="宋体" w:hint="eastAsia"/>
                <w:szCs w:val="21"/>
              </w:rPr>
              <w:t>学业导师</w:t>
            </w:r>
            <w:r w:rsidR="008C13C2">
              <w:rPr>
                <w:rFonts w:ascii="黑体" w:eastAsia="黑体" w:hAnsi="宋体" w:hint="eastAsia"/>
                <w:szCs w:val="21"/>
              </w:rPr>
              <w:t>签名：</w:t>
            </w:r>
          </w:p>
          <w:p w14:paraId="4784952F" w14:textId="77777777" w:rsidR="001E0D26" w:rsidRDefault="001E0D26">
            <w:pPr>
              <w:ind w:firstLineChars="2300" w:firstLine="5520"/>
              <w:rPr>
                <w:rFonts w:ascii="黑体" w:eastAsia="黑体" w:hAnsi="宋体"/>
                <w:szCs w:val="21"/>
              </w:rPr>
            </w:pPr>
          </w:p>
          <w:p w14:paraId="445C0983" w14:textId="77777777" w:rsidR="001E0D26" w:rsidRDefault="001E0D26">
            <w:pPr>
              <w:ind w:firstLineChars="2300" w:firstLine="5520"/>
              <w:rPr>
                <w:rFonts w:ascii="黑体" w:eastAsia="黑体" w:hAnsi="宋体"/>
                <w:szCs w:val="21"/>
              </w:rPr>
            </w:pPr>
          </w:p>
          <w:p w14:paraId="19E5AD7A" w14:textId="77777777" w:rsidR="001E0D26" w:rsidRDefault="008C13C2">
            <w:pPr>
              <w:jc w:val="right"/>
              <w:rPr>
                <w:rFonts w:ascii="黑体" w:eastAsia="黑体" w:hAnsi="宋体"/>
                <w:szCs w:val="21"/>
              </w:rPr>
            </w:pPr>
            <w:r>
              <w:rPr>
                <w:rFonts w:ascii="宋体" w:hAnsi="宋体" w:hint="eastAsia"/>
                <w:sz w:val="28"/>
              </w:rPr>
              <w:t xml:space="preserve">                      </w:t>
            </w:r>
            <w:r>
              <w:rPr>
                <w:rFonts w:ascii="宋体" w:hAnsi="宋体" w:hint="eastAsia"/>
                <w:sz w:val="28"/>
                <w:u w:val="single"/>
              </w:rPr>
              <w:t xml:space="preserve">   </w:t>
            </w:r>
            <w:r>
              <w:rPr>
                <w:rFonts w:ascii="宋体" w:hAnsi="宋体"/>
                <w:sz w:val="28"/>
                <w:u w:val="single"/>
              </w:rPr>
              <w:t xml:space="preserve"> </w:t>
            </w:r>
            <w:r>
              <w:rPr>
                <w:rFonts w:ascii="黑体" w:eastAsia="黑体" w:hAnsi="宋体" w:hint="eastAsia"/>
                <w:szCs w:val="21"/>
              </w:rPr>
              <w:t>年</w:t>
            </w:r>
            <w:r>
              <w:rPr>
                <w:rFonts w:ascii="宋体" w:hAnsi="宋体" w:hint="eastAsia"/>
                <w:sz w:val="28"/>
                <w:u w:val="single"/>
              </w:rPr>
              <w:t xml:space="preserve">   </w:t>
            </w:r>
            <w:r>
              <w:rPr>
                <w:rFonts w:ascii="宋体" w:hAnsi="宋体"/>
                <w:sz w:val="28"/>
                <w:u w:val="single"/>
              </w:rPr>
              <w:t xml:space="preserve"> </w:t>
            </w:r>
            <w:r>
              <w:rPr>
                <w:rFonts w:ascii="黑体" w:eastAsia="黑体" w:hAnsi="宋体" w:hint="eastAsia"/>
                <w:szCs w:val="21"/>
              </w:rPr>
              <w:t>月</w:t>
            </w:r>
            <w:r>
              <w:rPr>
                <w:rFonts w:ascii="宋体" w:hAnsi="宋体" w:hint="eastAsia"/>
                <w:sz w:val="28"/>
                <w:u w:val="single"/>
              </w:rPr>
              <w:t xml:space="preserve">   </w:t>
            </w:r>
            <w:r>
              <w:rPr>
                <w:rFonts w:ascii="宋体" w:hAnsi="宋体"/>
                <w:sz w:val="28"/>
                <w:u w:val="single"/>
              </w:rPr>
              <w:t xml:space="preserve"> </w:t>
            </w:r>
            <w:r>
              <w:rPr>
                <w:rFonts w:ascii="黑体" w:eastAsia="黑体" w:hAnsi="宋体" w:hint="eastAsia"/>
                <w:szCs w:val="21"/>
              </w:rPr>
              <w:t>日</w:t>
            </w:r>
          </w:p>
          <w:p w14:paraId="1B3CCE5B" w14:textId="77777777" w:rsidR="001E0D26" w:rsidRDefault="001E0D26">
            <w:pPr>
              <w:jc w:val="center"/>
              <w:rPr>
                <w:rFonts w:ascii="宋体" w:hAnsi="宋体"/>
                <w:sz w:val="28"/>
              </w:rPr>
            </w:pPr>
          </w:p>
        </w:tc>
      </w:tr>
    </w:tbl>
    <w:p w14:paraId="563EAA73" w14:textId="77777777" w:rsidR="001E0D26" w:rsidRDefault="001E0D26"/>
    <w:sectPr w:rsidR="001E0D2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17BEE0" w14:textId="77777777" w:rsidR="00FB24EB" w:rsidRDefault="00FB24EB" w:rsidP="009B6409">
      <w:r>
        <w:separator/>
      </w:r>
    </w:p>
  </w:endnote>
  <w:endnote w:type="continuationSeparator" w:id="0">
    <w:p w14:paraId="20054B62" w14:textId="77777777" w:rsidR="00FB24EB" w:rsidRDefault="00FB24EB" w:rsidP="009B6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8C605F" w14:textId="77777777" w:rsidR="00FB24EB" w:rsidRDefault="00FB24EB" w:rsidP="009B6409">
      <w:r>
        <w:separator/>
      </w:r>
    </w:p>
  </w:footnote>
  <w:footnote w:type="continuationSeparator" w:id="0">
    <w:p w14:paraId="214AD18F" w14:textId="77777777" w:rsidR="00FB24EB" w:rsidRDefault="00FB24EB" w:rsidP="009B64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D01612"/>
    <w:multiLevelType w:val="multilevel"/>
    <w:tmpl w:val="5AD01612"/>
    <w:lvl w:ilvl="0">
      <w:start w:val="1"/>
      <w:numFmt w:val="decimal"/>
      <w:pStyle w:val="1"/>
      <w:suff w:val="space"/>
      <w:lvlText w:val="第%1章"/>
      <w:lvlJc w:val="left"/>
      <w:pPr>
        <w:ind w:left="284" w:hanging="284"/>
      </w:pPr>
      <w:rPr>
        <w:rFonts w:ascii="Times New Roman" w:eastAsia="黑体" w:hAnsi="Times New Roman" w:hint="default"/>
        <w:b/>
        <w:bCs w:val="0"/>
        <w:i w:val="0"/>
        <w:iCs w:val="0"/>
        <w:caps w:val="0"/>
        <w:smallCaps w:val="0"/>
        <w:strike w:val="0"/>
        <w:dstrike w:val="0"/>
        <w:outline w:val="0"/>
        <w:shadow w:val="0"/>
        <w:emboss w:val="0"/>
        <w:imprint w:val="0"/>
        <w:vanish w:val="0"/>
        <w:spacing w:val="0"/>
        <w:kern w:val="0"/>
        <w:position w:val="0"/>
        <w:sz w:val="28"/>
        <w:u w:val="none"/>
        <w:vertAlign w:val="baseline"/>
        <w14:ligatures w14:val="none"/>
        <w14:numForm w14:val="default"/>
        <w14:numSpacing w14:val="default"/>
      </w:rPr>
    </w:lvl>
    <w:lvl w:ilvl="1">
      <w:start w:val="1"/>
      <w:numFmt w:val="decimal"/>
      <w:pStyle w:val="2"/>
      <w:suff w:val="nothing"/>
      <w:lvlText w:val="%1.%2"/>
      <w:lvlJc w:val="left"/>
      <w:pPr>
        <w:ind w:left="0" w:firstLine="0"/>
      </w:pPr>
      <w:rPr>
        <w:rFonts w:ascii="Times New Roman" w:eastAsia="宋体" w:hAnsi="Times New Roman" w:hint="default"/>
        <w:b/>
        <w:i w:val="0"/>
        <w:sz w:val="24"/>
      </w:rPr>
    </w:lvl>
    <w:lvl w:ilvl="2">
      <w:start w:val="1"/>
      <w:numFmt w:val="decimal"/>
      <w:pStyle w:val="3"/>
      <w:suff w:val="nothing"/>
      <w:lvlText w:val="%1.%2.%3"/>
      <w:lvlJc w:val="left"/>
      <w:pPr>
        <w:ind w:left="567" w:hanging="567"/>
      </w:pPr>
      <w:rPr>
        <w:rFonts w:ascii="Times New Roman" w:eastAsia="宋体" w:hAnsi="Times New Roman" w:hint="default"/>
        <w:b/>
        <w:i w:val="0"/>
        <w:sz w:val="24"/>
      </w:rPr>
    </w:lvl>
    <w:lvl w:ilvl="3">
      <w:start w:val="1"/>
      <w:numFmt w:val="decimal"/>
      <w:pStyle w:val="4"/>
      <w:suff w:val="nothing"/>
      <w:lvlText w:val="%1.%2.%3.%4"/>
      <w:lvlJc w:val="left"/>
      <w:pPr>
        <w:ind w:left="567" w:hanging="567"/>
      </w:pPr>
      <w:rPr>
        <w:rFonts w:ascii="Trebuchet MS" w:eastAsia="宋体" w:hAnsi="Trebuchet MS" w:hint="default"/>
        <w:b/>
        <w:i w:val="0"/>
        <w:sz w:val="24"/>
      </w:rPr>
    </w:lvl>
    <w:lvl w:ilvl="4">
      <w:start w:val="1"/>
      <w:numFmt w:val="none"/>
      <w:pStyle w:val="a"/>
      <w:lvlText w:val=""/>
      <w:lvlJc w:val="left"/>
      <w:pPr>
        <w:ind w:left="0" w:firstLine="0"/>
      </w:pPr>
      <w:rPr>
        <w:rFonts w:hint="eastAsia"/>
      </w:rPr>
    </w:lvl>
    <w:lvl w:ilvl="5">
      <w:start w:val="1"/>
      <w:numFmt w:val="upperLetter"/>
      <w:pStyle w:val="a0"/>
      <w:lvlText w:val="附录%6."/>
      <w:lvlJc w:val="left"/>
      <w:pPr>
        <w:ind w:left="0" w:firstLine="0"/>
      </w:pPr>
      <w:rPr>
        <w:rFonts w:hint="eastAsia"/>
      </w:rPr>
    </w:lvl>
    <w:lvl w:ilvl="6">
      <w:start w:val="1"/>
      <w:numFmt w:val="decimal"/>
      <w:pStyle w:val="20"/>
      <w:lvlText w:val="%5附录%6.%7"/>
      <w:lvlJc w:val="left"/>
      <w:pPr>
        <w:ind w:left="0" w:firstLine="0"/>
      </w:pPr>
      <w:rPr>
        <w:rFonts w:hint="eastAsia"/>
      </w:rPr>
    </w:lvl>
    <w:lvl w:ilvl="7">
      <w:start w:val="1"/>
      <w:numFmt w:val="decimal"/>
      <w:pStyle w:val="30"/>
      <w:lvlText w:val="附录%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1726759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RlMTg0MGExYjQ2MmY5NTU0ZDc4N2U5OTM2YjM5MGUifQ=="/>
  </w:docVars>
  <w:rsids>
    <w:rsidRoot w:val="00A76780"/>
    <w:rsid w:val="0006708D"/>
    <w:rsid w:val="000D0195"/>
    <w:rsid w:val="001E0D26"/>
    <w:rsid w:val="003C2BB4"/>
    <w:rsid w:val="00415B7A"/>
    <w:rsid w:val="00453900"/>
    <w:rsid w:val="004D09DA"/>
    <w:rsid w:val="005157A8"/>
    <w:rsid w:val="005B0877"/>
    <w:rsid w:val="00695067"/>
    <w:rsid w:val="00713737"/>
    <w:rsid w:val="007A2CE7"/>
    <w:rsid w:val="007D35D6"/>
    <w:rsid w:val="0089776A"/>
    <w:rsid w:val="008A0844"/>
    <w:rsid w:val="008C13C2"/>
    <w:rsid w:val="00910A6D"/>
    <w:rsid w:val="009B6409"/>
    <w:rsid w:val="00A76780"/>
    <w:rsid w:val="00AC44A1"/>
    <w:rsid w:val="00D614BF"/>
    <w:rsid w:val="00DA3777"/>
    <w:rsid w:val="00DC2B19"/>
    <w:rsid w:val="00DF223D"/>
    <w:rsid w:val="00E16567"/>
    <w:rsid w:val="00E524CF"/>
    <w:rsid w:val="00E75A99"/>
    <w:rsid w:val="00FB24EB"/>
    <w:rsid w:val="04BB1F4F"/>
    <w:rsid w:val="7D4D2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E609BE1"/>
  <w15:docId w15:val="{8E8551F6-C6A6-4C7C-B67C-F28875D9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75A99"/>
    <w:pPr>
      <w:widowControl w:val="0"/>
      <w:jc w:val="both"/>
    </w:pPr>
    <w:rPr>
      <w:rFonts w:ascii="Times New Roman" w:eastAsia="宋体" w:hAnsi="Times New Roman" w:cs="Times New Roman"/>
      <w:kern w:val="2"/>
      <w:sz w:val="24"/>
    </w:rPr>
  </w:style>
  <w:style w:type="paragraph" w:styleId="1">
    <w:name w:val="heading 1"/>
    <w:basedOn w:val="a1"/>
    <w:next w:val="a1"/>
    <w:link w:val="10"/>
    <w:uiPriority w:val="9"/>
    <w:qFormat/>
    <w:pPr>
      <w:numPr>
        <w:numId w:val="1"/>
      </w:numPr>
      <w:spacing w:beforeLines="50" w:before="50" w:afterLines="50" w:after="50"/>
      <w:outlineLvl w:val="0"/>
    </w:pPr>
    <w:rPr>
      <w:rFonts w:eastAsia="黑体"/>
      <w:b/>
      <w:bCs/>
      <w:kern w:val="44"/>
      <w:sz w:val="28"/>
      <w:szCs w:val="44"/>
    </w:rPr>
  </w:style>
  <w:style w:type="paragraph" w:styleId="2">
    <w:name w:val="heading 2"/>
    <w:basedOn w:val="a1"/>
    <w:next w:val="a1"/>
    <w:link w:val="21"/>
    <w:uiPriority w:val="9"/>
    <w:qFormat/>
    <w:pPr>
      <w:numPr>
        <w:ilvl w:val="1"/>
        <w:numId w:val="1"/>
      </w:numPr>
      <w:spacing w:before="480" w:after="120" w:line="400" w:lineRule="exact"/>
      <w:outlineLvl w:val="1"/>
    </w:pPr>
    <w:rPr>
      <w:rFonts w:eastAsia="黑体"/>
      <w:b/>
      <w:bCs/>
      <w:szCs w:val="32"/>
    </w:rPr>
  </w:style>
  <w:style w:type="paragraph" w:styleId="3">
    <w:name w:val="heading 3"/>
    <w:basedOn w:val="a1"/>
    <w:next w:val="a1"/>
    <w:link w:val="31"/>
    <w:uiPriority w:val="9"/>
    <w:unhideWhenUsed/>
    <w:qFormat/>
    <w:pPr>
      <w:numPr>
        <w:ilvl w:val="2"/>
        <w:numId w:val="1"/>
      </w:numPr>
      <w:spacing w:before="480" w:after="120" w:line="400" w:lineRule="exact"/>
      <w:outlineLvl w:val="2"/>
    </w:pPr>
    <w:rPr>
      <w:rFonts w:eastAsia="黑体"/>
      <w:b/>
      <w:bCs/>
      <w:szCs w:val="32"/>
    </w:rPr>
  </w:style>
  <w:style w:type="paragraph" w:styleId="4">
    <w:name w:val="heading 4"/>
    <w:basedOn w:val="a1"/>
    <w:next w:val="a1"/>
    <w:link w:val="40"/>
    <w:uiPriority w:val="9"/>
    <w:semiHidden/>
    <w:unhideWhenUsed/>
    <w:qFormat/>
    <w:rsid w:val="00DA3777"/>
    <w:pPr>
      <w:keepNext/>
      <w:keepLines/>
      <w:numPr>
        <w:ilvl w:val="3"/>
        <w:numId w:val="1"/>
      </w:numPr>
      <w:spacing w:before="280" w:after="290" w:line="376" w:lineRule="atLeast"/>
      <w:outlineLvl w:val="3"/>
    </w:pPr>
    <w:rPr>
      <w:rFonts w:asciiTheme="majorHAnsi" w:eastAsia="黑体" w:hAnsiTheme="majorHAnsi" w:cstheme="majorBidi"/>
      <w:b/>
      <w:bCs/>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a6"/>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7">
    <w:name w:val="header"/>
    <w:basedOn w:val="a1"/>
    <w:link w:val="a8"/>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8">
    <w:name w:val="页眉 字符"/>
    <w:basedOn w:val="a2"/>
    <w:link w:val="a7"/>
    <w:uiPriority w:val="99"/>
    <w:rPr>
      <w:sz w:val="18"/>
      <w:szCs w:val="18"/>
    </w:rPr>
  </w:style>
  <w:style w:type="character" w:customStyle="1" w:styleId="a6">
    <w:name w:val="页脚 字符"/>
    <w:basedOn w:val="a2"/>
    <w:link w:val="a5"/>
    <w:uiPriority w:val="99"/>
    <w:rPr>
      <w:sz w:val="18"/>
      <w:szCs w:val="18"/>
    </w:rPr>
  </w:style>
  <w:style w:type="character" w:customStyle="1" w:styleId="10">
    <w:name w:val="标题 1 字符"/>
    <w:basedOn w:val="a2"/>
    <w:link w:val="1"/>
    <w:uiPriority w:val="9"/>
    <w:qFormat/>
    <w:rPr>
      <w:rFonts w:ascii="Times New Roman" w:eastAsia="黑体" w:hAnsi="Times New Roman" w:cs="Times New Roman"/>
      <w:b/>
      <w:bCs/>
      <w:kern w:val="44"/>
      <w:sz w:val="28"/>
      <w:szCs w:val="44"/>
    </w:rPr>
  </w:style>
  <w:style w:type="character" w:customStyle="1" w:styleId="22">
    <w:name w:val="标题 2 字符"/>
    <w:basedOn w:val="a2"/>
    <w:uiPriority w:val="9"/>
    <w:semiHidden/>
    <w:rPr>
      <w:rFonts w:asciiTheme="majorHAnsi" w:eastAsiaTheme="majorEastAsia" w:hAnsiTheme="majorHAnsi" w:cstheme="majorBidi"/>
      <w:b/>
      <w:bCs/>
      <w:sz w:val="32"/>
      <w:szCs w:val="32"/>
    </w:rPr>
  </w:style>
  <w:style w:type="character" w:customStyle="1" w:styleId="31">
    <w:name w:val="标题 3 字符"/>
    <w:basedOn w:val="a2"/>
    <w:link w:val="3"/>
    <w:uiPriority w:val="9"/>
    <w:rPr>
      <w:rFonts w:ascii="Times New Roman" w:eastAsia="黑体" w:hAnsi="Times New Roman" w:cs="Times New Roman"/>
      <w:b/>
      <w:bCs/>
      <w:sz w:val="24"/>
      <w:szCs w:val="32"/>
    </w:rPr>
  </w:style>
  <w:style w:type="character" w:customStyle="1" w:styleId="40">
    <w:name w:val="标题 4 字符"/>
    <w:basedOn w:val="a2"/>
    <w:link w:val="4"/>
    <w:uiPriority w:val="9"/>
    <w:semiHidden/>
    <w:qFormat/>
    <w:rsid w:val="00DA3777"/>
    <w:rPr>
      <w:rFonts w:asciiTheme="majorHAnsi" w:eastAsia="黑体" w:hAnsiTheme="majorHAnsi" w:cstheme="majorBidi"/>
      <w:b/>
      <w:bCs/>
      <w:kern w:val="2"/>
      <w:sz w:val="24"/>
      <w:szCs w:val="28"/>
    </w:rPr>
  </w:style>
  <w:style w:type="character" w:customStyle="1" w:styleId="21">
    <w:name w:val="标题 2 字符1"/>
    <w:link w:val="2"/>
    <w:uiPriority w:val="9"/>
    <w:qFormat/>
    <w:rPr>
      <w:rFonts w:ascii="Times New Roman" w:eastAsia="黑体" w:hAnsi="Times New Roman" w:cs="Times New Roman"/>
      <w:b/>
      <w:bCs/>
      <w:sz w:val="24"/>
      <w:szCs w:val="32"/>
    </w:rPr>
  </w:style>
  <w:style w:type="paragraph" w:customStyle="1" w:styleId="a">
    <w:name w:val="参考文献题目"/>
    <w:basedOn w:val="1"/>
    <w:qFormat/>
    <w:pPr>
      <w:numPr>
        <w:ilvl w:val="4"/>
      </w:numPr>
      <w:jc w:val="center"/>
    </w:pPr>
  </w:style>
  <w:style w:type="paragraph" w:customStyle="1" w:styleId="a0">
    <w:name w:val="附录标题"/>
    <w:basedOn w:val="a"/>
    <w:qFormat/>
    <w:pPr>
      <w:numPr>
        <w:ilvl w:val="5"/>
      </w:numPr>
    </w:pPr>
  </w:style>
  <w:style w:type="paragraph" w:customStyle="1" w:styleId="20">
    <w:name w:val="附录标题2"/>
    <w:basedOn w:val="2"/>
    <w:qFormat/>
    <w:pPr>
      <w:numPr>
        <w:ilvl w:val="6"/>
      </w:numPr>
      <w:tabs>
        <w:tab w:val="left" w:pos="360"/>
      </w:tabs>
    </w:pPr>
  </w:style>
  <w:style w:type="paragraph" w:customStyle="1" w:styleId="30">
    <w:name w:val="附录标题3"/>
    <w:basedOn w:val="3"/>
    <w:qFormat/>
    <w:pPr>
      <w:numPr>
        <w:ilvl w:val="7"/>
      </w:numPr>
    </w:pPr>
  </w:style>
  <w:style w:type="table" w:styleId="a9">
    <w:name w:val="Table Grid"/>
    <w:basedOn w:val="a3"/>
    <w:uiPriority w:val="39"/>
    <w:rsid w:val="00DA37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0205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2B92D4B-1FF0-4DC8-9F8D-37433FFDEA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Pages>
  <Words>4218</Words>
  <Characters>4641</Characters>
  <Application>Microsoft Office Word</Application>
  <DocSecurity>0</DocSecurity>
  <Lines>2320</Lines>
  <Paragraphs>1265</Paragraphs>
  <ScaleCrop>false</ScaleCrop>
  <Company/>
  <LinksUpToDate>false</LinksUpToDate>
  <CharactersWithSpaces>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Levi Arkman</cp:lastModifiedBy>
  <cp:revision>14</cp:revision>
  <dcterms:created xsi:type="dcterms:W3CDTF">2023-10-13T08:56:00Z</dcterms:created>
  <dcterms:modified xsi:type="dcterms:W3CDTF">2026-04-08T08:28:00Z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A7194D6579FD4482AFD802DBA5DF461C_13</vt:lpwstr>
  </property>
</Properties>
</file>