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right="320"/>
        <w:jc w:val="right"/>
        <w:rPr>
          <w:rFonts w:ascii="宋体" w:hAnsi="宋体"/>
          <w:sz w:val="28"/>
          <w:szCs w:val="28"/>
        </w:rPr>
      </w:pPr>
      <w:r>
        <w:rPr>
          <w:rFonts w:hint="eastAsia" w:ascii="宋体" w:hAnsi="宋体"/>
          <w:sz w:val="28"/>
          <w:szCs w:val="28"/>
        </w:rPr>
        <w:t>密级：</w:t>
      </w:r>
    </w:p>
    <w:p>
      <w:pPr>
        <w:rPr>
          <w:sz w:val="28"/>
          <w:szCs w:val="28"/>
        </w:rPr>
      </w:pPr>
    </w:p>
    <w:p>
      <w:pPr>
        <w:rPr>
          <w:sz w:val="28"/>
          <w:szCs w:val="28"/>
        </w:rPr>
      </w:pPr>
    </w:p>
    <w:p>
      <w:pPr>
        <w:jc w:val="center"/>
        <w:rPr>
          <w:spacing w:val="60"/>
          <w:sz w:val="30"/>
          <w:szCs w:val="30"/>
        </w:rPr>
      </w:pPr>
      <w:r>
        <w:rPr>
          <w:rFonts w:hint="eastAsia"/>
          <w:spacing w:val="60"/>
          <w:sz w:val="30"/>
          <w:szCs w:val="30"/>
        </w:rPr>
        <w:t>国防特色学科基础研究专项支持计划</w:t>
      </w:r>
    </w:p>
    <w:p>
      <w:pPr>
        <w:spacing w:before="156" w:beforeLines="50"/>
        <w:jc w:val="center"/>
        <w:rPr>
          <w:b/>
          <w:spacing w:val="200"/>
          <w:sz w:val="44"/>
          <w:szCs w:val="44"/>
        </w:rPr>
      </w:pPr>
      <w:r>
        <w:rPr>
          <w:rFonts w:hint="eastAsia"/>
          <w:b/>
          <w:spacing w:val="200"/>
          <w:sz w:val="44"/>
          <w:szCs w:val="44"/>
        </w:rPr>
        <w:t>项目建议书</w:t>
      </w:r>
    </w:p>
    <w:p>
      <w:pPr>
        <w:tabs>
          <w:tab w:val="left" w:pos="3721"/>
        </w:tabs>
        <w:rPr>
          <w:sz w:val="28"/>
          <w:szCs w:val="28"/>
        </w:rPr>
      </w:pPr>
      <w:r>
        <w:rPr>
          <w:sz w:val="28"/>
          <w:szCs w:val="28"/>
        </w:rPr>
        <w:tab/>
      </w:r>
    </w:p>
    <w:p>
      <w:pPr>
        <w:rPr>
          <w:sz w:val="28"/>
          <w:szCs w:val="28"/>
        </w:rPr>
      </w:pPr>
    </w:p>
    <w:p>
      <w:pPr>
        <w:rPr>
          <w:sz w:val="28"/>
          <w:szCs w:val="28"/>
        </w:rPr>
      </w:pPr>
    </w:p>
    <w:p>
      <w:pPr>
        <w:ind w:firstLine="851"/>
        <w:rPr>
          <w:b/>
          <w:sz w:val="28"/>
        </w:rPr>
      </w:pPr>
      <w:r>
        <w:rPr>
          <w:rFonts w:hint="eastAsia"/>
          <w:b/>
          <w:sz w:val="28"/>
        </w:rPr>
        <w:t>项目名称：作战体系最优资源配置：整数规划理论与算法</w:t>
      </w:r>
    </w:p>
    <w:p>
      <w:pPr>
        <w:ind w:firstLine="851"/>
        <w:rPr>
          <w:b/>
          <w:sz w:val="28"/>
        </w:rPr>
      </w:pPr>
      <w:r>
        <w:rPr>
          <w:rFonts w:hint="eastAsia"/>
          <w:b/>
          <w:sz w:val="28"/>
        </w:rPr>
        <w:t>项目类型：朗月计划</w:t>
      </w:r>
    </w:p>
    <w:p>
      <w:pPr>
        <w:ind w:firstLine="851"/>
        <w:rPr>
          <w:b/>
          <w:sz w:val="28"/>
        </w:rPr>
      </w:pPr>
      <w:r>
        <w:rPr>
          <w:rFonts w:hint="eastAsia"/>
          <w:b/>
          <w:sz w:val="28"/>
        </w:rPr>
        <w:t>起止时间</w:t>
      </w:r>
      <w:r>
        <w:rPr>
          <w:rFonts w:hint="eastAsia" w:ascii="宋体" w:hAnsi="宋体"/>
          <w:b/>
          <w:sz w:val="28"/>
        </w:rPr>
        <w:t>：</w:t>
      </w:r>
      <w:r>
        <w:rPr>
          <w:rFonts w:ascii="宋体" w:hAnsi="宋体"/>
          <w:b/>
          <w:sz w:val="28"/>
        </w:rPr>
        <w:t>2022</w:t>
      </w:r>
      <w:r>
        <w:rPr>
          <w:rFonts w:hint="eastAsia" w:ascii="宋体" w:hAnsi="宋体"/>
          <w:b/>
          <w:sz w:val="28"/>
        </w:rPr>
        <w:t>年 —</w:t>
      </w:r>
      <w:r>
        <w:rPr>
          <w:rFonts w:ascii="宋体" w:hAnsi="宋体"/>
          <w:b/>
          <w:sz w:val="28"/>
        </w:rPr>
        <w:t xml:space="preserve"> 2024</w:t>
      </w:r>
      <w:r>
        <w:rPr>
          <w:rFonts w:hint="eastAsia" w:ascii="宋体" w:hAnsi="宋体"/>
          <w:b/>
          <w:sz w:val="28"/>
        </w:rPr>
        <w:t>年</w:t>
      </w:r>
    </w:p>
    <w:p>
      <w:pPr>
        <w:ind w:firstLine="851"/>
        <w:rPr>
          <w:b/>
          <w:sz w:val="28"/>
        </w:rPr>
      </w:pPr>
      <w:r>
        <w:rPr>
          <w:rFonts w:hint="eastAsia"/>
          <w:b/>
          <w:sz w:val="28"/>
        </w:rPr>
        <w:t>经费概算：</w:t>
      </w:r>
      <w:r>
        <w:rPr>
          <w:rFonts w:ascii="宋体" w:hAnsi="宋体"/>
          <w:b/>
          <w:sz w:val="28"/>
        </w:rPr>
        <w:t>60 万元</w:t>
      </w:r>
    </w:p>
    <w:p>
      <w:pPr>
        <w:ind w:firstLine="851"/>
        <w:rPr>
          <w:b/>
          <w:sz w:val="28"/>
        </w:rPr>
      </w:pPr>
    </w:p>
    <w:p>
      <w:pPr>
        <w:ind w:firstLine="851"/>
        <w:rPr>
          <w:b/>
          <w:sz w:val="28"/>
        </w:rPr>
      </w:pPr>
    </w:p>
    <w:p>
      <w:pPr>
        <w:ind w:firstLine="851"/>
        <w:rPr>
          <w:b/>
          <w:sz w:val="28"/>
        </w:rPr>
      </w:pPr>
    </w:p>
    <w:p>
      <w:pPr>
        <w:ind w:firstLine="851"/>
        <w:rPr>
          <w:b/>
          <w:sz w:val="28"/>
        </w:rPr>
      </w:pPr>
      <w:r>
        <w:rPr>
          <w:rFonts w:hint="eastAsia"/>
          <w:b/>
          <w:sz w:val="28"/>
        </w:rPr>
        <w:t>项目负责人：陈伟坤</w:t>
      </w:r>
    </w:p>
    <w:p>
      <w:pPr>
        <w:ind w:firstLine="851"/>
        <w:rPr>
          <w:b/>
          <w:sz w:val="28"/>
        </w:rPr>
      </w:pPr>
      <w:r>
        <w:rPr>
          <w:rFonts w:hint="eastAsia"/>
          <w:b/>
          <w:sz w:val="28"/>
        </w:rPr>
        <w:t>联系电话：1</w:t>
      </w:r>
      <w:r>
        <w:rPr>
          <w:b/>
          <w:sz w:val="28"/>
        </w:rPr>
        <w:t>8811782482</w:t>
      </w:r>
    </w:p>
    <w:p>
      <w:pPr>
        <w:ind w:right="-470" w:rightChars="-196" w:firstLine="851"/>
        <w:rPr>
          <w:b/>
          <w:sz w:val="28"/>
        </w:rPr>
      </w:pPr>
      <w:r>
        <w:rPr>
          <w:rFonts w:hint="eastAsia"/>
          <w:b/>
          <w:sz w:val="28"/>
        </w:rPr>
        <w:t>所在学院： 数学与统计学院</w:t>
      </w:r>
    </w:p>
    <w:p>
      <w:pPr>
        <w:ind w:firstLine="851"/>
        <w:rPr>
          <w:b/>
          <w:sz w:val="28"/>
        </w:rPr>
      </w:pPr>
      <w:r>
        <w:rPr>
          <w:rFonts w:hint="eastAsia"/>
          <w:b/>
          <w:sz w:val="28"/>
        </w:rPr>
        <w:t xml:space="preserve">填报日期： </w:t>
      </w:r>
      <w:r>
        <w:rPr>
          <w:b/>
          <w:sz w:val="28"/>
        </w:rPr>
        <w:t>2022年 6 月 9</w:t>
      </w:r>
      <w:r>
        <w:rPr>
          <w:rFonts w:hint="eastAsia"/>
          <w:b/>
          <w:sz w:val="28"/>
        </w:rPr>
        <w:t xml:space="preserve"> </w:t>
      </w:r>
      <w:r>
        <w:rPr>
          <w:b/>
          <w:sz w:val="28"/>
        </w:rPr>
        <w:t>日</w:t>
      </w:r>
    </w:p>
    <w:p>
      <w:pPr>
        <w:ind w:firstLine="851"/>
        <w:rPr>
          <w:b/>
          <w:sz w:val="28"/>
        </w:rPr>
      </w:pPr>
    </w:p>
    <w:p>
      <w:pPr>
        <w:jc w:val="center"/>
        <w:rPr>
          <w:b/>
          <w:sz w:val="28"/>
        </w:rPr>
      </w:pPr>
      <w:r>
        <w:rPr>
          <w:rFonts w:hint="eastAsia"/>
          <w:b/>
          <w:sz w:val="28"/>
        </w:rPr>
        <w:t>北京理工大学制</w:t>
      </w:r>
    </w:p>
    <w:p>
      <w:pPr>
        <w:jc w:val="center"/>
        <w:rPr>
          <w:b/>
          <w:sz w:val="36"/>
        </w:rPr>
        <w:sectPr>
          <w:headerReference r:id="rId5" w:type="first"/>
          <w:headerReference r:id="rId3" w:type="default"/>
          <w:footerReference r:id="rId6" w:type="default"/>
          <w:headerReference r:id="rId4" w:type="even"/>
          <w:footerReference r:id="rId7" w:type="even"/>
          <w:pgSz w:w="11906" w:h="16838"/>
          <w:pgMar w:top="1440" w:right="1440" w:bottom="1440" w:left="1440" w:header="851" w:footer="992" w:gutter="0"/>
          <w:cols w:space="720" w:num="1"/>
          <w:titlePg/>
          <w:docGrid w:type="lines" w:linePitch="312" w:charSpace="0"/>
        </w:sectPr>
      </w:pPr>
    </w:p>
    <w:p>
      <w:pPr>
        <w:jc w:val="center"/>
        <w:rPr>
          <w:b/>
          <w:sz w:val="32"/>
          <w:szCs w:val="32"/>
        </w:rPr>
      </w:pPr>
      <w:r>
        <w:rPr>
          <w:rFonts w:hint="eastAsia"/>
          <w:b/>
          <w:sz w:val="32"/>
          <w:szCs w:val="32"/>
        </w:rPr>
        <w:t>填 写 说 明</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1．编制样式与格式</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（1）A4纸双面打印。</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（2）封面四号宋体（不加粗），正文小四号宋体，单倍行间距（表格除外）。</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（3）封面普通打印、装订，勿加封皮。</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（4）文档页码应连续、底端居中，并将正文首页作为起始页码1。</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（5）篇幅不够，可添加同版式附页。</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2．封面</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（1）“密级”按国家有关规定标明。</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w:t>
      </w:r>
      <w:r>
        <w:rPr>
          <w:rFonts w:ascii="仿宋" w:hAnsi="仿宋" w:eastAsia="仿宋"/>
          <w:sz w:val="18"/>
          <w:szCs w:val="18"/>
        </w:rPr>
        <w:t>2</w:t>
      </w:r>
      <w:r>
        <w:rPr>
          <w:rFonts w:hint="eastAsia" w:ascii="仿宋" w:hAnsi="仿宋" w:eastAsia="仿宋"/>
          <w:sz w:val="18"/>
          <w:szCs w:val="18"/>
        </w:rPr>
        <w:t>）“起止时间”按年填写，如20</w:t>
      </w:r>
      <w:r>
        <w:rPr>
          <w:rFonts w:ascii="仿宋" w:hAnsi="仿宋" w:eastAsia="仿宋"/>
          <w:sz w:val="18"/>
          <w:szCs w:val="18"/>
        </w:rPr>
        <w:t>22</w:t>
      </w:r>
      <w:r>
        <w:rPr>
          <w:rFonts w:hint="eastAsia" w:ascii="仿宋" w:hAnsi="仿宋" w:eastAsia="仿宋"/>
          <w:sz w:val="18"/>
          <w:szCs w:val="18"/>
        </w:rPr>
        <w:t>年—20</w:t>
      </w:r>
      <w:r>
        <w:rPr>
          <w:rFonts w:ascii="仿宋" w:hAnsi="仿宋" w:eastAsia="仿宋"/>
          <w:sz w:val="18"/>
          <w:szCs w:val="18"/>
        </w:rPr>
        <w:t>24</w:t>
      </w:r>
      <w:r>
        <w:rPr>
          <w:rFonts w:hint="eastAsia" w:ascii="仿宋" w:hAnsi="仿宋" w:eastAsia="仿宋"/>
          <w:sz w:val="18"/>
          <w:szCs w:val="18"/>
        </w:rPr>
        <w:t>年，“—”为中长划线；项目周期为2</w:t>
      </w:r>
      <w:r>
        <w:rPr>
          <w:rFonts w:ascii="仿宋" w:hAnsi="仿宋" w:eastAsia="仿宋"/>
          <w:sz w:val="18"/>
          <w:szCs w:val="18"/>
        </w:rPr>
        <w:t>-</w:t>
      </w:r>
      <w:r>
        <w:rPr>
          <w:rFonts w:hint="eastAsia" w:ascii="仿宋" w:hAnsi="仿宋" w:eastAsia="仿宋"/>
          <w:sz w:val="18"/>
          <w:szCs w:val="18"/>
        </w:rPr>
        <w:t>3年</w:t>
      </w:r>
    </w:p>
    <w:p>
      <w:pPr>
        <w:spacing w:line="340" w:lineRule="exact"/>
        <w:ind w:firstLine="360" w:firstLineChars="200"/>
        <w:rPr>
          <w:rFonts w:ascii="仿宋" w:hAnsi="仿宋" w:eastAsia="仿宋"/>
          <w:sz w:val="18"/>
          <w:szCs w:val="18"/>
        </w:rPr>
      </w:pPr>
      <w:r>
        <w:rPr>
          <w:rFonts w:hint="eastAsia" w:ascii="仿宋" w:hAnsi="仿宋" w:eastAsia="仿宋"/>
          <w:sz w:val="18"/>
          <w:szCs w:val="18"/>
        </w:rPr>
        <w:t>（</w:t>
      </w:r>
      <w:r>
        <w:rPr>
          <w:rFonts w:ascii="仿宋" w:hAnsi="仿宋" w:eastAsia="仿宋"/>
          <w:sz w:val="18"/>
          <w:szCs w:val="18"/>
        </w:rPr>
        <w:t>3</w:t>
      </w:r>
      <w:r>
        <w:rPr>
          <w:rFonts w:hint="eastAsia" w:ascii="仿宋" w:hAnsi="仿宋" w:eastAsia="仿宋"/>
          <w:sz w:val="18"/>
          <w:szCs w:val="18"/>
        </w:rPr>
        <w:t>）“项目负责人”为符合计划相关要求的项目第一申请人，项目负责人应只有一名。</w:t>
      </w:r>
    </w:p>
    <w:p>
      <w:pPr>
        <w:spacing w:line="340" w:lineRule="exact"/>
        <w:ind w:firstLine="360" w:firstLineChars="200"/>
        <w:rPr>
          <w:rFonts w:ascii="仿宋" w:hAnsi="仿宋" w:eastAsia="仿宋"/>
          <w:sz w:val="18"/>
          <w:szCs w:val="18"/>
        </w:rPr>
      </w:pPr>
      <w:r>
        <w:rPr>
          <w:rFonts w:ascii="仿宋" w:hAnsi="仿宋" w:eastAsia="仿宋"/>
          <w:sz w:val="18"/>
          <w:szCs w:val="18"/>
        </w:rPr>
        <w:t>3</w:t>
      </w:r>
      <w:r>
        <w:rPr>
          <w:rFonts w:hint="eastAsia" w:ascii="仿宋" w:hAnsi="仿宋" w:eastAsia="仿宋"/>
          <w:sz w:val="18"/>
          <w:szCs w:val="18"/>
        </w:rPr>
        <w:t xml:space="preserve">．电子文档命名格式“项目类型_项目名称_密级_版本日期” </w:t>
      </w:r>
    </w:p>
    <w:p>
      <w:pPr>
        <w:spacing w:line="340" w:lineRule="exact"/>
        <w:ind w:firstLine="360" w:firstLineChars="200"/>
        <w:rPr>
          <w:rFonts w:ascii="仿宋" w:hAnsi="仿宋" w:eastAsia="仿宋"/>
          <w:sz w:val="18"/>
          <w:szCs w:val="18"/>
        </w:rPr>
      </w:pPr>
      <w:r>
        <w:rPr>
          <w:rFonts w:ascii="仿宋" w:hAnsi="仿宋" w:eastAsia="仿宋"/>
          <w:sz w:val="18"/>
          <w:szCs w:val="18"/>
        </w:rPr>
        <w:t>4</w:t>
      </w:r>
      <w:r>
        <w:rPr>
          <w:rFonts w:hint="eastAsia" w:ascii="仿宋" w:hAnsi="仿宋" w:eastAsia="仿宋"/>
          <w:sz w:val="18"/>
          <w:szCs w:val="18"/>
        </w:rPr>
        <w:t>．学院行文报学校科学技术研究院。</w:t>
      </w:r>
    </w:p>
    <w:p>
      <w:pPr>
        <w:spacing w:line="340" w:lineRule="exact"/>
        <w:ind w:firstLine="360" w:firstLineChars="200"/>
        <w:rPr>
          <w:rFonts w:ascii="仿宋" w:hAnsi="仿宋" w:eastAsia="仿宋"/>
          <w:b/>
          <w:bCs/>
          <w:sz w:val="18"/>
          <w:szCs w:val="18"/>
        </w:rPr>
      </w:pPr>
      <w:r>
        <w:rPr>
          <w:rFonts w:hint="eastAsia" w:ascii="仿宋" w:hAnsi="仿宋" w:eastAsia="仿宋"/>
          <w:sz w:val="18"/>
          <w:szCs w:val="18"/>
        </w:rPr>
        <w:t>8．版本修改日期：20</w:t>
      </w:r>
      <w:r>
        <w:rPr>
          <w:rFonts w:ascii="仿宋" w:hAnsi="仿宋" w:eastAsia="仿宋"/>
          <w:sz w:val="18"/>
          <w:szCs w:val="18"/>
        </w:rPr>
        <w:t>2</w:t>
      </w:r>
      <w:r>
        <w:rPr>
          <w:rFonts w:hint="eastAsia" w:ascii="仿宋" w:hAnsi="仿宋" w:eastAsia="仿宋"/>
          <w:sz w:val="18"/>
          <w:szCs w:val="18"/>
        </w:rPr>
        <w:t>2年</w:t>
      </w:r>
      <w:r>
        <w:rPr>
          <w:rFonts w:ascii="仿宋" w:hAnsi="仿宋" w:eastAsia="仿宋"/>
          <w:sz w:val="18"/>
          <w:szCs w:val="18"/>
        </w:rPr>
        <w:t>6</w:t>
      </w:r>
      <w:r>
        <w:rPr>
          <w:rFonts w:hint="eastAsia" w:ascii="仿宋" w:hAnsi="仿宋" w:eastAsia="仿宋"/>
          <w:sz w:val="18"/>
          <w:szCs w:val="18"/>
        </w:rPr>
        <w:t>月</w:t>
      </w:r>
      <w:r>
        <w:rPr>
          <w:rFonts w:ascii="仿宋" w:hAnsi="仿宋" w:eastAsia="仿宋"/>
          <w:sz w:val="18"/>
          <w:szCs w:val="18"/>
        </w:rPr>
        <w:t>9</w:t>
      </w:r>
      <w:r>
        <w:rPr>
          <w:rFonts w:hint="eastAsia" w:ascii="仿宋" w:hAnsi="仿宋" w:eastAsia="仿宋"/>
          <w:sz w:val="18"/>
          <w:szCs w:val="18"/>
        </w:rPr>
        <w:t>日。</w:t>
      </w:r>
    </w:p>
    <w:p>
      <w:pPr>
        <w:spacing w:line="288" w:lineRule="auto"/>
        <w:jc w:val="center"/>
        <w:rPr>
          <w:b/>
          <w:bCs/>
          <w:sz w:val="28"/>
        </w:rPr>
        <w:sectPr>
          <w:pgSz w:w="11906" w:h="16838"/>
          <w:pgMar w:top="1440" w:right="1440" w:bottom="1440" w:left="1440" w:header="851" w:footer="992" w:gutter="0"/>
          <w:cols w:space="720" w:num="1"/>
          <w:titlePg/>
          <w:docGrid w:type="lines" w:linePitch="312" w:charSpace="0"/>
        </w:sectPr>
      </w:pPr>
    </w:p>
    <w:p>
      <w:pPr>
        <w:ind w:firstLine="600" w:firstLineChars="200"/>
        <w:jc w:val="center"/>
        <w:rPr>
          <w:rFonts w:ascii="宋体" w:hAnsi="宋体"/>
          <w:sz w:val="30"/>
          <w:szCs w:val="30"/>
        </w:rPr>
      </w:pPr>
    </w:p>
    <w:p>
      <w:pPr>
        <w:jc w:val="center"/>
        <w:rPr>
          <w:rFonts w:ascii="方正小标宋简体" w:hAnsi="仿宋" w:eastAsia="方正小标宋简体"/>
          <w:sz w:val="36"/>
          <w:szCs w:val="36"/>
        </w:rPr>
      </w:pPr>
      <w:r>
        <w:rPr>
          <w:rFonts w:hint="eastAsia" w:ascii="方正小标宋简体" w:hAnsi="仿宋" w:eastAsia="方正小标宋简体"/>
          <w:sz w:val="36"/>
          <w:szCs w:val="36"/>
        </w:rPr>
        <w:t>国防特色学科基础研究专项支持计划</w:t>
      </w:r>
    </w:p>
    <w:p>
      <w:pPr>
        <w:jc w:val="center"/>
        <w:rPr>
          <w:rFonts w:ascii="方正小标宋简体" w:hAnsi="仿宋" w:eastAsia="方正小标宋简体"/>
          <w:sz w:val="36"/>
          <w:szCs w:val="36"/>
        </w:rPr>
      </w:pPr>
      <w:r>
        <w:rPr>
          <w:rFonts w:hint="eastAsia" w:ascii="方正小标宋简体" w:hAnsi="仿宋" w:eastAsia="方正小标宋简体"/>
          <w:sz w:val="36"/>
          <w:szCs w:val="36"/>
        </w:rPr>
        <w:t>诚信承诺书</w:t>
      </w:r>
    </w:p>
    <w:p>
      <w:pPr>
        <w:ind w:firstLine="640" w:firstLineChars="200"/>
        <w:rPr>
          <w:rFonts w:ascii="仿宋" w:hAnsi="仿宋" w:eastAsia="仿宋"/>
          <w:sz w:val="32"/>
          <w:szCs w:val="32"/>
        </w:rPr>
      </w:pPr>
    </w:p>
    <w:p>
      <w:pPr>
        <w:ind w:firstLine="640" w:firstLineChars="200"/>
        <w:rPr>
          <w:rFonts w:ascii="仿宋" w:hAnsi="仿宋" w:eastAsia="仿宋"/>
          <w:sz w:val="32"/>
          <w:szCs w:val="32"/>
        </w:rPr>
      </w:pPr>
      <w:r>
        <w:rPr>
          <w:rFonts w:hint="eastAsia" w:ascii="仿宋" w:hAnsi="仿宋" w:eastAsia="仿宋"/>
          <w:sz w:val="32"/>
          <w:szCs w:val="32"/>
        </w:rPr>
        <w:t>我学院已仔细阅读国防特色学科基础研究专项支持计划相关管理办法，理解项目执行及绩效考核相关要求，现郑重承诺：</w:t>
      </w:r>
    </w:p>
    <w:p>
      <w:pPr>
        <w:ind w:firstLine="640" w:firstLineChars="200"/>
        <w:rPr>
          <w:rFonts w:ascii="仿宋" w:hAnsi="仿宋" w:eastAsia="仿宋"/>
          <w:sz w:val="32"/>
          <w:szCs w:val="32"/>
        </w:rPr>
      </w:pPr>
      <w:r>
        <w:rPr>
          <w:rFonts w:hint="eastAsia" w:ascii="仿宋" w:hAnsi="仿宋" w:eastAsia="仿宋"/>
          <w:sz w:val="32"/>
          <w:szCs w:val="32"/>
        </w:rPr>
        <w:t>项目材料真实、可靠，所申报的项目未列入国家、军队或学校其他科研计划，申报渠道唯一。对因申报内容失实或违反有关规定所造成的后果，我学院愿承担相关责任。</w:t>
      </w:r>
    </w:p>
    <w:p>
      <w:pPr>
        <w:ind w:firstLine="640" w:firstLineChars="200"/>
        <w:rPr>
          <w:rFonts w:ascii="仿宋" w:hAnsi="仿宋" w:eastAsia="仿宋"/>
          <w:sz w:val="32"/>
          <w:szCs w:val="32"/>
        </w:rPr>
      </w:pPr>
    </w:p>
    <w:p>
      <w:pPr>
        <w:ind w:firstLine="640" w:firstLineChars="200"/>
        <w:rPr>
          <w:rFonts w:ascii="仿宋" w:hAnsi="仿宋" w:eastAsia="仿宋"/>
          <w:sz w:val="32"/>
          <w:szCs w:val="32"/>
        </w:rPr>
      </w:pPr>
    </w:p>
    <w:p>
      <w:pPr>
        <w:ind w:firstLine="640" w:firstLineChars="200"/>
        <w:rPr>
          <w:rFonts w:ascii="仿宋" w:hAnsi="仿宋" w:eastAsia="仿宋"/>
          <w:sz w:val="32"/>
          <w:szCs w:val="32"/>
        </w:rPr>
      </w:pPr>
    </w:p>
    <w:p>
      <w:pPr>
        <w:ind w:firstLine="2760" w:firstLineChars="1150"/>
        <w:rPr>
          <w:rFonts w:ascii="仿宋" w:hAnsi="仿宋" w:eastAsia="仿宋"/>
          <w:sz w:val="32"/>
          <w:szCs w:val="32"/>
        </w:rPr>
      </w:pPr>
      <w:r>
        <w:drawing>
          <wp:anchor distT="0" distB="0" distL="114300" distR="114300" simplePos="0" relativeHeight="251659264" behindDoc="0" locked="0" layoutInCell="1" allowOverlap="1">
            <wp:simplePos x="0" y="0"/>
            <wp:positionH relativeFrom="column">
              <wp:posOffset>4264025</wp:posOffset>
            </wp:positionH>
            <wp:positionV relativeFrom="paragraph">
              <wp:posOffset>36195</wp:posOffset>
            </wp:positionV>
            <wp:extent cx="1058545" cy="358775"/>
            <wp:effectExtent l="0" t="0" r="0" b="0"/>
            <wp:wrapSquare wrapText="bothSides"/>
            <wp:docPr id="41" name="Picture 4"/>
            <wp:cNvGraphicFramePr/>
            <a:graphic xmlns:a="http://schemas.openxmlformats.org/drawingml/2006/main">
              <a:graphicData uri="http://schemas.openxmlformats.org/drawingml/2006/picture">
                <pic:pic xmlns:pic="http://schemas.openxmlformats.org/drawingml/2006/picture">
                  <pic:nvPicPr>
                    <pic:cNvPr id="41" name="Picture 4"/>
                    <pic:cNvPicPr/>
                  </pic:nvPicPr>
                  <pic:blipFill>
                    <a:blip r:embed="rId12">
                      <a:extLst>
                        <a:ext uri="{28A0092B-C50C-407E-A947-70E740481C1C}">
                          <a14:useLocalDpi xmlns:a14="http://schemas.microsoft.com/office/drawing/2010/main" val="0"/>
                        </a:ext>
                      </a:extLst>
                    </a:blip>
                    <a:srcRect/>
                    <a:stretch>
                      <a:fillRect/>
                    </a:stretch>
                  </pic:blipFill>
                  <pic:spPr>
                    <a:xfrm>
                      <a:off x="0" y="0"/>
                      <a:ext cx="1058545" cy="358775"/>
                    </a:xfrm>
                    <a:prstGeom prst="rect">
                      <a:avLst/>
                    </a:prstGeom>
                    <a:noFill/>
                    <a:ln>
                      <a:noFill/>
                    </a:ln>
                  </pic:spPr>
                </pic:pic>
              </a:graphicData>
            </a:graphic>
          </wp:anchor>
        </w:drawing>
      </w:r>
      <w:r>
        <w:rPr>
          <w:rFonts w:hint="eastAsia" w:ascii="仿宋" w:hAnsi="仿宋" w:eastAsia="仿宋"/>
          <w:sz w:val="32"/>
          <w:szCs w:val="32"/>
        </w:rPr>
        <w:t>项目负责人：（签字）</w:t>
      </w:r>
    </w:p>
    <w:p>
      <w:pPr>
        <w:ind w:firstLine="3680" w:firstLineChars="1150"/>
        <w:rPr>
          <w:rFonts w:ascii="仿宋" w:hAnsi="仿宋" w:eastAsia="仿宋"/>
          <w:sz w:val="32"/>
          <w:szCs w:val="32"/>
        </w:rPr>
      </w:pPr>
      <w:r>
        <w:rPr>
          <w:rFonts w:hint="eastAsia" w:ascii="仿宋" w:hAnsi="仿宋" w:eastAsia="仿宋"/>
          <w:sz w:val="32"/>
          <w:szCs w:val="32"/>
        </w:rPr>
        <w:t>所在学院：（盖章）</w:t>
      </w:r>
    </w:p>
    <w:p>
      <w:pPr>
        <w:tabs>
          <w:tab w:val="left" w:pos="2086"/>
        </w:tabs>
        <w:rPr>
          <w:rFonts w:hint="eastAsia" w:ascii="仿宋" w:hAnsi="仿宋" w:eastAsia="仿宋"/>
          <w:sz w:val="32"/>
          <w:szCs w:val="32"/>
        </w:rPr>
      </w:pPr>
    </w:p>
    <w:p>
      <w:pPr>
        <w:rPr>
          <w:rFonts w:hint="eastAsia"/>
          <w:sz w:val="28"/>
        </w:rPr>
      </w:pPr>
    </w:p>
    <w:p>
      <w:pPr>
        <w:rPr>
          <w:rFonts w:hint="eastAsia"/>
          <w:sz w:val="28"/>
        </w:rPr>
      </w:pPr>
    </w:p>
    <w:p>
      <w:pPr>
        <w:rPr>
          <w:rFonts w:hint="eastAsia"/>
          <w:sz w:val="28"/>
        </w:rPr>
      </w:pPr>
    </w:p>
    <w:p>
      <w:pPr>
        <w:rPr>
          <w:rFonts w:hint="eastAsia"/>
          <w:sz w:val="28"/>
        </w:rPr>
      </w:pPr>
    </w:p>
    <w:p>
      <w:pPr>
        <w:rPr>
          <w:rFonts w:hint="eastAsia"/>
          <w:sz w:val="28"/>
        </w:rPr>
      </w:pPr>
    </w:p>
    <w:p>
      <w:pPr>
        <w:tabs>
          <w:tab w:val="left" w:pos="3960"/>
        </w:tabs>
        <w:rPr>
          <w:rFonts w:hint="eastAsia"/>
          <w:sz w:val="28"/>
        </w:rPr>
      </w:pPr>
      <w:r>
        <w:rPr>
          <w:sz w:val="28"/>
        </w:rPr>
        <w:tab/>
      </w:r>
    </w:p>
    <w:p>
      <w:pPr>
        <w:rPr>
          <w:rFonts w:hint="eastAsia"/>
          <w:sz w:val="28"/>
        </w:rPr>
      </w:pPr>
    </w:p>
    <w:p>
      <w:pPr>
        <w:rPr>
          <w:rFonts w:hint="eastAsia"/>
          <w:sz w:val="28"/>
        </w:rPr>
      </w:pPr>
    </w:p>
    <w:p>
      <w:pPr>
        <w:rPr>
          <w:rFonts w:hint="eastAsia"/>
          <w:sz w:val="28"/>
        </w:rPr>
      </w:pPr>
    </w:p>
    <w:p>
      <w:pPr>
        <w:rPr>
          <w:sz w:val="28"/>
        </w:rPr>
        <w:sectPr>
          <w:pgSz w:w="11906" w:h="16838"/>
          <w:pgMar w:top="1440" w:right="1440" w:bottom="1440" w:left="1440" w:header="851" w:footer="992" w:gutter="0"/>
          <w:cols w:space="720" w:num="1"/>
          <w:titlePg/>
          <w:docGrid w:type="lines" w:linePitch="312" w:charSpace="0"/>
        </w:sectPr>
      </w:pPr>
    </w:p>
    <w:p>
      <w:pPr>
        <w:tabs>
          <w:tab w:val="left" w:pos="3266"/>
        </w:tabs>
      </w:pPr>
    </w:p>
    <w:p>
      <w:pPr>
        <w:tabs>
          <w:tab w:val="left" w:pos="3266"/>
        </w:tabs>
        <w:sectPr>
          <w:footerReference r:id="rId8" w:type="default"/>
          <w:pgSz w:w="11906" w:h="16838"/>
          <w:pgMar w:top="1440" w:right="1440" w:bottom="1440" w:left="1440" w:header="851" w:footer="992" w:gutter="0"/>
          <w:pgNumType w:start="1"/>
          <w:cols w:space="720" w:num="1"/>
          <w:docGrid w:linePitch="312" w:charSpace="0"/>
        </w:sectPr>
      </w:pPr>
      <w:r>
        <w:tab/>
      </w:r>
    </w:p>
    <w:p>
      <w:pPr>
        <w:tabs>
          <w:tab w:val="left" w:pos="1370"/>
        </w:tabs>
        <w:rPr>
          <w:rFonts w:ascii="仿宋_GB2312" w:eastAsia="仿宋_GB2312"/>
          <w:sz w:val="36"/>
          <w:szCs w:val="36"/>
        </w:rPr>
      </w:pPr>
    </w:p>
    <w:p>
      <w:pPr>
        <w:rPr>
          <w:rFonts w:ascii="仿宋_GB2312" w:eastAsia="仿宋_GB2312"/>
          <w:sz w:val="36"/>
          <w:szCs w:val="36"/>
        </w:rPr>
      </w:pPr>
    </w:p>
    <w:p>
      <w:pPr>
        <w:rPr>
          <w:rFonts w:ascii="仿宋_GB2312" w:eastAsia="仿宋_GB2312"/>
          <w:sz w:val="36"/>
          <w:szCs w:val="36"/>
        </w:rPr>
      </w:pPr>
    </w:p>
    <w:p>
      <w:pPr>
        <w:rPr>
          <w:rFonts w:ascii="仿宋_GB2312" w:eastAsia="仿宋_GB2312"/>
          <w:sz w:val="36"/>
          <w:szCs w:val="36"/>
        </w:rPr>
        <w:sectPr>
          <w:footerReference r:id="rId9" w:type="default"/>
          <w:pgSz w:w="11906" w:h="16838"/>
          <w:pgMar w:top="1440" w:right="1440" w:bottom="1440" w:left="1440" w:header="851" w:footer="992" w:gutter="0"/>
          <w:pgNumType w:start="1"/>
          <w:cols w:space="720" w:num="1"/>
          <w:docGrid w:linePitch="312" w:charSpace="0"/>
        </w:sectPr>
      </w:pPr>
    </w:p>
    <w:p>
      <w:pPr>
        <w:spacing w:line="400" w:lineRule="exact"/>
        <w:jc w:val="center"/>
        <w:rPr>
          <w:rFonts w:ascii="仿宋" w:hAnsi="仿宋" w:eastAsia="仿宋"/>
          <w:b/>
          <w:bCs/>
          <w:sz w:val="36"/>
          <w:szCs w:val="36"/>
        </w:rPr>
      </w:pPr>
      <w:r>
        <w:rPr>
          <w:rFonts w:hint="eastAsia" w:ascii="仿宋" w:hAnsi="仿宋" w:eastAsia="仿宋"/>
          <w:b/>
          <w:bCs/>
          <w:sz w:val="36"/>
          <w:szCs w:val="36"/>
        </w:rPr>
        <w:t>目  录</w:t>
      </w:r>
    </w:p>
    <w:p>
      <w:pPr>
        <w:pStyle w:val="18"/>
        <w:tabs>
          <w:tab w:val="right" w:leader="dot" w:pos="9016"/>
        </w:tabs>
        <w:spacing w:line="640" w:lineRule="exact"/>
        <w:ind w:firstLine="560" w:firstLineChars="200"/>
        <w:rPr>
          <w:rFonts w:ascii="仿宋" w:hAnsi="仿宋" w:eastAsia="仿宋"/>
          <w:b w:val="0"/>
          <w:caps w:val="0"/>
          <w:sz w:val="28"/>
          <w:szCs w:val="28"/>
        </w:rPr>
      </w:pPr>
      <w:r>
        <w:rPr>
          <w:rFonts w:hint="eastAsia" w:ascii="仿宋" w:hAnsi="仿宋" w:eastAsia="仿宋"/>
          <w:b w:val="0"/>
          <w:sz w:val="28"/>
          <w:szCs w:val="28"/>
        </w:rPr>
        <w:fldChar w:fldCharType="begin"/>
      </w:r>
      <w:r>
        <w:rPr>
          <w:rStyle w:val="28"/>
          <w:rFonts w:hint="eastAsia" w:ascii="仿宋" w:hAnsi="仿宋" w:eastAsia="仿宋"/>
          <w:b w:val="0"/>
          <w:color w:val="auto"/>
          <w:sz w:val="28"/>
          <w:szCs w:val="28"/>
        </w:rPr>
        <w:instrText xml:space="preserve"> TOC \o "1-1" \h \z \u </w:instrText>
      </w:r>
      <w:r>
        <w:rPr>
          <w:rFonts w:hint="eastAsia" w:ascii="仿宋" w:hAnsi="仿宋" w:eastAsia="仿宋"/>
          <w:b w:val="0"/>
          <w:sz w:val="28"/>
          <w:szCs w:val="28"/>
        </w:rPr>
        <w:fldChar w:fldCharType="separate"/>
      </w:r>
      <w:r>
        <w:fldChar w:fldCharType="begin"/>
      </w:r>
      <w:r>
        <w:instrText xml:space="preserve"> HYPERLINK \l "_Toc103252144" </w:instrText>
      </w:r>
      <w:r>
        <w:fldChar w:fldCharType="separate"/>
      </w:r>
      <w:r>
        <w:rPr>
          <w:rStyle w:val="28"/>
          <w:rFonts w:ascii="仿宋" w:hAnsi="仿宋" w:eastAsia="仿宋"/>
          <w:b w:val="0"/>
          <w:sz w:val="28"/>
          <w:szCs w:val="28"/>
        </w:rPr>
        <w:t>一、立项的必要性</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_Toc103252144 \h </w:instrText>
      </w:r>
      <w:r>
        <w:rPr>
          <w:rFonts w:ascii="仿宋" w:hAnsi="仿宋" w:eastAsia="仿宋"/>
          <w:b w:val="0"/>
          <w:sz w:val="28"/>
          <w:szCs w:val="28"/>
        </w:rPr>
        <w:fldChar w:fldCharType="separate"/>
      </w:r>
      <w:r>
        <w:rPr>
          <w:rFonts w:ascii="仿宋" w:hAnsi="仿宋" w:eastAsia="仿宋"/>
          <w:b w:val="0"/>
          <w:sz w:val="28"/>
          <w:szCs w:val="28"/>
        </w:rPr>
        <w:t>2</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"_Toc103252145" </w:instrText>
      </w:r>
      <w:r>
        <w:fldChar w:fldCharType="separate"/>
      </w:r>
      <w:r>
        <w:rPr>
          <w:rStyle w:val="28"/>
          <w:rFonts w:ascii="仿宋" w:hAnsi="仿宋" w:eastAsia="仿宋"/>
          <w:b w:val="0"/>
          <w:sz w:val="28"/>
          <w:szCs w:val="28"/>
        </w:rPr>
        <w:t>二、研究目标与技术指标</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_Toc103252145 \h </w:instrText>
      </w:r>
      <w:r>
        <w:rPr>
          <w:rFonts w:ascii="仿宋" w:hAnsi="仿宋" w:eastAsia="仿宋"/>
          <w:b w:val="0"/>
          <w:sz w:val="28"/>
          <w:szCs w:val="28"/>
        </w:rPr>
        <w:fldChar w:fldCharType="separate"/>
      </w:r>
      <w:r>
        <w:rPr>
          <w:rFonts w:ascii="仿宋" w:hAnsi="仿宋" w:eastAsia="仿宋"/>
          <w:b w:val="0"/>
          <w:sz w:val="28"/>
          <w:szCs w:val="28"/>
        </w:rPr>
        <w:t>6</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"_Toc103252146" </w:instrText>
      </w:r>
      <w:r>
        <w:fldChar w:fldCharType="separate"/>
      </w:r>
      <w:r>
        <w:rPr>
          <w:rStyle w:val="28"/>
          <w:rFonts w:ascii="仿宋" w:hAnsi="仿宋" w:eastAsia="仿宋"/>
          <w:b w:val="0"/>
          <w:sz w:val="28"/>
          <w:szCs w:val="28"/>
        </w:rPr>
        <w:t>三、主要研究内容</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_Toc103252146 \h </w:instrText>
      </w:r>
      <w:r>
        <w:rPr>
          <w:rFonts w:ascii="仿宋" w:hAnsi="仿宋" w:eastAsia="仿宋"/>
          <w:b w:val="0"/>
          <w:sz w:val="28"/>
          <w:szCs w:val="28"/>
        </w:rPr>
        <w:fldChar w:fldCharType="separate"/>
      </w:r>
      <w:r>
        <w:rPr>
          <w:rFonts w:ascii="仿宋" w:hAnsi="仿宋" w:eastAsia="仿宋"/>
          <w:b w:val="0"/>
          <w:sz w:val="28"/>
          <w:szCs w:val="28"/>
        </w:rPr>
        <w:t>10</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"_Toc103252147" </w:instrText>
      </w:r>
      <w:r>
        <w:fldChar w:fldCharType="separate"/>
      </w:r>
      <w:r>
        <w:rPr>
          <w:rStyle w:val="28"/>
          <w:rFonts w:ascii="仿宋" w:hAnsi="仿宋" w:eastAsia="仿宋"/>
          <w:b w:val="0"/>
          <w:sz w:val="28"/>
          <w:szCs w:val="28"/>
        </w:rPr>
        <w:t>四、研究队伍情况</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_Toc103252147 \h </w:instrText>
      </w:r>
      <w:r>
        <w:rPr>
          <w:rFonts w:ascii="仿宋" w:hAnsi="仿宋" w:eastAsia="仿宋"/>
          <w:b w:val="0"/>
          <w:sz w:val="28"/>
          <w:szCs w:val="28"/>
        </w:rPr>
        <w:fldChar w:fldCharType="separate"/>
      </w:r>
      <w:r>
        <w:rPr>
          <w:rFonts w:ascii="仿宋" w:hAnsi="仿宋" w:eastAsia="仿宋"/>
          <w:b w:val="0"/>
          <w:sz w:val="28"/>
          <w:szCs w:val="28"/>
        </w:rPr>
        <w:t>12</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"_Toc103252148" </w:instrText>
      </w:r>
      <w:r>
        <w:fldChar w:fldCharType="separate"/>
      </w:r>
      <w:r>
        <w:rPr>
          <w:rStyle w:val="28"/>
          <w:rFonts w:ascii="仿宋" w:hAnsi="仿宋" w:eastAsia="仿宋"/>
          <w:b w:val="0"/>
          <w:sz w:val="28"/>
          <w:szCs w:val="28"/>
        </w:rPr>
        <w:t>五、预期成果及其应用前景</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_Toc103252148 \h </w:instrText>
      </w:r>
      <w:r>
        <w:rPr>
          <w:rFonts w:ascii="仿宋" w:hAnsi="仿宋" w:eastAsia="仿宋"/>
          <w:b w:val="0"/>
          <w:sz w:val="28"/>
          <w:szCs w:val="28"/>
        </w:rPr>
        <w:fldChar w:fldCharType="separate"/>
      </w:r>
      <w:r>
        <w:rPr>
          <w:rFonts w:ascii="仿宋" w:hAnsi="仿宋" w:eastAsia="仿宋"/>
          <w:b w:val="0"/>
          <w:sz w:val="28"/>
          <w:szCs w:val="28"/>
        </w:rPr>
        <w:t>14</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"_Toc103252149" </w:instrText>
      </w:r>
      <w:r>
        <w:fldChar w:fldCharType="separate"/>
      </w:r>
      <w:r>
        <w:rPr>
          <w:rStyle w:val="28"/>
          <w:rFonts w:ascii="仿宋" w:hAnsi="仿宋" w:eastAsia="仿宋"/>
          <w:b w:val="0"/>
          <w:sz w:val="28"/>
          <w:szCs w:val="28"/>
        </w:rPr>
        <w:t>六、研究周期及进度安排</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_Toc103252149 \h </w:instrText>
      </w:r>
      <w:r>
        <w:rPr>
          <w:rFonts w:ascii="仿宋" w:hAnsi="仿宋" w:eastAsia="仿宋"/>
          <w:b w:val="0"/>
          <w:sz w:val="28"/>
          <w:szCs w:val="28"/>
        </w:rPr>
        <w:fldChar w:fldCharType="separate"/>
      </w:r>
      <w:r>
        <w:rPr>
          <w:rFonts w:ascii="仿宋" w:hAnsi="仿宋" w:eastAsia="仿宋"/>
          <w:b w:val="0"/>
          <w:sz w:val="28"/>
          <w:szCs w:val="28"/>
        </w:rPr>
        <w:t>15</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"_Toc103252150" </w:instrText>
      </w:r>
      <w:r>
        <w:fldChar w:fldCharType="separate"/>
      </w:r>
      <w:r>
        <w:rPr>
          <w:rStyle w:val="28"/>
          <w:rFonts w:ascii="仿宋" w:hAnsi="仿宋" w:eastAsia="仿宋"/>
          <w:b w:val="0"/>
          <w:sz w:val="28"/>
          <w:szCs w:val="28"/>
        </w:rPr>
        <w:t>七、经费概算</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_Toc103252150 \h </w:instrText>
      </w:r>
      <w:r>
        <w:rPr>
          <w:rFonts w:ascii="仿宋" w:hAnsi="仿宋" w:eastAsia="仿宋"/>
          <w:b w:val="0"/>
          <w:sz w:val="28"/>
          <w:szCs w:val="28"/>
        </w:rPr>
        <w:fldChar w:fldCharType="separate"/>
      </w:r>
      <w:r>
        <w:rPr>
          <w:rFonts w:ascii="仿宋" w:hAnsi="仿宋" w:eastAsia="仿宋"/>
          <w:b w:val="0"/>
          <w:sz w:val="28"/>
          <w:szCs w:val="28"/>
        </w:rPr>
        <w:t>16</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"_Toc103252151" </w:instrText>
      </w:r>
      <w:r>
        <w:fldChar w:fldCharType="separate"/>
      </w:r>
      <w:r>
        <w:rPr>
          <w:rStyle w:val="28"/>
          <w:rFonts w:ascii="仿宋" w:hAnsi="仿宋" w:eastAsia="仿宋"/>
          <w:b w:val="0"/>
          <w:sz w:val="28"/>
          <w:szCs w:val="28"/>
        </w:rPr>
        <w:t>八、主要研究人员</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_Toc103252151 \h </w:instrText>
      </w:r>
      <w:r>
        <w:rPr>
          <w:rFonts w:ascii="仿宋" w:hAnsi="仿宋" w:eastAsia="仿宋"/>
          <w:b w:val="0"/>
          <w:sz w:val="28"/>
          <w:szCs w:val="28"/>
        </w:rPr>
        <w:fldChar w:fldCharType="separate"/>
      </w:r>
      <w:r>
        <w:rPr>
          <w:rFonts w:ascii="仿宋" w:hAnsi="仿宋" w:eastAsia="仿宋"/>
          <w:b w:val="0"/>
          <w:sz w:val="28"/>
          <w:szCs w:val="28"/>
        </w:rPr>
        <w:t>17</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"_Toc103252152" </w:instrText>
      </w:r>
      <w:r>
        <w:fldChar w:fldCharType="separate"/>
      </w:r>
      <w:r>
        <w:rPr>
          <w:rStyle w:val="28"/>
          <w:rFonts w:ascii="仿宋" w:hAnsi="仿宋" w:eastAsia="仿宋"/>
          <w:b w:val="0"/>
          <w:sz w:val="28"/>
          <w:szCs w:val="28"/>
        </w:rPr>
        <w:t>九、学院意见</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_Toc103252152 \h </w:instrText>
      </w:r>
      <w:r>
        <w:rPr>
          <w:rFonts w:ascii="仿宋" w:hAnsi="仿宋" w:eastAsia="仿宋"/>
          <w:b w:val="0"/>
          <w:sz w:val="28"/>
          <w:szCs w:val="28"/>
        </w:rPr>
        <w:fldChar w:fldCharType="separate"/>
      </w:r>
      <w:r>
        <w:rPr>
          <w:rFonts w:ascii="仿宋" w:hAnsi="仿宋" w:eastAsia="仿宋"/>
          <w:b w:val="0"/>
          <w:sz w:val="28"/>
          <w:szCs w:val="28"/>
        </w:rPr>
        <w:t>18</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"_Toc103252153" </w:instrText>
      </w:r>
      <w:r>
        <w:fldChar w:fldCharType="separate"/>
      </w:r>
      <w:r>
        <w:rPr>
          <w:rStyle w:val="28"/>
          <w:rFonts w:ascii="仿宋" w:hAnsi="仿宋" w:eastAsia="仿宋"/>
          <w:b w:val="0"/>
          <w:sz w:val="28"/>
          <w:szCs w:val="28"/>
        </w:rPr>
        <w:t>十、评审专家意见</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_Toc103252153 \h </w:instrText>
      </w:r>
      <w:r>
        <w:rPr>
          <w:rFonts w:ascii="仿宋" w:hAnsi="仿宋" w:eastAsia="仿宋"/>
          <w:b w:val="0"/>
          <w:sz w:val="28"/>
          <w:szCs w:val="28"/>
        </w:rPr>
        <w:fldChar w:fldCharType="separate"/>
      </w:r>
      <w:r>
        <w:rPr>
          <w:rFonts w:ascii="仿宋" w:hAnsi="仿宋" w:eastAsia="仿宋"/>
          <w:b w:val="0"/>
          <w:sz w:val="28"/>
          <w:szCs w:val="28"/>
        </w:rPr>
        <w:t>18</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"_Toc103252154" </w:instrText>
      </w:r>
      <w:r>
        <w:fldChar w:fldCharType="separate"/>
      </w:r>
      <w:r>
        <w:rPr>
          <w:rStyle w:val="28"/>
          <w:rFonts w:ascii="仿宋" w:hAnsi="仿宋" w:eastAsia="仿宋"/>
          <w:b w:val="0"/>
          <w:sz w:val="28"/>
          <w:szCs w:val="28"/>
        </w:rPr>
        <w:t>十一、专家名单</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_Toc103252154 \h </w:instrText>
      </w:r>
      <w:r>
        <w:rPr>
          <w:rFonts w:ascii="仿宋" w:hAnsi="仿宋" w:eastAsia="仿宋"/>
          <w:b w:val="0"/>
          <w:sz w:val="28"/>
          <w:szCs w:val="28"/>
        </w:rPr>
        <w:fldChar w:fldCharType="separate"/>
      </w:r>
      <w:r>
        <w:rPr>
          <w:rFonts w:ascii="仿宋" w:hAnsi="仿宋" w:eastAsia="仿宋"/>
          <w:b w:val="0"/>
          <w:sz w:val="28"/>
          <w:szCs w:val="28"/>
        </w:rPr>
        <w:t>19</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402" w:firstLineChars="200"/>
        <w:rPr>
          <w:rFonts w:ascii="仿宋" w:hAnsi="仿宋" w:eastAsia="仿宋"/>
          <w:b w:val="0"/>
          <w:caps w:val="0"/>
          <w:sz w:val="28"/>
          <w:szCs w:val="28"/>
        </w:rPr>
      </w:pPr>
      <w:r>
        <w:fldChar w:fldCharType="begin"/>
      </w:r>
      <w:r>
        <w:instrText xml:space="preserve"> HYPERLINK \l "_Toc103252155" </w:instrText>
      </w:r>
      <w:r>
        <w:fldChar w:fldCharType="separate"/>
      </w:r>
      <w:r>
        <w:rPr>
          <w:rStyle w:val="28"/>
          <w:rFonts w:ascii="仿宋" w:hAnsi="仿宋" w:eastAsia="仿宋"/>
          <w:b w:val="0"/>
          <w:sz w:val="28"/>
          <w:szCs w:val="28"/>
        </w:rPr>
        <w:t>十二、学校意见</w:t>
      </w:r>
      <w:r>
        <w:rPr>
          <w:rFonts w:ascii="仿宋" w:hAnsi="仿宋" w:eastAsia="仿宋"/>
          <w:b w:val="0"/>
          <w:sz w:val="28"/>
          <w:szCs w:val="28"/>
        </w:rPr>
        <w:tab/>
      </w:r>
      <w:r>
        <w:rPr>
          <w:rFonts w:ascii="仿宋" w:hAnsi="仿宋" w:eastAsia="仿宋"/>
          <w:b w:val="0"/>
          <w:sz w:val="28"/>
          <w:szCs w:val="28"/>
        </w:rPr>
        <w:fldChar w:fldCharType="begin"/>
      </w:r>
      <w:r>
        <w:rPr>
          <w:rFonts w:ascii="仿宋" w:hAnsi="仿宋" w:eastAsia="仿宋"/>
          <w:b w:val="0"/>
          <w:sz w:val="28"/>
          <w:szCs w:val="28"/>
        </w:rPr>
        <w:instrText xml:space="preserve"> PAGEREF _Toc103252155 \h </w:instrText>
      </w:r>
      <w:r>
        <w:rPr>
          <w:rFonts w:ascii="仿宋" w:hAnsi="仿宋" w:eastAsia="仿宋"/>
          <w:b w:val="0"/>
          <w:sz w:val="28"/>
          <w:szCs w:val="28"/>
        </w:rPr>
        <w:fldChar w:fldCharType="separate"/>
      </w:r>
      <w:r>
        <w:rPr>
          <w:rFonts w:ascii="仿宋" w:hAnsi="仿宋" w:eastAsia="仿宋"/>
          <w:b w:val="0"/>
          <w:sz w:val="28"/>
          <w:szCs w:val="28"/>
        </w:rPr>
        <w:t>20</w:t>
      </w:r>
      <w:r>
        <w:rPr>
          <w:rFonts w:ascii="仿宋" w:hAnsi="仿宋" w:eastAsia="仿宋"/>
          <w:b w:val="0"/>
          <w:sz w:val="28"/>
          <w:szCs w:val="28"/>
        </w:rPr>
        <w:fldChar w:fldCharType="end"/>
      </w:r>
      <w:r>
        <w:rPr>
          <w:rFonts w:ascii="仿宋" w:hAnsi="仿宋" w:eastAsia="仿宋"/>
          <w:b w:val="0"/>
          <w:sz w:val="28"/>
          <w:szCs w:val="28"/>
        </w:rPr>
        <w:fldChar w:fldCharType="end"/>
      </w:r>
    </w:p>
    <w:p>
      <w:pPr>
        <w:pStyle w:val="18"/>
        <w:tabs>
          <w:tab w:val="right" w:leader="dot" w:pos="9016"/>
        </w:tabs>
        <w:spacing w:line="640" w:lineRule="exact"/>
        <w:ind w:firstLine="560" w:firstLineChars="200"/>
        <w:rPr>
          <w:rFonts w:ascii="仿宋_GB2312" w:eastAsia="仿宋_GB2312"/>
          <w:b w:val="0"/>
          <w:bCs w:val="0"/>
          <w:sz w:val="36"/>
          <w:szCs w:val="36"/>
        </w:rPr>
      </w:pPr>
      <w:r>
        <w:rPr>
          <w:rFonts w:hint="eastAsia" w:ascii="仿宋" w:hAnsi="仿宋" w:eastAsia="仿宋"/>
          <w:b w:val="0"/>
          <w:sz w:val="28"/>
          <w:szCs w:val="28"/>
        </w:rPr>
        <w:fldChar w:fldCharType="end"/>
      </w:r>
    </w:p>
    <w:tbl>
      <w:tblPr>
        <w:tblStyle w:val="24"/>
        <w:tblW w:w="8736" w:type="dxa"/>
        <w:tblInd w:w="2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451" w:hRule="atLeast"/>
        </w:trPr>
        <w:tc>
          <w:tcPr>
            <w:tcW w:w="8736" w:type="dxa"/>
          </w:tcPr>
          <w:p>
            <w:pPr>
              <w:tabs>
                <w:tab w:val="left" w:pos="5535"/>
              </w:tabs>
              <w:spacing w:before="120" w:after="120"/>
              <w:outlineLvl w:val="0"/>
              <w:rPr>
                <w:b/>
                <w:sz w:val="28"/>
                <w:szCs w:val="30"/>
              </w:rPr>
            </w:pPr>
            <w:bookmarkStart w:id="0" w:name="_Toc103252144"/>
            <w:r>
              <w:rPr>
                <w:b/>
                <w:sz w:val="28"/>
                <w:szCs w:val="30"/>
              </w:rPr>
              <w:t>一、立项的必要性</w:t>
            </w:r>
            <w:bookmarkEnd w:id="0"/>
          </w:p>
          <w:p>
            <w:pPr>
              <w:numPr>
                <w:ilvl w:val="0"/>
                <w:numId w:val="2"/>
              </w:numPr>
              <w:spacing w:line="360" w:lineRule="auto"/>
              <w:rPr>
                <w:b/>
                <w:spacing w:val="-2"/>
                <w:kern w:val="0"/>
                <w:szCs w:val="28"/>
              </w:rPr>
            </w:pPr>
            <w:r>
              <w:rPr>
                <w:b/>
                <w:spacing w:val="-2"/>
                <w:kern w:val="0"/>
                <w:szCs w:val="28"/>
              </w:rPr>
              <w:t>立项的目的和意义</w:t>
            </w:r>
          </w:p>
          <w:p>
            <w:pPr>
              <w:spacing w:line="360" w:lineRule="auto"/>
              <w:ind w:firstLine="472" w:firstLineChars="200"/>
              <w:rPr>
                <w:bCs/>
                <w:spacing w:val="-2"/>
                <w:kern w:val="0"/>
                <w:szCs w:val="28"/>
              </w:rPr>
            </w:pPr>
            <w:r>
              <w:rPr>
                <w:rFonts w:hint="eastAsia"/>
                <w:bCs/>
                <w:spacing w:val="-2"/>
                <w:kern w:val="0"/>
                <w:szCs w:val="28"/>
              </w:rPr>
              <w:t>现代</w:t>
            </w:r>
            <w:r>
              <w:rPr>
                <w:bCs/>
                <w:spacing w:val="-2"/>
                <w:kern w:val="0"/>
                <w:szCs w:val="28"/>
              </w:rPr>
              <w:t>战争强度大，空袭和防空兵器种类多</w:t>
            </w:r>
            <w:r>
              <w:rPr>
                <w:rFonts w:hint="eastAsia"/>
                <w:bCs/>
                <w:spacing w:val="-2"/>
                <w:kern w:val="0"/>
                <w:szCs w:val="28"/>
              </w:rPr>
              <w:t>，如</w:t>
            </w:r>
            <w:r>
              <w:rPr>
                <w:bCs/>
                <w:spacing w:val="-2"/>
                <w:kern w:val="0"/>
                <w:szCs w:val="28"/>
              </w:rPr>
              <w:t>无人机、战术歼击机、强击机、轰炸机、各种直升机、各种巡航导弹、各型战役-战术导弹、远程雷达探测系统、各型FKFD系统等</w:t>
            </w:r>
            <w:r>
              <w:rPr>
                <w:rFonts w:hint="eastAsia"/>
                <w:bCs/>
                <w:spacing w:val="-2"/>
                <w:kern w:val="0"/>
                <w:szCs w:val="28"/>
              </w:rPr>
              <w:t>。</w:t>
            </w:r>
            <w:r>
              <w:rPr>
                <w:bCs/>
                <w:spacing w:val="-2"/>
                <w:kern w:val="0"/>
                <w:szCs w:val="28"/>
              </w:rPr>
              <w:t>为帮助指挥员管理如此种类繁多、数量庞大的兵器并及时根据战场形势作出最优决策，需要充分利用现代科学技术如运筹优化的理论与方法、网络技术和云计算技术、智能技术等，</w:t>
            </w:r>
            <w:r>
              <w:rPr>
                <w:rFonts w:hint="eastAsia"/>
                <w:bCs/>
                <w:spacing w:val="-2"/>
                <w:kern w:val="0"/>
                <w:szCs w:val="28"/>
              </w:rPr>
              <w:t>将</w:t>
            </w:r>
            <w:r>
              <w:rPr>
                <w:bCs/>
                <w:spacing w:val="-2"/>
                <w:kern w:val="0"/>
                <w:szCs w:val="28"/>
              </w:rPr>
              <w:t>目前已有的各种</w:t>
            </w:r>
            <w:r>
              <w:rPr>
                <w:rFonts w:hint="eastAsia"/>
                <w:bCs/>
                <w:spacing w:val="-2"/>
                <w:kern w:val="0"/>
                <w:szCs w:val="28"/>
              </w:rPr>
              <w:t>武器</w:t>
            </w:r>
            <w:r>
              <w:rPr>
                <w:bCs/>
                <w:spacing w:val="-2"/>
                <w:kern w:val="0"/>
                <w:szCs w:val="28"/>
              </w:rPr>
              <w:t>系统</w:t>
            </w:r>
            <w:r>
              <w:rPr>
                <w:rFonts w:hint="eastAsia"/>
                <w:bCs/>
                <w:spacing w:val="-2"/>
                <w:kern w:val="0"/>
                <w:szCs w:val="28"/>
              </w:rPr>
              <w:t>形成一个整体</w:t>
            </w:r>
            <w:r>
              <w:rPr>
                <w:bCs/>
                <w:spacing w:val="-2"/>
                <w:kern w:val="0"/>
                <w:szCs w:val="28"/>
              </w:rPr>
              <w:t>，力求整个作战体系在任何形势或环境条件下，都能</w:t>
            </w:r>
            <w:r>
              <w:rPr>
                <w:rFonts w:hint="eastAsia"/>
                <w:bCs/>
                <w:spacing w:val="-2"/>
                <w:kern w:val="0"/>
                <w:szCs w:val="28"/>
              </w:rPr>
              <w:t>及时</w:t>
            </w:r>
            <w:r>
              <w:rPr>
                <w:bCs/>
                <w:spacing w:val="-2"/>
                <w:kern w:val="0"/>
                <w:szCs w:val="28"/>
              </w:rPr>
              <w:t>有效地杀伤各种类型的目标</w:t>
            </w:r>
            <w:r>
              <w:rPr>
                <w:rFonts w:hint="eastAsia"/>
                <w:bCs/>
                <w:spacing w:val="-2"/>
                <w:kern w:val="0"/>
                <w:szCs w:val="28"/>
              </w:rPr>
              <w:t>，完成作战目标。</w:t>
            </w:r>
            <w:r>
              <w:rPr>
                <w:bCs/>
                <w:spacing w:val="-2"/>
                <w:kern w:val="0"/>
                <w:szCs w:val="28"/>
              </w:rPr>
              <w:t>从</w:t>
            </w:r>
            <w:r>
              <w:rPr>
                <w:rFonts w:hint="eastAsia"/>
                <w:bCs/>
                <w:spacing w:val="-2"/>
                <w:kern w:val="0"/>
                <w:szCs w:val="28"/>
              </w:rPr>
              <w:t>后勤武器弹药储备、</w:t>
            </w:r>
            <w:r>
              <w:rPr>
                <w:bCs/>
                <w:spacing w:val="-2"/>
                <w:kern w:val="0"/>
                <w:szCs w:val="28"/>
              </w:rPr>
              <w:t>小尺寸齐射火箭、</w:t>
            </w:r>
            <w:r>
              <w:rPr>
                <w:rFonts w:hint="eastAsia"/>
                <w:bCs/>
                <w:spacing w:val="-2"/>
                <w:kern w:val="0"/>
                <w:szCs w:val="28"/>
              </w:rPr>
              <w:t>巡航导弹到战略轰炸机，力求根据战场形势及时重构，优化资源配置，使整个体系作战效能实时地达到全局最优。运筹优化旨在给定相关条件限制下（如杀伤网络中执行任务上限、武器攻击中目标权重约束、弹药后勤供应中服务水平限制等），分配相关资源并选取某种执行方案使目标达到全局最优（如最小化任务的费用、最小化战损总消耗、最小化弹药的总供应量等）。它是使整个作战体系效能达到实时全局最优的关键技术之一。在作战体系中，资源配置通常带有离散的属性（如是否从给定的一个点到另一个点执行某种任务、是否使用某类武器打击某个目标、执行方案是否满足某个场景等），因而，我们面临的运筹优化问题通常带有整数变量，也就是整数规划问题。事实上，上述杀伤网络问题、武器目标分配问题、弹药后勤供应问题等都可建模为整数规划问题。快速有效地求解这些整数规划问题，得到问题的全局最优解，能</w:t>
            </w:r>
            <w:r>
              <w:rPr>
                <w:bCs/>
                <w:spacing w:val="-2"/>
                <w:kern w:val="0"/>
                <w:szCs w:val="28"/>
              </w:rPr>
              <w:t>为指挥员在兵器系统种类和数量庞大、突击时间短、对抗强度大的复杂战场形势下及时做出最优决策提供技术支持</w:t>
            </w:r>
            <w:r>
              <w:rPr>
                <w:rFonts w:hint="eastAsia"/>
                <w:bCs/>
                <w:spacing w:val="-2"/>
                <w:kern w:val="0"/>
                <w:szCs w:val="28"/>
              </w:rPr>
              <w:t>，增强我国的国防实力。然而，在理论上，整数规划具有N</w:t>
            </w:r>
            <w:r>
              <w:rPr>
                <w:bCs/>
                <w:spacing w:val="-2"/>
                <w:kern w:val="0"/>
                <w:szCs w:val="28"/>
              </w:rPr>
              <w:t>P</w:t>
            </w:r>
            <w:r>
              <w:rPr>
                <w:rFonts w:hint="eastAsia"/>
                <w:bCs/>
                <w:spacing w:val="-2"/>
                <w:kern w:val="0"/>
                <w:szCs w:val="28"/>
              </w:rPr>
              <w:t>困难性，这也给算法设计和分析带来了极大的挑战。</w:t>
            </w:r>
            <w:r>
              <w:rPr>
                <w:rFonts w:hint="eastAsia"/>
                <w:b/>
                <w:spacing w:val="-2"/>
                <w:kern w:val="0"/>
                <w:szCs w:val="28"/>
              </w:rPr>
              <w:t>本项目旨在充分利用作战体系中的整数规划问题的特殊结构，分析问题的数学理论性质并设计快速有效的求解算法，得到问题的全局最优解，为根据战况及时动态调整并使整个作战体系效能达到实时全局最优提供保障，为指挥员及时有效判明战场形势并做出最优决策提供技术支持。</w:t>
            </w:r>
            <w:r>
              <w:rPr>
                <w:b/>
                <w:spacing w:val="-2"/>
                <w:kern w:val="0"/>
                <w:szCs w:val="28"/>
              </w:rPr>
              <w:tab/>
            </w:r>
          </w:p>
          <w:p>
            <w:pPr>
              <w:numPr>
                <w:ilvl w:val="0"/>
                <w:numId w:val="2"/>
              </w:numPr>
              <w:spacing w:line="360" w:lineRule="auto"/>
              <w:rPr>
                <w:b/>
                <w:spacing w:val="-2"/>
                <w:kern w:val="0"/>
                <w:szCs w:val="28"/>
              </w:rPr>
            </w:pPr>
            <w:r>
              <w:rPr>
                <w:rFonts w:hint="eastAsia"/>
                <w:b/>
                <w:spacing w:val="-2"/>
                <w:kern w:val="0"/>
                <w:szCs w:val="28"/>
              </w:rPr>
              <w:t>国内外现状分析</w:t>
            </w:r>
          </w:p>
          <w:p>
            <w:pPr>
              <w:snapToGrid w:val="0"/>
              <w:spacing w:line="360" w:lineRule="auto"/>
              <w:ind w:firstLine="470" w:firstLineChars="196"/>
              <w:rPr>
                <w:rFonts w:ascii="宋体" w:hAnsi="宋体"/>
                <w:color w:val="000000" w:themeColor="text1"/>
                <w14:textFill>
                  <w14:solidFill>
                    <w14:schemeClr w14:val="tx1"/>
                  </w14:solidFill>
                </w14:textFill>
              </w:rPr>
            </w:pPr>
            <w:r>
              <w:rPr>
                <w:rFonts w:hint="eastAsia" w:ascii="宋体" w:hAnsi="宋体"/>
              </w:rPr>
              <w:t>整数规划在经济</w:t>
            </w:r>
            <w:r>
              <w:rPr>
                <w:rFonts w:ascii="宋体" w:hAnsi="宋体"/>
              </w:rPr>
              <w:t>、供应链、制造、</w:t>
            </w:r>
            <w:r>
              <w:rPr>
                <w:rFonts w:hint="eastAsia" w:ascii="宋体" w:hAnsi="宋体"/>
              </w:rPr>
              <w:t>航空以及国防</w:t>
            </w:r>
            <w:r>
              <w:rPr>
                <w:rFonts w:ascii="宋体" w:hAnsi="宋体"/>
              </w:rPr>
              <w:t>等</w:t>
            </w:r>
            <w:r>
              <w:rPr>
                <w:rFonts w:hint="eastAsia" w:ascii="宋体" w:hAnsi="宋体"/>
              </w:rPr>
              <w:t>领域有广泛的应用</w:t>
            </w:r>
            <w:r>
              <w:t>[1-4]</w:t>
            </w:r>
            <w:r>
              <w:rPr>
                <w:rFonts w:hint="eastAsia" w:ascii="宋体" w:hAnsi="宋体"/>
              </w:rPr>
              <w:t>。根据美国在线求解优化问题的网站</w:t>
            </w:r>
            <w:r>
              <w:t>NEOS</w:t>
            </w:r>
            <w:r>
              <w:rPr>
                <w:rFonts w:hint="eastAsia" w:ascii="宋体" w:hAnsi="宋体"/>
              </w:rPr>
              <w:t>发布的数据，</w:t>
            </w:r>
            <w:r>
              <w:t>2016</w:t>
            </w:r>
            <w:r>
              <w:rPr>
                <w:rFonts w:hint="eastAsia" w:ascii="宋体" w:hAnsi="宋体"/>
              </w:rPr>
              <w:t>年，共有</w:t>
            </w:r>
            <w:r>
              <w:t>1,040,764</w:t>
            </w:r>
            <w:r>
              <w:rPr>
                <w:rFonts w:hint="eastAsia" w:ascii="宋体" w:hAnsi="宋体"/>
              </w:rPr>
              <w:t>个优化问题提交到该网站求解，其中整数规划问题多达</w:t>
            </w:r>
            <w:r>
              <w:t>696,160</w:t>
            </w:r>
            <w:r>
              <w:rPr>
                <w:rFonts w:hint="eastAsia" w:ascii="宋体" w:hAnsi="宋体"/>
              </w:rPr>
              <w:t>个，由此可见整数规划应用之广泛。</w:t>
            </w:r>
            <w:r>
              <w:rPr>
                <w:rFonts w:ascii="宋体" w:hAnsi="宋体"/>
              </w:rPr>
              <w:t>整数规划</w:t>
            </w:r>
            <w:r>
              <w:rPr>
                <w:rFonts w:hint="eastAsia" w:ascii="宋体" w:hAnsi="宋体"/>
              </w:rPr>
              <w:t>的</w:t>
            </w:r>
            <w:r>
              <w:rPr>
                <w:rFonts w:ascii="宋体" w:hAnsi="宋体"/>
              </w:rPr>
              <w:t>研究可以追溯</w:t>
            </w:r>
            <w:r>
              <w:rPr>
                <w:rFonts w:hint="eastAsia" w:ascii="宋体" w:hAnsi="宋体"/>
              </w:rPr>
              <w:t>到“</w:t>
            </w:r>
            <w:r>
              <w:rPr>
                <w:rFonts w:ascii="宋体" w:hAnsi="宋体"/>
              </w:rPr>
              <w:t>线性规划之父”</w:t>
            </w:r>
            <w:r>
              <w:t>Dantzig</w:t>
            </w:r>
            <w:r>
              <w:rPr>
                <w:rFonts w:hint="eastAsia" w:ascii="宋体" w:hAnsi="宋体"/>
              </w:rPr>
              <w:t>教授等对旅行商问题的研究工作</w:t>
            </w:r>
            <w:r>
              <w:t>[4]</w:t>
            </w:r>
            <w:r>
              <w:rPr>
                <w:rFonts w:hint="eastAsia" w:ascii="宋体" w:hAnsi="宋体"/>
              </w:rPr>
              <w:t>。</w:t>
            </w:r>
            <w:r>
              <w:rPr>
                <w:rFonts w:hint="eastAsia"/>
              </w:rPr>
              <w:t>1</w:t>
            </w:r>
            <w:r>
              <w:t>954</w:t>
            </w:r>
            <w:r>
              <w:rPr>
                <w:rFonts w:hint="eastAsia" w:ascii="宋体" w:hAnsi="宋体"/>
              </w:rPr>
              <w:t>年，他们建立了旅行商问题的</w:t>
            </w:r>
            <w:r>
              <w:rPr>
                <w:rFonts w:ascii="宋体" w:hAnsi="宋体"/>
              </w:rPr>
              <w:t>整数规划模型，</w:t>
            </w:r>
            <w:r>
              <w:rPr>
                <w:rFonts w:hint="eastAsia" w:ascii="宋体" w:hAnsi="宋体"/>
              </w:rPr>
              <w:t>通过人工计算的方式奇迹般地</w:t>
            </w:r>
            <w:r>
              <w:rPr>
                <w:rFonts w:ascii="宋体" w:hAnsi="宋体"/>
              </w:rPr>
              <w:t>求解了</w:t>
            </w:r>
            <w:r>
              <w:t>49</w:t>
            </w:r>
            <w:r>
              <w:rPr>
                <w:rFonts w:ascii="宋体" w:hAnsi="宋体"/>
              </w:rPr>
              <w:t>个城市的旅行商问题，</w:t>
            </w:r>
            <w:r>
              <w:rPr>
                <w:rFonts w:hint="eastAsia" w:ascii="宋体" w:hAnsi="宋体"/>
              </w:rPr>
              <w:t>在当时</w:t>
            </w:r>
            <w:r>
              <w:rPr>
                <w:rFonts w:ascii="宋体" w:hAnsi="宋体"/>
              </w:rPr>
              <w:t>引起</w:t>
            </w:r>
            <w:r>
              <w:rPr>
                <w:rFonts w:hint="eastAsia" w:ascii="宋体" w:hAnsi="宋体"/>
              </w:rPr>
              <w:t>了</w:t>
            </w:r>
            <w:r>
              <w:rPr>
                <w:rFonts w:ascii="宋体" w:hAnsi="宋体"/>
              </w:rPr>
              <w:t>巨大轰动。从</w:t>
            </w:r>
            <w:r>
              <w:rPr>
                <w:rFonts w:hint="eastAsia" w:ascii="宋体" w:hAnsi="宋体"/>
              </w:rPr>
              <w:t>那</w:t>
            </w:r>
            <w:r>
              <w:rPr>
                <w:rFonts w:ascii="宋体" w:hAnsi="宋体"/>
              </w:rPr>
              <w:t>之后，整数规划</w:t>
            </w:r>
            <w:r>
              <w:rPr>
                <w:rFonts w:hint="eastAsia" w:ascii="宋体" w:hAnsi="宋体"/>
              </w:rPr>
              <w:t>在理论、</w:t>
            </w:r>
            <w:r>
              <w:rPr>
                <w:rFonts w:hint="eastAsia" w:ascii="宋体" w:hAnsi="宋体"/>
                <w:color w:val="000000" w:themeColor="text1"/>
                <w14:textFill>
                  <w14:solidFill>
                    <w14:schemeClr w14:val="tx1"/>
                  </w14:solidFill>
                </w14:textFill>
              </w:rPr>
              <w:t>算法以及应用领域</w:t>
            </w:r>
            <w:r>
              <w:rPr>
                <w:rFonts w:ascii="宋体" w:hAnsi="宋体"/>
                <w:color w:val="000000" w:themeColor="text1"/>
                <w14:textFill>
                  <w14:solidFill>
                    <w14:schemeClr w14:val="tx1"/>
                  </w14:solidFill>
                </w14:textFill>
              </w:rPr>
              <w:t>得到了</w:t>
            </w:r>
            <w:r>
              <w:rPr>
                <w:rFonts w:hint="eastAsia" w:ascii="宋体" w:hAnsi="宋体"/>
                <w:color w:val="000000" w:themeColor="text1"/>
                <w14:textFill>
                  <w14:solidFill>
                    <w14:schemeClr w14:val="tx1"/>
                  </w14:solidFill>
                </w14:textFill>
              </w:rPr>
              <w:t>蓬勃</w:t>
            </w:r>
            <w:r>
              <w:rPr>
                <w:rFonts w:ascii="宋体" w:hAnsi="宋体"/>
                <w:color w:val="000000" w:themeColor="text1"/>
                <w14:textFill>
                  <w14:solidFill>
                    <w14:schemeClr w14:val="tx1"/>
                  </w14:solidFill>
                </w14:textFill>
              </w:rPr>
              <w:t>发展</w:t>
            </w:r>
            <w:r>
              <w:rPr>
                <w:rFonts w:hint="eastAsia" w:ascii="宋体" w:hAnsi="宋体"/>
                <w:color w:val="000000" w:themeColor="text1"/>
                <w14:textFill>
                  <w14:solidFill>
                    <w14:schemeClr w14:val="tx1"/>
                  </w14:solidFill>
                </w14:textFill>
              </w:rPr>
              <w:t>。</w:t>
            </w:r>
            <w:r>
              <w:rPr>
                <w:rFonts w:ascii="宋体" w:hAnsi="宋体"/>
                <w:color w:val="000000" w:themeColor="text1"/>
                <w14:textFill>
                  <w14:solidFill>
                    <w14:schemeClr w14:val="tx1"/>
                  </w14:solidFill>
                </w14:textFill>
              </w:rPr>
              <w:t>申请人</w:t>
            </w:r>
            <w:r>
              <w:rPr>
                <w:rFonts w:hint="eastAsia" w:ascii="宋体" w:hAnsi="宋体"/>
                <w:color w:val="000000" w:themeColor="text1"/>
                <w14:textFill>
                  <w14:solidFill>
                    <w14:schemeClr w14:val="tx1"/>
                  </w14:solidFill>
                </w14:textFill>
              </w:rPr>
              <w:t>和合作者在整数规划理论、算法和应用方面</w:t>
            </w:r>
            <w:r>
              <w:rPr>
                <w:rFonts w:ascii="宋体" w:hAnsi="宋体"/>
                <w:color w:val="000000" w:themeColor="text1"/>
                <w14:textFill>
                  <w14:solidFill>
                    <w14:schemeClr w14:val="tx1"/>
                  </w14:solidFill>
                </w14:textFill>
              </w:rPr>
              <w:t>也取得了一些进展</w:t>
            </w:r>
            <w:r>
              <w:rPr>
                <w:color w:val="000000" w:themeColor="text1"/>
                <w14:textFill>
                  <w14:solidFill>
                    <w14:schemeClr w14:val="tx1"/>
                  </w14:solidFill>
                </w14:textFill>
              </w:rPr>
              <w:t>[5-9]</w:t>
            </w:r>
            <w:r>
              <w:rPr>
                <w:rFonts w:hint="eastAsia" w:ascii="宋体" w:hAnsi="宋体"/>
                <w:color w:val="000000" w:themeColor="text1"/>
                <w14:textFill>
                  <w14:solidFill>
                    <w14:schemeClr w14:val="tx1"/>
                  </w14:solidFill>
                </w14:textFill>
              </w:rPr>
              <w:t>。</w:t>
            </w:r>
          </w:p>
          <w:p>
            <w:pPr>
              <w:widowControl/>
              <w:spacing w:line="360" w:lineRule="auto"/>
              <w:rPr>
                <w:color w:val="000000" w:themeColor="text1"/>
                <w:kern w:val="0"/>
                <w14:textFill>
                  <w14:solidFill>
                    <w14:schemeClr w14:val="tx1"/>
                  </w14:solidFill>
                </w14:textFill>
              </w:rPr>
            </w:pPr>
            <w:r>
              <w:rPr>
                <w:rFonts w:hint="eastAsia" w:ascii="宋体" w:hAnsi="宋体"/>
                <w:color w:val="000000" w:themeColor="text1"/>
                <w14:textFill>
                  <w14:solidFill>
                    <w14:schemeClr w14:val="tx1"/>
                  </w14:solidFill>
                </w14:textFill>
              </w:rPr>
              <w:t xml:space="preserve"> </w:t>
            </w:r>
            <w:r>
              <w:rPr>
                <w:rFonts w:ascii="宋体" w:hAnsi="宋体"/>
                <w:color w:val="000000" w:themeColor="text1"/>
                <w14:textFill>
                  <w14:solidFill>
                    <w14:schemeClr w14:val="tx1"/>
                  </w14:solidFill>
                </w14:textFill>
              </w:rPr>
              <w:t xml:space="preserve">   </w:t>
            </w:r>
            <w:r>
              <w:rPr>
                <w:rFonts w:hint="eastAsia" w:ascii="宋体" w:hAnsi="宋体"/>
                <w:color w:val="000000" w:themeColor="text1"/>
                <w14:textFill>
                  <w14:solidFill>
                    <w14:schemeClr w14:val="tx1"/>
                  </w14:solidFill>
                </w14:textFill>
              </w:rPr>
              <w:t>在作战体系中，整数规划也有广泛应用。例如，</w:t>
            </w:r>
            <w:r>
              <w:rPr>
                <w:rFonts w:hint="eastAsia"/>
                <w:color w:val="000000" w:themeColor="text1"/>
                <w:kern w:val="0"/>
                <w14:textFill>
                  <w14:solidFill>
                    <w14:schemeClr w14:val="tx1"/>
                  </w14:solidFill>
                </w14:textFill>
              </w:rPr>
              <w:t>美国空军学院院长</w:t>
            </w:r>
            <w:r>
              <w:t>Armacost</w:t>
            </w:r>
            <w:r>
              <w:rPr>
                <w:rFonts w:hint="eastAsia"/>
                <w:color w:val="000000" w:themeColor="text1"/>
                <w:kern w:val="0"/>
                <w14:textFill>
                  <w14:solidFill>
                    <w14:schemeClr w14:val="tx1"/>
                  </w14:solidFill>
                </w14:textFill>
              </w:rPr>
              <w:t>等[</w:t>
            </w:r>
            <w:r>
              <w:rPr>
                <w:color w:val="000000" w:themeColor="text1"/>
                <w:kern w:val="0"/>
                <w14:textFill>
                  <w14:solidFill>
                    <w14:schemeClr w14:val="tx1"/>
                  </w14:solidFill>
                </w14:textFill>
              </w:rPr>
              <w:t>10]</w:t>
            </w:r>
            <w:r>
              <w:rPr>
                <w:rFonts w:hint="eastAsia"/>
                <w:color w:val="000000" w:themeColor="text1"/>
                <w:kern w:val="0"/>
                <w14:textFill>
                  <w14:solidFill>
                    <w14:schemeClr w14:val="tx1"/>
                  </w14:solidFill>
                </w14:textFill>
              </w:rPr>
              <w:t>建立了美国空军空中机动网络排程的整数规划模型，极小化系统中断带来的损失。</w:t>
            </w:r>
            <w:r>
              <w:rPr>
                <w:rFonts w:hint="eastAsia" w:ascii="宋体" w:hAnsi="宋体"/>
                <w:color w:val="000000" w:themeColor="text1"/>
                <w14:textFill>
                  <w14:solidFill>
                    <w14:schemeClr w14:val="tx1"/>
                  </w14:solidFill>
                </w14:textFill>
              </w:rPr>
              <w:t>美国工程院院士</w:t>
            </w:r>
            <w:r>
              <w:rPr>
                <w:color w:val="000000" w:themeColor="text1"/>
                <w14:textFill>
                  <w14:solidFill>
                    <w14:schemeClr w14:val="tx1"/>
                  </w14:solidFill>
                </w14:textFill>
              </w:rPr>
              <w:t>Nemhauser</w:t>
            </w:r>
            <w:r>
              <w:rPr>
                <w:rFonts w:hint="eastAsia" w:ascii="宋体" w:hAnsi="宋体"/>
                <w:color w:val="000000" w:themeColor="text1"/>
                <w14:textFill>
                  <w14:solidFill>
                    <w14:schemeClr w14:val="tx1"/>
                  </w14:solidFill>
                </w14:textFill>
              </w:rPr>
              <w:t>等</w:t>
            </w:r>
            <w:r>
              <w:rPr>
                <w:color w:val="000000" w:themeColor="text1"/>
                <w14:textFill>
                  <w14:solidFill>
                    <w14:schemeClr w14:val="tx1"/>
                  </w14:solidFill>
                </w14:textFill>
              </w:rPr>
              <w:t>[11]</w:t>
            </w:r>
            <w:r>
              <w:rPr>
                <w:rFonts w:hint="eastAsia" w:ascii="宋体" w:hAnsi="宋体"/>
                <w:color w:val="000000" w:themeColor="text1"/>
                <w14:textFill>
                  <w14:solidFill>
                    <w14:schemeClr w14:val="tx1"/>
                  </w14:solidFill>
                </w14:textFill>
              </w:rPr>
              <w:t>考虑了美军在欧洲的最佳驻军位置问题，他们建立了整数规划模型极小化年度开销，并使用整数规划求解器求解。</w:t>
            </w:r>
            <w:r>
              <w:rPr>
                <w:rFonts w:hint="eastAsia"/>
                <w:color w:val="000000" w:themeColor="text1"/>
                <w14:textFill>
                  <w14:solidFill>
                    <w14:schemeClr w14:val="tx1"/>
                  </w14:solidFill>
                </w14:textFill>
              </w:rPr>
              <w:t>前运筹学和管理学研究协会理事长</w:t>
            </w:r>
            <w:r>
              <w:t>Hoffman</w:t>
            </w:r>
            <w:r>
              <w:rPr>
                <w:color w:val="000000" w:themeColor="text1"/>
                <w:kern w:val="0"/>
                <w14:textFill>
                  <w14:solidFill>
                    <w14:schemeClr w14:val="tx1"/>
                  </w14:solidFill>
                </w14:textFill>
              </w:rPr>
              <w:t>[12]</w:t>
            </w:r>
            <w:r>
              <w:rPr>
                <w:rFonts w:hint="eastAsia"/>
                <w:color w:val="000000" w:themeColor="text1"/>
                <w:kern w:val="0"/>
                <w14:textFill>
                  <w14:solidFill>
                    <w14:schemeClr w14:val="tx1"/>
                  </w14:solidFill>
                </w14:textFill>
              </w:rPr>
              <w:t>考虑了军事通信中的多频道分配问题。他们提出了结合整数规划和约束优化的求解算法，得到了问题的近似最优解。</w:t>
            </w:r>
            <w:r>
              <w:rPr>
                <w:rFonts w:hint="eastAsia" w:ascii="宋体" w:hAnsi="宋体"/>
                <w:color w:val="000000" w:themeColor="text1"/>
                <w14:textFill>
                  <w14:solidFill>
                    <w14:schemeClr w14:val="tx1"/>
                  </w14:solidFill>
                </w14:textFill>
              </w:rPr>
              <w:t>前以色列运筹学学会理事长</w:t>
            </w:r>
            <w:r>
              <w:rPr>
                <w:color w:val="000000" w:themeColor="text1"/>
                <w14:textFill>
                  <w14:solidFill>
                    <w14:schemeClr w14:val="tx1"/>
                  </w14:solidFill>
                </w14:textFill>
              </w:rPr>
              <w:t>Kress</w:t>
            </w:r>
            <w:r>
              <w:rPr>
                <w:rFonts w:hint="eastAsia" w:ascii="宋体" w:hAnsi="宋体"/>
                <w:color w:val="000000" w:themeColor="text1"/>
                <w14:textFill>
                  <w14:solidFill>
                    <w14:schemeClr w14:val="tx1"/>
                  </w14:solidFill>
                </w14:textFill>
              </w:rPr>
              <w:t>等</w:t>
            </w:r>
            <w:r>
              <w:rPr>
                <w:color w:val="000000" w:themeColor="text1"/>
                <w14:textFill>
                  <w14:solidFill>
                    <w14:schemeClr w14:val="tx1"/>
                  </w14:solidFill>
                </w14:textFill>
              </w:rPr>
              <w:t>[13]</w:t>
            </w:r>
            <w:r>
              <w:rPr>
                <w:rFonts w:hint="eastAsia" w:ascii="宋体" w:hAnsi="宋体"/>
                <w:color w:val="000000" w:themeColor="text1"/>
                <w14:textFill>
                  <w14:solidFill>
                    <w14:schemeClr w14:val="tx1"/>
                  </w14:solidFill>
                </w14:textFill>
              </w:rPr>
              <w:t>考虑了</w:t>
            </w:r>
            <w:r>
              <w:rPr>
                <w:rFonts w:hint="eastAsia"/>
                <w:bCs/>
                <w:color w:val="000000" w:themeColor="text1"/>
                <w:spacing w:val="-2"/>
                <w:kern w:val="0"/>
                <w:szCs w:val="28"/>
                <w14:textFill>
                  <w14:solidFill>
                    <w14:schemeClr w14:val="tx1"/>
                  </w14:solidFill>
                </w14:textFill>
              </w:rPr>
              <w:t>弹药后勤供应问题。他们建立了满足后勤服务水平的整数规划模型，证明了该问题是N</w:t>
            </w:r>
            <w:r>
              <w:rPr>
                <w:bCs/>
                <w:color w:val="000000" w:themeColor="text1"/>
                <w:spacing w:val="-2"/>
                <w:kern w:val="0"/>
                <w:szCs w:val="28"/>
                <w14:textFill>
                  <w14:solidFill>
                    <w14:schemeClr w14:val="tx1"/>
                  </w14:solidFill>
                </w14:textFill>
              </w:rPr>
              <w:t>P-</w:t>
            </w:r>
            <w:r>
              <w:rPr>
                <w:rFonts w:hint="eastAsia"/>
                <w:bCs/>
                <w:color w:val="000000" w:themeColor="text1"/>
                <w:spacing w:val="-2"/>
                <w:kern w:val="0"/>
                <w:szCs w:val="28"/>
                <w14:textFill>
                  <w14:solidFill>
                    <w14:schemeClr w14:val="tx1"/>
                  </w14:solidFill>
                </w14:textFill>
              </w:rPr>
              <w:t>难的并设计有效算法求解。印度马德拉斯理工学院</w:t>
            </w:r>
            <w:r>
              <w:t>Narendran</w:t>
            </w:r>
            <w:r>
              <w:rPr>
                <w:rFonts w:hint="eastAsia"/>
              </w:rPr>
              <w:t>教授</w:t>
            </w:r>
            <w:r>
              <w:rPr>
                <w:rFonts w:hint="eastAsia"/>
                <w:bCs/>
                <w:color w:val="000000" w:themeColor="text1"/>
                <w:spacing w:val="-2"/>
                <w:kern w:val="0"/>
                <w:szCs w:val="28"/>
                <w14:textFill>
                  <w14:solidFill>
                    <w14:schemeClr w14:val="tx1"/>
                  </w14:solidFill>
                </w14:textFill>
              </w:rPr>
              <w:t>等[</w:t>
            </w:r>
            <w:r>
              <w:rPr>
                <w:bCs/>
                <w:color w:val="000000" w:themeColor="text1"/>
                <w:spacing w:val="-2"/>
                <w:kern w:val="0"/>
                <w:szCs w:val="28"/>
                <w14:textFill>
                  <w14:solidFill>
                    <w14:schemeClr w14:val="tx1"/>
                  </w14:solidFill>
                </w14:textFill>
              </w:rPr>
              <w:t>14]</w:t>
            </w:r>
            <w:r>
              <w:rPr>
                <w:rFonts w:hint="eastAsia"/>
                <w:bCs/>
                <w:color w:val="000000" w:themeColor="text1"/>
                <w:spacing w:val="-2"/>
                <w:kern w:val="0"/>
                <w:szCs w:val="28"/>
                <w14:textFill>
                  <w14:solidFill>
                    <w14:schemeClr w14:val="tx1"/>
                  </w14:solidFill>
                </w14:textFill>
              </w:rPr>
              <w:t>研究了从起点到终点的军事车队运输问题，他们设计启发式算法求解问题，得到了近似最优解。</w:t>
            </w:r>
          </w:p>
          <w:p>
            <w:pPr>
              <w:spacing w:line="360" w:lineRule="auto"/>
              <w:ind w:firstLine="480" w:firstLineChars="200"/>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国内</w:t>
            </w:r>
            <w:r>
              <w:rPr>
                <w:rFonts w:hint="eastAsia" w:ascii="宋体" w:hAnsi="宋体"/>
                <w:color w:val="000000" w:themeColor="text1"/>
                <w14:textFill>
                  <w14:solidFill>
                    <w14:schemeClr w14:val="tx1"/>
                  </w14:solidFill>
                </w14:textFill>
              </w:rPr>
              <w:t>的学者关于</w:t>
            </w:r>
            <w:r>
              <w:rPr>
                <w:rFonts w:ascii="宋体" w:hAnsi="宋体"/>
                <w:color w:val="000000" w:themeColor="text1"/>
                <w14:textFill>
                  <w14:solidFill>
                    <w14:schemeClr w14:val="tx1"/>
                  </w14:solidFill>
                </w14:textFill>
              </w:rPr>
              <w:t>整数规划</w:t>
            </w:r>
            <w:r>
              <w:rPr>
                <w:rFonts w:hint="eastAsia" w:ascii="宋体" w:hAnsi="宋体"/>
                <w:color w:val="000000" w:themeColor="text1"/>
                <w14:textFill>
                  <w14:solidFill>
                    <w14:schemeClr w14:val="tx1"/>
                  </w14:solidFill>
                </w14:textFill>
              </w:rPr>
              <w:t>在作战体系的应用也有一些重要的研究成果。空军工程大学端木京顺教授等</w:t>
            </w:r>
            <w:r>
              <w:rPr>
                <w:color w:val="000000" w:themeColor="text1"/>
                <w14:textFill>
                  <w14:solidFill>
                    <w14:schemeClr w14:val="tx1"/>
                  </w14:solidFill>
                </w14:textFill>
              </w:rPr>
              <w:t>[15]</w:t>
            </w:r>
            <w:r>
              <w:rPr>
                <w:rFonts w:hint="eastAsia" w:ascii="宋体" w:hAnsi="宋体"/>
                <w:color w:val="000000" w:themeColor="text1"/>
                <w14:textFill>
                  <w14:solidFill>
                    <w14:schemeClr w14:val="tx1"/>
                  </w14:solidFill>
                </w14:textFill>
              </w:rPr>
              <w:t>对军事物流配送改革中配送中心选址问题进行了研究,在成本最小的基础上，构建了一个整数规划模型,并设计了基于粒子群优化的智能算法求解。国防科技大学研究生院院长沈林成教授等</w:t>
            </w:r>
            <w:r>
              <w:rPr>
                <w:color w:val="000000" w:themeColor="text1"/>
                <w14:textFill>
                  <w14:solidFill>
                    <w14:schemeClr w14:val="tx1"/>
                  </w14:solidFill>
                </w14:textFill>
              </w:rPr>
              <w:t>[16]</w:t>
            </w:r>
            <w:r>
              <w:rPr>
                <w:rFonts w:hint="eastAsia" w:ascii="宋体" w:hAnsi="宋体"/>
                <w:color w:val="000000" w:themeColor="text1"/>
                <w14:textFill>
                  <w14:solidFill>
                    <w14:schemeClr w14:val="tx1"/>
                  </w14:solidFill>
                </w14:textFill>
              </w:rPr>
              <w:t>在深入分析多无人作战飞机任务分配问题特点的基础上，提出了求解无人作战飞机多协同任务分配整数规划模型，并设计了基于进化的算法求解该模型。中国人民解放军军事运筹学学会会员王献锋教授等</w:t>
            </w:r>
            <w:r>
              <w:rPr>
                <w:color w:val="000000" w:themeColor="text1"/>
                <w14:textFill>
                  <w14:solidFill>
                    <w14:schemeClr w14:val="tx1"/>
                  </w14:solidFill>
                </w14:textFill>
              </w:rPr>
              <w:t>[17]</w:t>
            </w:r>
            <w:r>
              <w:rPr>
                <w:rFonts w:hint="eastAsia" w:ascii="宋体" w:hAnsi="宋体"/>
                <w:color w:val="000000" w:themeColor="text1"/>
                <w14:textFill>
                  <w14:solidFill>
                    <w14:schemeClr w14:val="tx1"/>
                  </w14:solidFill>
                </w14:textFill>
              </w:rPr>
              <w:t>考虑了反导防御系统中的二级分配问题（即确定应由哪一个火力单元对进攻火力实施拦截）建立了目标分配的整数规划模型，使总体作战效能最大。中国航天科工集团有限公司第三研究院田鸿堂研究员等</w:t>
            </w:r>
            <w:r>
              <w:rPr>
                <w:color w:val="000000" w:themeColor="text1"/>
                <w14:textFill>
                  <w14:solidFill>
                    <w14:schemeClr w14:val="tx1"/>
                  </w14:solidFill>
                </w14:textFill>
              </w:rPr>
              <w:t>[18]</w:t>
            </w:r>
            <w:r>
              <w:rPr>
                <w:rFonts w:hint="eastAsia" w:ascii="宋体" w:hAnsi="宋体"/>
                <w:color w:val="000000" w:themeColor="text1"/>
                <w14:textFill>
                  <w14:solidFill>
                    <w14:schemeClr w14:val="tx1"/>
                  </w14:solidFill>
                </w14:textFill>
              </w:rPr>
              <w:t>考虑了基于“</w:t>
            </w:r>
            <w:r>
              <w:rPr>
                <w:color w:val="000000" w:themeColor="text1"/>
                <w14:textFill>
                  <w14:solidFill>
                    <w14:schemeClr w14:val="tx1"/>
                  </w14:solidFill>
                </w14:textFill>
              </w:rPr>
              <w:t>OODA</w:t>
            </w:r>
            <w:r>
              <w:rPr>
                <w:rFonts w:ascii="宋体" w:hAnsi="宋体"/>
                <w:color w:val="000000" w:themeColor="text1"/>
                <w14:textFill>
                  <w14:solidFill>
                    <w14:schemeClr w14:val="tx1"/>
                  </w14:solidFill>
                </w14:textFill>
              </w:rPr>
              <w:t>”</w:t>
            </w:r>
            <w:r>
              <w:rPr>
                <w:rFonts w:hint="eastAsia" w:ascii="宋体" w:hAnsi="宋体"/>
                <w:color w:val="000000" w:themeColor="text1"/>
                <w14:textFill>
                  <w14:solidFill>
                    <w14:schemeClr w14:val="tx1"/>
                  </w14:solidFill>
                </w14:textFill>
              </w:rPr>
              <w:t>环（观察、判断、决策、行动）的分布式协同作战武器编配问题，建立了整数规划模型，设计基于蒙特卡洛方法求解，给出装备在执行侦察任务和侦察与打击一体化任务时最优分配方案。</w:t>
            </w:r>
          </w:p>
          <w:p>
            <w:pPr>
              <w:spacing w:line="360" w:lineRule="auto"/>
              <w:rPr>
                <w:b/>
                <w:bCs/>
                <w:color w:val="000000" w:themeColor="text1"/>
                <w:spacing w:val="-2"/>
                <w:kern w:val="0"/>
                <w:szCs w:val="28"/>
                <w14:textFill>
                  <w14:solidFill>
                    <w14:schemeClr w14:val="tx1"/>
                  </w14:solidFill>
                </w14:textFill>
              </w:rPr>
            </w:pPr>
            <w:r>
              <w:rPr>
                <w:color w:val="FF0000"/>
                <w:kern w:val="0"/>
              </w:rPr>
              <w:t xml:space="preserve">     </w:t>
            </w:r>
            <w:r>
              <w:rPr>
                <w:rFonts w:hint="eastAsia" w:ascii="宋体" w:hAnsi="宋体"/>
                <w:color w:val="000000" w:themeColor="text1"/>
                <w14:textFill>
                  <w14:solidFill>
                    <w14:schemeClr w14:val="tx1"/>
                  </w14:solidFill>
                </w14:textFill>
              </w:rPr>
              <w:t>综述所述，虽</w:t>
            </w:r>
            <w:r>
              <w:rPr>
                <w:rFonts w:ascii="宋体" w:hAnsi="宋体"/>
                <w:color w:val="000000" w:themeColor="text1"/>
                <w14:textFill>
                  <w14:solidFill>
                    <w14:schemeClr w14:val="tx1"/>
                  </w14:solidFill>
                </w14:textFill>
              </w:rPr>
              <w:t>然</w:t>
            </w:r>
            <w:r>
              <w:rPr>
                <w:rFonts w:hint="eastAsia" w:ascii="宋体" w:hAnsi="宋体"/>
                <w:color w:val="000000" w:themeColor="text1"/>
                <w14:textFill>
                  <w14:solidFill>
                    <w14:schemeClr w14:val="tx1"/>
                  </w14:solidFill>
                </w14:textFill>
              </w:rPr>
              <w:t>目前对作战体系中的整数规划问题有</w:t>
            </w:r>
            <w:r>
              <w:rPr>
                <w:rFonts w:ascii="宋体" w:hAnsi="宋体"/>
                <w:color w:val="000000" w:themeColor="text1"/>
                <w14:textFill>
                  <w14:solidFill>
                    <w14:schemeClr w14:val="tx1"/>
                  </w14:solidFill>
                </w14:textFill>
              </w:rPr>
              <w:t>不少研究，但</w:t>
            </w:r>
            <w:r>
              <w:rPr>
                <w:rFonts w:hint="eastAsia" w:ascii="宋体" w:hAnsi="宋体"/>
                <w:color w:val="000000" w:themeColor="text1"/>
                <w14:textFill>
                  <w14:solidFill>
                    <w14:schemeClr w14:val="tx1"/>
                  </w14:solidFill>
                </w14:textFill>
              </w:rPr>
              <w:t>主要</w:t>
            </w:r>
            <w:r>
              <w:rPr>
                <w:rFonts w:ascii="宋体" w:hAnsi="宋体"/>
                <w:color w:val="000000" w:themeColor="text1"/>
                <w14:textFill>
                  <w14:solidFill>
                    <w14:schemeClr w14:val="tx1"/>
                  </w14:solidFill>
                </w14:textFill>
              </w:rPr>
              <w:t>还是采用一些智能优化</w:t>
            </w:r>
            <w:r>
              <w:rPr>
                <w:rFonts w:hint="eastAsia" w:ascii="宋体" w:hAnsi="宋体"/>
                <w:color w:val="000000" w:themeColor="text1"/>
                <w14:textFill>
                  <w14:solidFill>
                    <w14:schemeClr w14:val="tx1"/>
                  </w14:solidFill>
                </w14:textFill>
              </w:rPr>
              <w:t>启发式</w:t>
            </w:r>
            <w:r>
              <w:rPr>
                <w:rFonts w:ascii="宋体" w:hAnsi="宋体"/>
                <w:color w:val="000000" w:themeColor="text1"/>
                <w14:textFill>
                  <w14:solidFill>
                    <w14:schemeClr w14:val="tx1"/>
                  </w14:solidFill>
                </w14:textFill>
              </w:rPr>
              <w:t>方法</w:t>
            </w:r>
            <w:r>
              <w:rPr>
                <w:rFonts w:hint="eastAsia" w:ascii="宋体" w:hAnsi="宋体"/>
                <w:color w:val="000000" w:themeColor="text1"/>
                <w14:textFill>
                  <w14:solidFill>
                    <w14:schemeClr w14:val="tx1"/>
                  </w14:solidFill>
                </w14:textFill>
              </w:rPr>
              <w:t>（特别是国内学者的研究）</w:t>
            </w:r>
            <w:r>
              <w:rPr>
                <w:rFonts w:ascii="宋体" w:hAnsi="宋体"/>
                <w:color w:val="000000" w:themeColor="text1"/>
                <w14:textFill>
                  <w14:solidFill>
                    <w14:schemeClr w14:val="tx1"/>
                  </w14:solidFill>
                </w14:textFill>
              </w:rPr>
              <w:t>，如遗传算法（</w:t>
            </w:r>
            <w:r>
              <w:rPr>
                <w:color w:val="000000" w:themeColor="text1"/>
                <w14:textFill>
                  <w14:solidFill>
                    <w14:schemeClr w14:val="tx1"/>
                  </w14:solidFill>
                </w14:textFill>
              </w:rPr>
              <w:t>Genetic Algorithm</w:t>
            </w:r>
            <w:r>
              <w:rPr>
                <w:rFonts w:ascii="宋体" w:hAnsi="宋体"/>
                <w:color w:val="000000" w:themeColor="text1"/>
                <w14:textFill>
                  <w14:solidFill>
                    <w14:schemeClr w14:val="tx1"/>
                  </w14:solidFill>
                </w14:textFill>
              </w:rPr>
              <w:t>）、模拟退火算法（</w:t>
            </w:r>
            <w:r>
              <w:rPr>
                <w:color w:val="000000" w:themeColor="text1"/>
                <w14:textFill>
                  <w14:solidFill>
                    <w14:schemeClr w14:val="tx1"/>
                  </w14:solidFill>
                </w14:textFill>
              </w:rPr>
              <w:t>Simulated Annealing</w:t>
            </w:r>
            <w:r>
              <w:rPr>
                <w:rFonts w:ascii="宋体" w:hAnsi="宋体"/>
                <w:color w:val="000000" w:themeColor="text1"/>
                <w14:textFill>
                  <w14:solidFill>
                    <w14:schemeClr w14:val="tx1"/>
                  </w14:solidFill>
                </w14:textFill>
              </w:rPr>
              <w:t>）、蚁群算法（</w:t>
            </w:r>
            <w:r>
              <w:rPr>
                <w:color w:val="000000" w:themeColor="text1"/>
                <w14:textFill>
                  <w14:solidFill>
                    <w14:schemeClr w14:val="tx1"/>
                  </w14:solidFill>
                </w14:textFill>
              </w:rPr>
              <w:t>Ant Colony</w:t>
            </w:r>
            <w:r>
              <w:rPr>
                <w:rFonts w:ascii="宋体" w:hAnsi="宋体"/>
                <w:color w:val="000000" w:themeColor="text1"/>
                <w14:textFill>
                  <w14:solidFill>
                    <w14:schemeClr w14:val="tx1"/>
                  </w14:solidFill>
                </w14:textFill>
              </w:rPr>
              <w:t>）、粒子群算法（</w:t>
            </w:r>
            <w:r>
              <w:rPr>
                <w:color w:val="000000" w:themeColor="text1"/>
                <w14:textFill>
                  <w14:solidFill>
                    <w14:schemeClr w14:val="tx1"/>
                  </w14:solidFill>
                </w14:textFill>
              </w:rPr>
              <w:t>Particle Swarm Optimization</w:t>
            </w:r>
            <w:r>
              <w:rPr>
                <w:rFonts w:ascii="宋体" w:hAnsi="宋体"/>
                <w:color w:val="000000" w:themeColor="text1"/>
                <w14:textFill>
                  <w14:solidFill>
                    <w14:schemeClr w14:val="tx1"/>
                  </w14:solidFill>
                </w14:textFill>
              </w:rPr>
              <w:t>）等，这些方法虽然对一些较大规模的问题取得了较好的计算结果，但在理论上并不能保证解的质量，也不能达到系统对计算结果</w:t>
            </w:r>
            <w:r>
              <w:rPr>
                <w:rFonts w:hint="eastAsia" w:ascii="宋体" w:hAnsi="宋体"/>
                <w:color w:val="000000" w:themeColor="text1"/>
                <w14:textFill>
                  <w14:solidFill>
                    <w14:schemeClr w14:val="tx1"/>
                  </w14:solidFill>
                </w14:textFill>
              </w:rPr>
              <w:t>有效</w:t>
            </w:r>
            <w:r>
              <w:rPr>
                <w:rFonts w:ascii="宋体" w:hAnsi="宋体"/>
                <w:color w:val="000000" w:themeColor="text1"/>
                <w14:textFill>
                  <w14:solidFill>
                    <w14:schemeClr w14:val="tx1"/>
                  </w14:solidFill>
                </w14:textFill>
              </w:rPr>
              <w:t>性的要求；对于如何</w:t>
            </w:r>
            <w:r>
              <w:rPr>
                <w:rFonts w:hint="eastAsia" w:ascii="宋体" w:hAnsi="宋体"/>
                <w:color w:val="000000" w:themeColor="text1"/>
                <w14:textFill>
                  <w14:solidFill>
                    <w14:schemeClr w14:val="tx1"/>
                  </w14:solidFill>
                </w14:textFill>
              </w:rPr>
              <w:t>采用精确的方法求解，并在相对比较短的时间内给出最优方案，使</w:t>
            </w:r>
            <w:r>
              <w:rPr>
                <w:rFonts w:ascii="宋体" w:hAnsi="宋体"/>
                <w:color w:val="000000" w:themeColor="text1"/>
                <w14:textFill>
                  <w14:solidFill>
                    <w14:schemeClr w14:val="tx1"/>
                  </w14:solidFill>
                </w14:textFill>
              </w:rPr>
              <w:t>实时地达到整个体系作战效能全局最优这一问题尚未见到系统</w:t>
            </w:r>
            <w:r>
              <w:rPr>
                <w:rFonts w:hint="eastAsia" w:ascii="宋体" w:hAnsi="宋体"/>
                <w:color w:val="000000" w:themeColor="text1"/>
                <w14:textFill>
                  <w14:solidFill>
                    <w14:schemeClr w14:val="tx1"/>
                  </w14:solidFill>
                </w14:textFill>
              </w:rPr>
              <w:t>的研</w:t>
            </w:r>
            <w:r>
              <w:rPr>
                <w:rFonts w:ascii="宋体" w:hAnsi="宋体"/>
                <w:color w:val="000000" w:themeColor="text1"/>
                <w14:textFill>
                  <w14:solidFill>
                    <w14:schemeClr w14:val="tx1"/>
                  </w14:solidFill>
                </w14:textFill>
              </w:rPr>
              <w:t>究。</w:t>
            </w:r>
            <w:r>
              <w:rPr>
                <w:rFonts w:ascii="宋体" w:hAnsi="宋体"/>
                <w:b/>
                <w:bCs/>
                <w:color w:val="000000" w:themeColor="text1"/>
                <w14:textFill>
                  <w14:solidFill>
                    <w14:schemeClr w14:val="tx1"/>
                  </w14:solidFill>
                </w14:textFill>
              </w:rPr>
              <w:t>本项目将</w:t>
            </w:r>
            <w:r>
              <w:rPr>
                <w:rFonts w:hint="eastAsia" w:ascii="宋体" w:hAnsi="宋体"/>
                <w:b/>
                <w:bCs/>
                <w:color w:val="000000" w:themeColor="text1"/>
                <w14:textFill>
                  <w14:solidFill>
                    <w14:schemeClr w14:val="tx1"/>
                  </w14:solidFill>
                </w14:textFill>
              </w:rPr>
              <w:t>立足于作战体系中整数规划问题（包括</w:t>
            </w:r>
            <w:r>
              <w:rPr>
                <w:rFonts w:hint="eastAsia"/>
                <w:b/>
                <w:bCs/>
                <w:color w:val="000000" w:themeColor="text1"/>
                <w:spacing w:val="-2"/>
                <w:kern w:val="0"/>
                <w:szCs w:val="28"/>
                <w14:textFill>
                  <w14:solidFill>
                    <w14:schemeClr w14:val="tx1"/>
                  </w14:solidFill>
                </w14:textFill>
              </w:rPr>
              <w:t>杀伤网络问题、武器目标分配问题、弹药后勤供应问题</w:t>
            </w:r>
            <w:r>
              <w:rPr>
                <w:rFonts w:hint="eastAsia" w:ascii="宋体" w:hAnsi="宋体"/>
                <w:b/>
                <w:bCs/>
                <w:color w:val="000000" w:themeColor="text1"/>
                <w14:textFill>
                  <w14:solidFill>
                    <w14:schemeClr w14:val="tx1"/>
                  </w14:solidFill>
                </w14:textFill>
              </w:rPr>
              <w:t>）的精确求解算法研究，根据</w:t>
            </w:r>
            <w:r>
              <w:rPr>
                <w:rFonts w:hint="eastAsia"/>
                <w:b/>
                <w:bCs/>
                <w:color w:val="000000" w:themeColor="text1"/>
                <w:spacing w:val="-2"/>
                <w:kern w:val="0"/>
                <w:szCs w:val="28"/>
                <w14:textFill>
                  <w14:solidFill>
                    <w14:schemeClr w14:val="tx1"/>
                  </w14:solidFill>
                </w14:textFill>
              </w:rPr>
              <w:t>问题的特殊结构，分析问题的数学理论性质并设计高效的精确算法（如分支定界方法、割平面方法、预处理方法等），给出全局最优解，为指挥员在兵器系统种类和数量庞大、突击时间短、对抗强度大的复杂战场形势下及时做出最优决策提供技术支持。</w:t>
            </w:r>
          </w:p>
          <w:p>
            <w:pPr>
              <w:snapToGrid w:val="0"/>
              <w:spacing w:line="360" w:lineRule="auto"/>
              <w:ind w:left="360" w:hanging="360" w:hangingChars="150"/>
            </w:pPr>
            <w:r>
              <w:t>[1] Pochet Y. and Wolsey L.A. Production Planning by Mixed Integer Programming. New York: Springer, 2006.</w:t>
            </w:r>
          </w:p>
          <w:p>
            <w:pPr>
              <w:spacing w:line="360" w:lineRule="auto"/>
              <w:ind w:left="480" w:hanging="480" w:hangingChars="200"/>
            </w:pPr>
            <w:r>
              <w:t>[2] Mazumdar S. and Marco P. Power efficient server consolidation for cloud data center. Future Generation Computer Systems, 2017</w:t>
            </w:r>
            <w:r>
              <w:rPr>
                <w:rFonts w:hint="eastAsia"/>
              </w:rPr>
              <w:t>,</w:t>
            </w:r>
            <w:r>
              <w:t xml:space="preserve"> (70): 4-16.</w:t>
            </w:r>
          </w:p>
          <w:p>
            <w:pPr>
              <w:spacing w:line="360" w:lineRule="auto"/>
              <w:ind w:left="480" w:hanging="480" w:hangingChars="200"/>
            </w:pPr>
            <w:r>
              <w:t>[3] Yaman H. Formulations and valid inequalities for the heterogeneous vehicle routing problem. Mathematical Programming, 2006, 106 (2): 365-390.</w:t>
            </w:r>
          </w:p>
          <w:p>
            <w:pPr>
              <w:snapToGrid w:val="0"/>
              <w:spacing w:line="360" w:lineRule="auto"/>
              <w:ind w:left="480" w:hanging="480" w:hangingChars="200"/>
            </w:pPr>
            <w:r>
              <w:t>[4] Dantzig G., Fulkerson R., and Johnson S. Solution of a large-scale traveling salesman problem. Journal of the Operations Research Society of America, 1954, 2 (4): 393-410.</w:t>
            </w:r>
          </w:p>
          <w:p>
            <w:pPr>
              <w:spacing w:line="360" w:lineRule="auto"/>
              <w:ind w:left="480" w:hanging="480" w:hangingChars="200"/>
            </w:pPr>
            <w:r>
              <w:t>[5] Chen W.-K., Chen L., Yang M.-M., and Dai Y.-H. Generalized coefficient strengthening cuts for mixed integer programming. Journal of Global Optimization, 2018, 70(1): 289-306.</w:t>
            </w:r>
          </w:p>
          <w:p>
            <w:pPr>
              <w:snapToGrid w:val="0"/>
              <w:spacing w:line="360" w:lineRule="auto"/>
              <w:ind w:left="480" w:hanging="480" w:hangingChars="200"/>
            </w:pPr>
            <w:r>
              <w:t>[6] Chen L., Chen W.-K., Yang M.-M., and Dai Y.-H. An exact separation algorithm for unsplittable flow capacitated network design arc-set polyhedron. Journal of Global Optimization, 2021</w:t>
            </w:r>
            <w:r>
              <w:rPr>
                <w:rFonts w:hint="eastAsia"/>
              </w:rPr>
              <w:t>,</w:t>
            </w:r>
            <w:r>
              <w:t xml:space="preserve"> 81: 659-689.</w:t>
            </w:r>
          </w:p>
          <w:p>
            <w:pPr>
              <w:spacing w:line="360" w:lineRule="auto"/>
              <w:ind w:left="480" w:hanging="480" w:hangingChars="200"/>
            </w:pPr>
            <w:r>
              <w:t>[7] Chen W.-K. and Dai Y.-H. On the complexity of sequentially lifting cover inequalities for the knapsack polytope. Science China Mathematics, 2021, 64 (1): 211-220.</w:t>
            </w:r>
          </w:p>
          <w:p>
            <w:pPr>
              <w:snapToGrid w:val="0"/>
              <w:spacing w:line="360" w:lineRule="auto"/>
              <w:ind w:left="480" w:hanging="480" w:hangingChars="200"/>
            </w:pPr>
            <w:r>
              <w:t>[8] Chen W.-K., Liu Y.-F., De Domenico A, Luo Z.-Q., and Dai Y.-H. Optimal network slicing for service-oriented networks with flexible routing and guaranteed E2E Latency, IEEE Transactions on Network and Service Management, 2021, 18 (4): 4337-4352.</w:t>
            </w:r>
          </w:p>
          <w:p>
            <w:pPr>
              <w:snapToGrid w:val="0"/>
              <w:spacing w:line="360" w:lineRule="auto"/>
              <w:ind w:left="480" w:hanging="480" w:hangingChars="200"/>
            </w:pPr>
            <w:r>
              <w:t xml:space="preserve">[9] </w:t>
            </w:r>
            <w:r>
              <w:rPr>
                <w:rFonts w:hint="eastAsia"/>
              </w:rPr>
              <w:t>Z</w:t>
            </w:r>
            <w:r>
              <w:t>hao P.-F., Li Q.-N, Chen W.-K., and Liu Y.-F. An efficient sparse quadratic programming relaxation based algorithm for large-scale MIMO detection, SIAM Journal on Optimization, 2021, 31(2): 1519-1545.</w:t>
            </w:r>
          </w:p>
          <w:p>
            <w:pPr>
              <w:snapToGrid w:val="0"/>
              <w:spacing w:line="360" w:lineRule="auto"/>
              <w:ind w:left="360" w:hanging="360" w:hangingChars="150"/>
            </w:pPr>
            <w:r>
              <w:rPr>
                <w:rFonts w:hint="eastAsia"/>
              </w:rPr>
              <w:t>[</w:t>
            </w:r>
            <w:r>
              <w:t>10] Koepke C. G., Armacost A. P., Barnhart C</w:t>
            </w:r>
            <w:r>
              <w:rPr>
                <w:rFonts w:hint="eastAsia"/>
              </w:rPr>
              <w:t>.</w:t>
            </w:r>
            <w:r>
              <w:t>, Kolitz S. E. An integer programming approach to support the US Air Force's air mobility network. Computers &amp; Operations Research, 2008, 35(6): 1771-1788.</w:t>
            </w:r>
          </w:p>
          <w:p>
            <w:pPr>
              <w:snapToGrid w:val="0"/>
              <w:spacing w:line="360" w:lineRule="auto"/>
              <w:ind w:left="360" w:hanging="360" w:hangingChars="150"/>
            </w:pPr>
            <w:r>
              <w:rPr>
                <w:rFonts w:hint="eastAsia"/>
              </w:rPr>
              <w:t>[</w:t>
            </w:r>
            <w:r>
              <w:t>11] Loerch A. G., Boland N., Johnson E. L., and Nemhauser G. L. Finding an optimal stationing policy for the US army in Europe After the force drawdown. Military Operations Research, 1996, 2(4): 39–51.</w:t>
            </w:r>
          </w:p>
          <w:p>
            <w:pPr>
              <w:snapToGrid w:val="0"/>
              <w:spacing w:line="360" w:lineRule="auto"/>
              <w:ind w:left="360" w:hanging="360" w:hangingChars="150"/>
            </w:pPr>
            <w:r>
              <w:rPr>
                <w:rFonts w:hint="eastAsia"/>
              </w:rPr>
              <w:t>[</w:t>
            </w:r>
            <w:r>
              <w:t xml:space="preserve">12] Nicholas P. J. and Hoffman K. L. Optimal channel assignment for military MANET using integer optimization and constraint programming. In </w:t>
            </w:r>
            <w:r>
              <w:rPr>
                <w:rFonts w:hint="eastAsia"/>
              </w:rPr>
              <w:t>Pro</w:t>
            </w:r>
            <w:r>
              <w:t>ceedings of IEEE Military Communications (MILCOM) Conference, 2016: 1114-1120.</w:t>
            </w:r>
          </w:p>
          <w:p>
            <w:pPr>
              <w:snapToGrid w:val="0"/>
              <w:spacing w:line="360" w:lineRule="auto"/>
              <w:ind w:left="360" w:hanging="360" w:hangingChars="150"/>
            </w:pPr>
            <w:r>
              <w:rPr>
                <w:rFonts w:hint="eastAsia"/>
              </w:rPr>
              <w:t>[</w:t>
            </w:r>
            <w:r>
              <w:t>13] Kress M</w:t>
            </w:r>
            <w:r>
              <w:rPr>
                <w:rFonts w:hint="eastAsia"/>
              </w:rPr>
              <w:t>.</w:t>
            </w:r>
            <w:r>
              <w:t>, Penn M., and Polukarov M. The minmax multidimensional knapsack problem with application to a chance</w:t>
            </w:r>
            <w:r>
              <w:rPr>
                <w:rFonts w:hint="eastAsia"/>
              </w:rPr>
              <w:t>-</w:t>
            </w:r>
            <w:r>
              <w:t>constrained problem. Naval Research Logistics , 2007, 54(6): 656-666.</w:t>
            </w:r>
          </w:p>
          <w:p>
            <w:pPr>
              <w:snapToGrid w:val="0"/>
              <w:spacing w:line="360" w:lineRule="auto"/>
              <w:ind w:left="360" w:hanging="360" w:hangingChars="150"/>
            </w:pPr>
            <w:r>
              <w:rPr>
                <w:rFonts w:hint="eastAsia"/>
              </w:rPr>
              <w:t>[</w:t>
            </w:r>
            <w:r>
              <w:t>14] Ram Kumar P. N. and Narendran T. T. Integer programming formulation for convoy movement problem. International Journal of Intelligent Defence Support Systems, 2008, 1(3): 177-188.</w:t>
            </w:r>
          </w:p>
          <w:p>
            <w:pPr>
              <w:snapToGrid w:val="0"/>
              <w:spacing w:line="360" w:lineRule="auto"/>
              <w:ind w:left="360" w:hanging="360" w:hangingChars="150"/>
            </w:pPr>
            <w:r>
              <w:rPr>
                <w:rFonts w:hint="eastAsia"/>
              </w:rPr>
              <w:t>[</w:t>
            </w:r>
            <w:r>
              <w:t>15] 王青, 端木京顺, 许磊. 基于粒子群优化的军事物流配送中心选址. 计算机工程与设计, 2009 (15): 3597-3599.</w:t>
            </w:r>
          </w:p>
          <w:p>
            <w:pPr>
              <w:snapToGrid w:val="0"/>
              <w:spacing w:line="360" w:lineRule="auto"/>
              <w:ind w:left="360" w:hanging="360" w:hangingChars="150"/>
            </w:pPr>
            <w:r>
              <w:rPr>
                <w:rFonts w:hint="eastAsia"/>
              </w:rPr>
              <w:t>[</w:t>
            </w:r>
            <w:r>
              <w:t xml:space="preserve">16] </w:t>
            </w:r>
            <w:r>
              <w:rPr>
                <w:rFonts w:hint="eastAsia"/>
              </w:rPr>
              <w:t>叶媛媛,</w:t>
            </w:r>
            <w:r>
              <w:t xml:space="preserve"> </w:t>
            </w:r>
            <w:r>
              <w:rPr>
                <w:rFonts w:hint="eastAsia"/>
              </w:rPr>
              <w:t>闵春平,</w:t>
            </w:r>
            <w:r>
              <w:t xml:space="preserve"> </w:t>
            </w:r>
            <w:r>
              <w:rPr>
                <w:rFonts w:hint="eastAsia"/>
              </w:rPr>
              <w:t>朱华勇,</w:t>
            </w:r>
            <w:r>
              <w:t xml:space="preserve"> </w:t>
            </w:r>
            <w:r>
              <w:rPr>
                <w:rFonts w:hint="eastAsia"/>
              </w:rPr>
              <w:t>沈林成</w:t>
            </w:r>
            <w:r>
              <w:t>. 基于整数规划的多UCAV任务分配问题研究. 信息与控制, 2005, 34(5): 548-552.</w:t>
            </w:r>
          </w:p>
          <w:p>
            <w:pPr>
              <w:snapToGrid w:val="0"/>
              <w:spacing w:line="360" w:lineRule="auto"/>
              <w:ind w:left="360" w:hanging="360" w:hangingChars="150"/>
            </w:pPr>
            <w:r>
              <w:rPr>
                <w:rFonts w:hint="eastAsia"/>
              </w:rPr>
              <w:t>[</w:t>
            </w:r>
            <w:r>
              <w:t>17] 王献锋, 刘健, 聂成. 反导防御系统作战单元指挥决策模型研究. 军事运筹与系统工程, 2002 (4): 35-38.</w:t>
            </w:r>
          </w:p>
          <w:p>
            <w:pPr>
              <w:snapToGrid w:val="0"/>
              <w:spacing w:line="360" w:lineRule="auto"/>
              <w:ind w:left="360" w:hanging="360" w:hangingChars="150"/>
            </w:pPr>
            <w:r>
              <w:rPr>
                <w:rFonts w:hint="eastAsia"/>
              </w:rPr>
              <w:t>[</w:t>
            </w:r>
            <w:r>
              <w:t xml:space="preserve">18] </w:t>
            </w:r>
            <w:r>
              <w:rPr>
                <w:rFonts w:hint="eastAsia"/>
              </w:rPr>
              <w:t>陈清霖,</w:t>
            </w:r>
            <w:r>
              <w:t xml:space="preserve"> </w:t>
            </w:r>
            <w:r>
              <w:rPr>
                <w:rFonts w:hint="eastAsia"/>
              </w:rPr>
              <w:t>田鸿堂,</w:t>
            </w:r>
            <w:r>
              <w:t xml:space="preserve"> </w:t>
            </w:r>
            <w:r>
              <w:rPr>
                <w:rFonts w:hint="eastAsia"/>
              </w:rPr>
              <w:t>王鹏,</w:t>
            </w:r>
            <w:r>
              <w:t xml:space="preserve"> </w:t>
            </w:r>
            <w:r>
              <w:rPr>
                <w:rFonts w:hint="eastAsia"/>
              </w:rPr>
              <w:t>冷淑香,</w:t>
            </w:r>
            <w:r>
              <w:t xml:space="preserve"> </w:t>
            </w:r>
            <w:r>
              <w:rPr>
                <w:rFonts w:hint="eastAsia"/>
              </w:rPr>
              <w:t>肖作林.</w:t>
            </w:r>
            <w:r>
              <w:t xml:space="preserve"> </w:t>
            </w:r>
            <w:r>
              <w:rPr>
                <w:rFonts w:hint="eastAsia"/>
              </w:rPr>
              <w:t>基于“OODA”环的分布式协同作战武器编配方案.</w:t>
            </w:r>
            <w:r>
              <w:t xml:space="preserve"> </w:t>
            </w:r>
            <w:r>
              <w:rPr>
                <w:rFonts w:hint="eastAsia"/>
              </w:rPr>
              <w:t>兵工学报,</w:t>
            </w:r>
            <w:r>
              <w:t xml:space="preserve"> </w:t>
            </w:r>
            <w:r>
              <w:rPr>
                <w:rFonts w:hint="eastAsia"/>
              </w:rPr>
              <w:t>2021,</w:t>
            </w:r>
            <w:r>
              <w:t xml:space="preserve"> </w:t>
            </w:r>
            <w:r>
              <w:rPr>
                <w:rFonts w:hint="eastAsia"/>
              </w:rPr>
              <w:t>42(8):</w:t>
            </w:r>
            <w:r>
              <w:t xml:space="preserve"> </w:t>
            </w:r>
            <w:r>
              <w:rPr>
                <w:rFonts w:hint="eastAsia"/>
              </w:rPr>
              <w:t>1780-1788.</w:t>
            </w:r>
          </w:p>
          <w:p>
            <w:pPr>
              <w:snapToGrid w:val="0"/>
              <w:spacing w:line="360" w:lineRule="auto"/>
              <w:ind w:left="360" w:hanging="360" w:hangingChars="150"/>
            </w:pPr>
          </w:p>
          <w:p>
            <w:pPr>
              <w:numPr>
                <w:ilvl w:val="0"/>
                <w:numId w:val="2"/>
              </w:numPr>
              <w:rPr>
                <w:b/>
                <w:spacing w:val="-2"/>
                <w:kern w:val="0"/>
                <w:szCs w:val="28"/>
              </w:rPr>
            </w:pPr>
            <w:r>
              <w:rPr>
                <w:rFonts w:hint="eastAsia"/>
                <w:b/>
                <w:spacing w:val="-2"/>
                <w:kern w:val="0"/>
                <w:szCs w:val="28"/>
              </w:rPr>
              <w:t>应用需求场景（国防领域）</w:t>
            </w:r>
          </w:p>
          <w:p>
            <w:pPr>
              <w:rPr>
                <w:spacing w:val="-2"/>
                <w:kern w:val="0"/>
                <w:szCs w:val="28"/>
              </w:rPr>
            </w:pPr>
          </w:p>
          <w:p>
            <w:pPr>
              <w:tabs>
                <w:tab w:val="left" w:pos="1929"/>
              </w:tabs>
              <w:spacing w:line="360" w:lineRule="auto"/>
              <w:ind w:firstLine="460"/>
              <w:rPr>
                <w:color w:val="000000" w:themeColor="text1"/>
                <w:spacing w:val="-2"/>
                <w14:textFill>
                  <w14:solidFill>
                    <w14:schemeClr w14:val="tx1"/>
                  </w14:solidFill>
                </w14:textFill>
              </w:rPr>
            </w:pPr>
            <w:r>
              <w:rPr>
                <w:rFonts w:ascii="宋体" w:hAnsi="宋体"/>
                <w:color w:val="000000" w:themeColor="text1"/>
                <w14:textFill>
                  <w14:solidFill>
                    <w14:schemeClr w14:val="tx1"/>
                  </w14:solidFill>
                </w14:textFill>
              </w:rPr>
              <w:t>本项</w:t>
            </w:r>
            <w:r>
              <w:rPr>
                <w:rFonts w:hint="eastAsia" w:ascii="宋体" w:hAnsi="宋体"/>
                <w:color w:val="000000" w:themeColor="text1"/>
                <w14:textFill>
                  <w14:solidFill>
                    <w14:schemeClr w14:val="tx1"/>
                  </w14:solidFill>
                </w14:textFill>
              </w:rPr>
              <w:t>目旨在研究作战体系中整数规划问题的数学理论及高效求解算法，相关的应用场景包括</w:t>
            </w:r>
            <w:r>
              <w:rPr>
                <w:rFonts w:hint="eastAsia"/>
                <w:color w:val="000000" w:themeColor="text1"/>
                <w:spacing w:val="-2"/>
                <w:kern w:val="0"/>
                <w:szCs w:val="28"/>
                <w14:textFill>
                  <w14:solidFill>
                    <w14:schemeClr w14:val="tx1"/>
                  </w14:solidFill>
                </w14:textFill>
              </w:rPr>
              <w:t>杀伤网络问题、武器目标分配问题以及弹药后勤供应问题</w:t>
            </w:r>
            <w:r>
              <w:rPr>
                <w:rFonts w:hint="eastAsia"/>
                <w:color w:val="000000" w:themeColor="text1"/>
                <w:spacing w:val="-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51" w:hRule="atLeast"/>
        </w:trPr>
        <w:tc>
          <w:tcPr>
            <w:tcW w:w="8736" w:type="dxa"/>
          </w:tcPr>
          <w:p>
            <w:pPr>
              <w:tabs>
                <w:tab w:val="left" w:pos="5535"/>
              </w:tabs>
              <w:spacing w:before="120" w:after="120"/>
              <w:outlineLvl w:val="0"/>
              <w:rPr>
                <w:b/>
                <w:sz w:val="28"/>
                <w:szCs w:val="30"/>
              </w:rPr>
            </w:pPr>
            <w:bookmarkStart w:id="1" w:name="_Toc103252145"/>
            <w:r>
              <w:rPr>
                <w:b/>
                <w:sz w:val="28"/>
                <w:szCs w:val="30"/>
              </w:rPr>
              <w:t>二、研究目标与技术指标</w:t>
            </w:r>
            <w:bookmarkEnd w:id="1"/>
          </w:p>
          <w:p>
            <w:pPr>
              <w:ind w:firstLine="480" w:firstLineChars="200"/>
            </w:pPr>
          </w:p>
          <w:p>
            <w:pPr>
              <w:ind w:firstLine="482" w:firstLineChars="200"/>
              <w:rPr>
                <w:b/>
              </w:rPr>
            </w:pPr>
            <w:r>
              <w:rPr>
                <w:rFonts w:hint="eastAsia"/>
                <w:b/>
                <w:color w:val="000000" w:themeColor="text1"/>
                <w14:textFill>
                  <w14:solidFill>
                    <w14:schemeClr w14:val="tx1"/>
                  </w14:solidFill>
                </w14:textFill>
              </w:rPr>
              <w:t>（一）</w:t>
            </w:r>
            <w:r>
              <w:rPr>
                <w:b/>
              </w:rPr>
              <w:t>研究目标</w:t>
            </w:r>
          </w:p>
          <w:p>
            <w:pPr>
              <w:ind w:firstLine="480" w:firstLineChars="200"/>
            </w:pPr>
          </w:p>
          <w:p>
            <w:pPr>
              <w:spacing w:line="360" w:lineRule="auto"/>
              <w:ind w:firstLine="480" w:firstLineChars="200"/>
              <w:rPr>
                <w:spacing w:val="-2"/>
                <w:kern w:val="0"/>
                <w:szCs w:val="28"/>
              </w:rPr>
            </w:pPr>
            <w:r>
              <w:rPr>
                <w:rFonts w:ascii="宋体" w:hAnsi="宋体"/>
                <w:color w:val="000000" w:themeColor="text1"/>
                <w14:textFill>
                  <w14:solidFill>
                    <w14:schemeClr w14:val="tx1"/>
                  </w14:solidFill>
                </w14:textFill>
              </w:rPr>
              <w:t>本</w:t>
            </w:r>
            <w:r>
              <w:rPr>
                <w:spacing w:val="-2"/>
                <w:kern w:val="0"/>
                <w:szCs w:val="28"/>
              </w:rPr>
              <w:t>项</w:t>
            </w:r>
            <w:r>
              <w:rPr>
                <w:rFonts w:hint="eastAsia"/>
                <w:spacing w:val="-2"/>
                <w:kern w:val="0"/>
                <w:szCs w:val="28"/>
              </w:rPr>
              <w:t>目旨研究作战体系中的整数规划问题，主要研究杀伤网络问题、武器目标分配问题以及弹药后勤供应问题的特殊问题结构及数学理论性质，设计高效的定制化精确算法，提供问题的全局最优解。</w:t>
            </w:r>
          </w:p>
          <w:p>
            <w:pPr>
              <w:pStyle w:val="51"/>
              <w:numPr>
                <w:ilvl w:val="0"/>
                <w:numId w:val="3"/>
              </w:numPr>
              <w:ind w:firstLine="474"/>
              <w:rPr>
                <w:b/>
                <w:spacing w:val="-2"/>
                <w:kern w:val="0"/>
                <w:szCs w:val="28"/>
              </w:rPr>
            </w:pPr>
            <w:r>
              <w:rPr>
                <w:rFonts w:hint="eastAsia"/>
                <w:b/>
                <w:spacing w:val="-2"/>
                <w:kern w:val="0"/>
                <w:szCs w:val="28"/>
              </w:rPr>
              <w:t xml:space="preserve">杀伤网络问题 </w:t>
            </w:r>
            <w:r>
              <w:rPr>
                <w:b/>
                <w:spacing w:val="-2"/>
                <w:kern w:val="0"/>
                <w:szCs w:val="28"/>
              </w:rPr>
              <w:t xml:space="preserve">  </w:t>
            </w:r>
          </w:p>
          <w:p>
            <w:pPr>
              <w:spacing w:line="360" w:lineRule="auto"/>
              <w:ind w:firstLine="472" w:firstLineChars="200"/>
              <w:rPr>
                <w:bCs/>
                <w:spacing w:val="-2"/>
                <w:kern w:val="0"/>
                <w:szCs w:val="28"/>
              </w:rPr>
            </w:pPr>
            <w:r>
              <w:rPr>
                <w:rFonts w:hint="eastAsia"/>
                <w:bCs/>
                <w:spacing w:val="-2"/>
                <w:kern w:val="0"/>
                <w:szCs w:val="28"/>
              </w:rPr>
              <w:t>杀伤系统蕴含一个多层的复杂网络，包含侦察网、通信网、指控网和打击网等。在不同类型网络之间还有复杂的组织结构。需要对侦察网络、通信网络、指挥网络以及打击网络分别建立网络结构。</w:t>
            </w:r>
          </w:p>
          <w:p>
            <w:pPr>
              <w:spacing w:line="360" w:lineRule="auto"/>
              <w:ind w:firstLine="472" w:firstLineChars="200"/>
              <w:rPr>
                <w:bCs/>
                <w:spacing w:val="-2"/>
                <w:kern w:val="0"/>
                <w:szCs w:val="28"/>
              </w:rPr>
            </w:pPr>
            <w:r>
              <w:rPr>
                <w:rFonts w:hint="eastAsia"/>
                <w:bCs/>
                <w:spacing w:val="-2"/>
                <w:kern w:val="0"/>
                <w:szCs w:val="28"/>
              </w:rPr>
              <w:t>（1）侦察网络。在侦察网络中，我方有若干侦察节点，如预警机、雷达等。敌方有若干作战节点。这两类节点是侦察网络的节点。我方侦察节点能够锁定对方位置就构成了网络中的单向边，由敌方节点指向我方侦察节点。</w:t>
            </w:r>
          </w:p>
          <w:p>
            <w:pPr>
              <w:spacing w:line="360" w:lineRule="auto"/>
              <w:ind w:firstLine="472" w:firstLineChars="200"/>
              <w:rPr>
                <w:bCs/>
                <w:spacing w:val="-2"/>
                <w:kern w:val="0"/>
                <w:szCs w:val="28"/>
              </w:rPr>
            </w:pPr>
            <w:r>
              <w:rPr>
                <w:rFonts w:hint="eastAsia"/>
                <w:bCs/>
                <w:spacing w:val="-2"/>
                <w:kern w:val="0"/>
                <w:szCs w:val="28"/>
              </w:rPr>
              <w:t>（2）通信网络。在通信网络中，我方有若干具有通信能力的节点，这些节点之间具有相互发送和接受信息的功能，于是构成了通信网络。一般来说，通信网络中的边是双向的，信息能够进行交互。</w:t>
            </w:r>
          </w:p>
          <w:p>
            <w:pPr>
              <w:spacing w:line="360" w:lineRule="auto"/>
              <w:ind w:firstLine="472" w:firstLineChars="200"/>
              <w:rPr>
                <w:bCs/>
                <w:spacing w:val="-2"/>
                <w:kern w:val="0"/>
                <w:szCs w:val="28"/>
              </w:rPr>
            </w:pPr>
            <w:r>
              <w:rPr>
                <w:rFonts w:hint="eastAsia"/>
                <w:bCs/>
                <w:spacing w:val="-2"/>
                <w:kern w:val="0"/>
                <w:szCs w:val="28"/>
              </w:rPr>
              <w:t>（3）指控网络。在指控网络中，我方作战节点具有某些层级关系，有些指挥控制是单向，有些是双向的，这将由指挥节点的属性决定。</w:t>
            </w:r>
          </w:p>
          <w:p>
            <w:pPr>
              <w:spacing w:line="360" w:lineRule="auto"/>
              <w:ind w:firstLine="472" w:firstLineChars="200"/>
              <w:rPr>
                <w:bCs/>
                <w:spacing w:val="-2"/>
                <w:kern w:val="0"/>
                <w:szCs w:val="28"/>
              </w:rPr>
            </w:pPr>
            <w:r>
              <w:rPr>
                <w:rFonts w:hint="eastAsia"/>
                <w:bCs/>
                <w:spacing w:val="-2"/>
                <w:kern w:val="0"/>
                <w:szCs w:val="28"/>
              </w:rPr>
              <w:t>（4）打击网络。在打击网络中，包含我方进攻的节点和敌方作战节点。我方能够对抵挡节点实施打击任务，则构成了我方进攻节点指向敌方作战节点的一条边。</w:t>
            </w:r>
          </w:p>
          <w:p>
            <w:pPr>
              <w:spacing w:line="360" w:lineRule="auto"/>
              <w:ind w:firstLine="472" w:firstLineChars="200"/>
              <w:rPr>
                <w:bCs/>
                <w:spacing w:val="-2"/>
                <w:kern w:val="0"/>
                <w:szCs w:val="28"/>
              </w:rPr>
            </w:pPr>
            <w:r>
              <w:rPr>
                <w:rFonts w:hint="eastAsia"/>
                <w:bCs/>
                <w:spacing w:val="-2"/>
                <w:kern w:val="0"/>
                <w:szCs w:val="28"/>
              </w:rPr>
              <w:drawing>
                <wp:anchor distT="0" distB="0" distL="114300" distR="114300" simplePos="0" relativeHeight="251660288" behindDoc="0" locked="0" layoutInCell="1" allowOverlap="1">
                  <wp:simplePos x="0" y="0"/>
                  <wp:positionH relativeFrom="column">
                    <wp:posOffset>1225550</wp:posOffset>
                  </wp:positionH>
                  <wp:positionV relativeFrom="paragraph">
                    <wp:posOffset>116205</wp:posOffset>
                  </wp:positionV>
                  <wp:extent cx="2816225" cy="196151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16225" cy="1961515"/>
                          </a:xfrm>
                          <a:prstGeom prst="rect">
                            <a:avLst/>
                          </a:prstGeom>
                        </pic:spPr>
                      </pic:pic>
                    </a:graphicData>
                  </a:graphic>
                </wp:anchor>
              </w:drawing>
            </w:r>
          </w:p>
          <w:p>
            <w:pPr>
              <w:spacing w:line="360" w:lineRule="auto"/>
              <w:ind w:firstLine="472" w:firstLineChars="200"/>
              <w:rPr>
                <w:bCs/>
                <w:spacing w:val="-2"/>
                <w:kern w:val="0"/>
                <w:szCs w:val="28"/>
              </w:rPr>
            </w:pPr>
          </w:p>
          <w:p>
            <w:pPr>
              <w:spacing w:line="360" w:lineRule="auto"/>
              <w:ind w:firstLine="472" w:firstLineChars="200"/>
              <w:rPr>
                <w:bCs/>
                <w:spacing w:val="-2"/>
                <w:kern w:val="0"/>
                <w:szCs w:val="28"/>
              </w:rPr>
            </w:pPr>
          </w:p>
          <w:p>
            <w:pPr>
              <w:spacing w:line="360" w:lineRule="auto"/>
              <w:ind w:firstLine="472" w:firstLineChars="200"/>
              <w:rPr>
                <w:bCs/>
                <w:spacing w:val="-2"/>
                <w:kern w:val="0"/>
                <w:szCs w:val="28"/>
              </w:rPr>
            </w:pPr>
          </w:p>
          <w:p>
            <w:pPr>
              <w:spacing w:line="360" w:lineRule="auto"/>
              <w:ind w:firstLine="472" w:firstLineChars="200"/>
              <w:rPr>
                <w:bCs/>
                <w:spacing w:val="-2"/>
                <w:kern w:val="0"/>
                <w:szCs w:val="28"/>
              </w:rPr>
            </w:pPr>
          </w:p>
          <w:p>
            <w:pPr>
              <w:spacing w:line="360" w:lineRule="auto"/>
              <w:ind w:firstLine="472" w:firstLineChars="200"/>
              <w:rPr>
                <w:bCs/>
                <w:spacing w:val="-2"/>
                <w:kern w:val="0"/>
                <w:szCs w:val="28"/>
              </w:rPr>
            </w:pPr>
          </w:p>
          <w:p>
            <w:pPr>
              <w:spacing w:line="360" w:lineRule="auto"/>
              <w:ind w:firstLine="472" w:firstLineChars="200"/>
              <w:rPr>
                <w:bCs/>
                <w:spacing w:val="-2"/>
                <w:kern w:val="0"/>
                <w:szCs w:val="28"/>
              </w:rPr>
            </w:pPr>
          </w:p>
          <w:p>
            <w:pPr>
              <w:spacing w:line="360" w:lineRule="auto"/>
              <w:ind w:firstLine="472" w:firstLineChars="200"/>
              <w:rPr>
                <w:bCs/>
                <w:spacing w:val="-2"/>
                <w:kern w:val="0"/>
                <w:szCs w:val="28"/>
              </w:rPr>
            </w:pPr>
          </w:p>
          <w:p>
            <w:pPr>
              <w:spacing w:line="360" w:lineRule="auto"/>
              <w:ind w:firstLine="464"/>
              <w:rPr>
                <w:bCs/>
                <w:spacing w:val="-2"/>
                <w:kern w:val="0"/>
                <w:szCs w:val="28"/>
              </w:rPr>
            </w:pPr>
            <w:r>
              <w:rPr>
                <w:rFonts w:hint="eastAsia"/>
                <w:bCs/>
                <w:spacing w:val="-2"/>
                <w:kern w:val="0"/>
                <w:szCs w:val="28"/>
              </w:rPr>
              <w:t xml:space="preserve">在以上四种独立网络的基础上，在不同网络之间还有节点与节点之间的联系。通常是由侦察、通信、指控、打击的之间的关系耦合。假设杀伤网是图 </w:t>
            </w:r>
            <m:oMath>
              <m:r>
                <m:rPr/>
                <w:rPr>
                  <w:rFonts w:ascii="Cambria Math" w:hAnsi="Cambria Math"/>
                  <w:spacing w:val="-2"/>
                  <w:kern w:val="0"/>
                  <w:szCs w:val="28"/>
                </w:rPr>
                <m:t>G</m:t>
              </m:r>
              <m:r>
                <m:rPr>
                  <m:sty m:val="p"/>
                </m:rPr>
                <w:rPr>
                  <w:rFonts w:ascii="Cambria Math" w:hAnsi="Cambria Math"/>
                  <w:spacing w:val="-2"/>
                  <w:kern w:val="0"/>
                  <w:szCs w:val="28"/>
                </w:rPr>
                <m:t>=(</m:t>
              </m:r>
              <m:r>
                <m:rPr/>
                <w:rPr>
                  <w:rFonts w:ascii="Cambria Math" w:hAnsi="Cambria Math"/>
                  <w:spacing w:val="-2"/>
                  <w:kern w:val="0"/>
                  <w:szCs w:val="28"/>
                </w:rPr>
                <m:t>V</m:t>
              </m:r>
              <m:r>
                <m:rPr>
                  <m:sty m:val="p"/>
                </m:rPr>
                <w:rPr>
                  <w:rFonts w:ascii="Cambria Math" w:hAnsi="Cambria Math"/>
                  <w:spacing w:val="-2"/>
                  <w:kern w:val="0"/>
                  <w:szCs w:val="28"/>
                </w:rPr>
                <m:t>,</m:t>
              </m:r>
              <m:r>
                <m:rPr/>
                <w:rPr>
                  <w:rFonts w:ascii="Cambria Math" w:hAnsi="Cambria Math"/>
                  <w:spacing w:val="-2"/>
                  <w:kern w:val="0"/>
                  <w:szCs w:val="28"/>
                </w:rPr>
                <m:t>E</m:t>
              </m:r>
              <m:r>
                <m:rPr>
                  <m:sty m:val="p"/>
                </m:rPr>
                <w:rPr>
                  <w:rFonts w:ascii="Cambria Math" w:hAnsi="Cambria Math"/>
                  <w:spacing w:val="-2"/>
                  <w:kern w:val="0"/>
                  <w:szCs w:val="28"/>
                </w:rPr>
                <m:t>)</m:t>
              </m:r>
            </m:oMath>
            <w:r>
              <w:rPr>
                <w:bCs/>
                <w:spacing w:val="-2"/>
                <w:kern w:val="0"/>
                <w:szCs w:val="28"/>
              </w:rPr>
              <w:t xml:space="preserve">, </w:t>
            </w:r>
            <w:r>
              <w:rPr>
                <w:rFonts w:hint="eastAsia"/>
                <w:bCs/>
                <w:spacing w:val="-2"/>
                <w:kern w:val="0"/>
                <w:szCs w:val="28"/>
              </w:rPr>
              <w:t xml:space="preserve">其中所有的节点集合为 </w:t>
            </w:r>
            <m:oMath>
              <m:r>
                <m:rPr/>
                <w:rPr>
                  <w:rFonts w:ascii="Cambria Math" w:hAnsi="Cambria Math"/>
                  <w:spacing w:val="-2"/>
                  <w:kern w:val="0"/>
                  <w:szCs w:val="28"/>
                </w:rPr>
                <m:t>V</m:t>
              </m:r>
            </m:oMath>
            <w:r>
              <w:rPr>
                <w:rFonts w:hint="eastAsia"/>
                <w:bCs/>
                <w:spacing w:val="-2"/>
                <w:kern w:val="0"/>
                <w:szCs w:val="28"/>
              </w:rPr>
              <w:t>,</w:t>
            </w:r>
            <w:r>
              <w:rPr>
                <w:bCs/>
                <w:spacing w:val="-2"/>
                <w:kern w:val="0"/>
                <w:szCs w:val="28"/>
              </w:rPr>
              <w:t xml:space="preserve"> </w:t>
            </w:r>
            <w:r>
              <w:rPr>
                <w:rFonts w:hint="eastAsia"/>
                <w:bCs/>
                <w:spacing w:val="-2"/>
                <w:kern w:val="0"/>
                <w:szCs w:val="28"/>
              </w:rPr>
              <w:t xml:space="preserve">边集为 </w:t>
            </w:r>
            <m:oMath>
              <m:r>
                <m:rPr/>
                <w:rPr>
                  <w:rFonts w:ascii="Cambria Math" w:hAnsi="Cambria Math"/>
                  <w:spacing w:val="-2"/>
                  <w:kern w:val="0"/>
                  <w:szCs w:val="28"/>
                </w:rPr>
                <m:t>E</m:t>
              </m:r>
            </m:oMath>
            <w:r>
              <w:rPr>
                <w:rFonts w:hint="eastAsia"/>
                <w:bCs/>
                <w:spacing w:val="-2"/>
                <w:kern w:val="0"/>
                <w:szCs w:val="28"/>
              </w:rPr>
              <w:t>。当需要同时执行多个打击任务</w:t>
            </w:r>
            <m:oMath>
              <m:r>
                <m:rPr/>
                <w:rPr>
                  <w:rFonts w:ascii="Cambria Math" w:hAnsi="Cambria Math"/>
                  <w:spacing w:val="-2"/>
                  <w:kern w:val="0"/>
                  <w:szCs w:val="28"/>
                </w:rPr>
                <m:t xml:space="preserve"> K </m:t>
              </m:r>
            </m:oMath>
            <w:r>
              <w:rPr>
                <w:rFonts w:hint="eastAsia"/>
                <w:bCs/>
                <w:spacing w:val="-2"/>
                <w:kern w:val="0"/>
                <w:szCs w:val="28"/>
              </w:rPr>
              <w:t xml:space="preserve">时，那么对于每个任务 </w:t>
            </w:r>
            <m:oMath>
              <m:r>
                <m:rPr/>
                <w:rPr>
                  <w:rFonts w:ascii="Cambria Math" w:hAnsi="Cambria Math"/>
                  <w:spacing w:val="-2"/>
                  <w:kern w:val="0"/>
                  <w:szCs w:val="28"/>
                </w:rPr>
                <m:t>k</m:t>
              </m:r>
            </m:oMath>
            <w:r>
              <w:rPr>
                <w:rFonts w:hint="eastAsia"/>
                <w:bCs/>
                <w:spacing w:val="-2"/>
                <w:kern w:val="0"/>
                <w:szCs w:val="28"/>
              </w:rPr>
              <w:t>，从敌方节点出发，经过侦察节点、若干通信节点、指挥节点再到打击节点，回到敌方节点需要有一条路径，能够完整执行该任务，这就是杀伤网中的杀伤链。假设这些任务的执行节点</w:t>
            </w:r>
            <m:oMath>
              <m:r>
                <m:rPr/>
                <w:rPr>
                  <w:rFonts w:hint="eastAsia" w:ascii="Cambria Math" w:hAnsi="Cambria Math"/>
                  <w:spacing w:val="-2"/>
                  <w:kern w:val="0"/>
                  <w:szCs w:val="28"/>
                </w:rPr>
                <m:t xml:space="preserve"> </m:t>
              </m:r>
              <m:r>
                <m:rPr/>
                <w:rPr>
                  <w:rFonts w:ascii="Cambria Math" w:hAnsi="Cambria Math"/>
                  <w:spacing w:val="-2"/>
                  <w:kern w:val="0"/>
                  <w:szCs w:val="28"/>
                </w:rPr>
                <m:t xml:space="preserve">v </m:t>
              </m:r>
            </m:oMath>
            <w:r>
              <w:rPr>
                <w:rFonts w:hint="eastAsia"/>
                <w:bCs/>
                <w:spacing w:val="-2"/>
                <w:kern w:val="0"/>
                <w:szCs w:val="28"/>
              </w:rPr>
              <w:t>有任务数量的上限</w:t>
            </w:r>
            <m:oMath>
              <m:sSub>
                <m:sSubPr>
                  <m:ctrlPr>
                    <w:rPr>
                      <w:rFonts w:ascii="Cambria Math" w:hAnsi="Cambria Math"/>
                      <w:bCs/>
                      <w:spacing w:val="-2"/>
                      <w:kern w:val="0"/>
                      <w:szCs w:val="28"/>
                    </w:rPr>
                  </m:ctrlPr>
                </m:sSubPr>
                <m:e>
                  <m:r>
                    <m:rPr/>
                    <w:rPr>
                      <w:rFonts w:ascii="Cambria Math" w:hAnsi="Cambria Math"/>
                      <w:spacing w:val="-2"/>
                      <w:kern w:val="0"/>
                      <w:szCs w:val="28"/>
                    </w:rPr>
                    <m:t xml:space="preserve"> b</m:t>
                  </m:r>
                  <m:ctrlPr>
                    <w:rPr>
                      <w:rFonts w:ascii="Cambria Math" w:hAnsi="Cambria Math"/>
                      <w:bCs/>
                      <w:spacing w:val="-2"/>
                      <w:kern w:val="0"/>
                      <w:szCs w:val="28"/>
                    </w:rPr>
                  </m:ctrlPr>
                </m:e>
                <m:sub>
                  <m:r>
                    <m:rPr/>
                    <w:rPr>
                      <w:rFonts w:ascii="Cambria Math" w:hAnsi="Cambria Math"/>
                      <w:spacing w:val="-2"/>
                      <w:kern w:val="0"/>
                      <w:szCs w:val="28"/>
                    </w:rPr>
                    <m:t>v</m:t>
                  </m:r>
                  <m:ctrlPr>
                    <w:rPr>
                      <w:rFonts w:ascii="Cambria Math" w:hAnsi="Cambria Math"/>
                      <w:bCs/>
                      <w:spacing w:val="-2"/>
                      <w:kern w:val="0"/>
                      <w:szCs w:val="28"/>
                    </w:rPr>
                  </m:ctrlPr>
                </m:sub>
              </m:sSub>
            </m:oMath>
            <w:r>
              <w:rPr>
                <w:rFonts w:hint="eastAsia"/>
                <w:bCs/>
                <w:spacing w:val="-2"/>
                <w:kern w:val="0"/>
                <w:szCs w:val="28"/>
              </w:rPr>
              <w:t>。在每条边</w:t>
            </w:r>
            <m:oMath>
              <m:r>
                <m:rPr/>
                <w:rPr>
                  <w:rFonts w:ascii="Cambria Math" w:hAnsi="Cambria Math"/>
                  <w:spacing w:val="-2"/>
                  <w:kern w:val="0"/>
                  <w:szCs w:val="28"/>
                </w:rPr>
                <m:t xml:space="preserve"> e </m:t>
              </m:r>
            </m:oMath>
            <w:r>
              <w:rPr>
                <w:rFonts w:hint="eastAsia"/>
                <w:bCs/>
                <w:spacing w:val="-2"/>
                <w:kern w:val="0"/>
                <w:szCs w:val="28"/>
              </w:rPr>
              <w:t>上进行交互时，会有一定的费用</w:t>
            </w:r>
            <m:oMath>
              <m:sSub>
                <m:sSubPr>
                  <m:ctrlPr>
                    <w:rPr>
                      <w:rFonts w:ascii="Cambria Math" w:hAnsi="Cambria Math"/>
                      <w:bCs/>
                      <w:spacing w:val="-2"/>
                      <w:kern w:val="0"/>
                      <w:szCs w:val="28"/>
                    </w:rPr>
                  </m:ctrlPr>
                </m:sSubPr>
                <m:e>
                  <m:r>
                    <m:rPr/>
                    <w:rPr>
                      <w:rFonts w:ascii="Cambria Math" w:hAnsi="Cambria Math"/>
                      <w:spacing w:val="-2"/>
                      <w:kern w:val="0"/>
                      <w:szCs w:val="28"/>
                    </w:rPr>
                    <m:t xml:space="preserve"> c</m:t>
                  </m:r>
                  <m:ctrlPr>
                    <w:rPr>
                      <w:rFonts w:ascii="Cambria Math" w:hAnsi="Cambria Math"/>
                      <w:bCs/>
                      <w:spacing w:val="-2"/>
                      <w:kern w:val="0"/>
                      <w:szCs w:val="28"/>
                    </w:rPr>
                  </m:ctrlPr>
                </m:e>
                <m:sub>
                  <m:r>
                    <m:rPr/>
                    <w:rPr>
                      <w:rFonts w:ascii="Cambria Math" w:hAnsi="Cambria Math"/>
                      <w:spacing w:val="-2"/>
                      <w:kern w:val="0"/>
                      <w:szCs w:val="28"/>
                    </w:rPr>
                    <m:t>e</m:t>
                  </m:r>
                  <m:ctrlPr>
                    <w:rPr>
                      <w:rFonts w:ascii="Cambria Math" w:hAnsi="Cambria Math"/>
                      <w:bCs/>
                      <w:spacing w:val="-2"/>
                      <w:kern w:val="0"/>
                      <w:szCs w:val="28"/>
                    </w:rPr>
                  </m:ctrlPr>
                </m:sub>
              </m:sSub>
            </m:oMath>
            <w:r>
              <w:rPr>
                <w:rFonts w:hint="eastAsia"/>
                <w:bCs/>
                <w:spacing w:val="-2"/>
                <w:kern w:val="0"/>
                <w:szCs w:val="28"/>
              </w:rPr>
              <w:t xml:space="preserve">。对某一个任务 </w:t>
            </w:r>
            <m:oMath>
              <m:r>
                <m:rPr/>
                <w:rPr>
                  <w:rFonts w:ascii="Cambria Math" w:hAnsi="Cambria Math"/>
                  <w:spacing w:val="-2"/>
                  <w:kern w:val="0"/>
                  <w:szCs w:val="28"/>
                </w:rPr>
                <m:t>k</m:t>
              </m:r>
            </m:oMath>
            <w:r>
              <w:rPr>
                <w:rFonts w:hint="eastAsia"/>
                <w:bCs/>
                <w:spacing w:val="-2"/>
                <w:kern w:val="0"/>
                <w:szCs w:val="28"/>
              </w:rPr>
              <w:t xml:space="preserve">，将侦察的敌方节点和打击的敌方节点视为不同的节点，则侦察的敌方节点 </w:t>
            </w:r>
            <m:oMath>
              <m:r>
                <m:rPr/>
                <w:rPr>
                  <w:rFonts w:ascii="Cambria Math" w:hAnsi="Cambria Math"/>
                  <w:spacing w:val="-2"/>
                  <w:kern w:val="0"/>
                  <w:szCs w:val="28"/>
                </w:rPr>
                <m:t xml:space="preserve">v </m:t>
              </m:r>
            </m:oMath>
            <w:r>
              <w:rPr>
                <w:rFonts w:hint="eastAsia"/>
                <w:bCs/>
                <w:spacing w:val="-2"/>
                <w:kern w:val="0"/>
                <w:szCs w:val="28"/>
              </w:rPr>
              <w:t xml:space="preserve">有 </w:t>
            </w:r>
            <m:oMath>
              <m:sSubSup>
                <m:sSubSupPr>
                  <m:ctrlPr>
                    <w:rPr>
                      <w:rFonts w:ascii="Cambria Math" w:hAnsi="Cambria Math"/>
                      <w:bCs/>
                      <w:spacing w:val="-2"/>
                      <w:kern w:val="0"/>
                      <w:szCs w:val="28"/>
                    </w:rPr>
                  </m:ctrlPr>
                </m:sSubSupPr>
                <m:e>
                  <m:r>
                    <m:rPr/>
                    <w:rPr>
                      <w:rFonts w:ascii="Cambria Math" w:hAnsi="Cambria Math"/>
                      <w:spacing w:val="-2"/>
                      <w:kern w:val="0"/>
                      <w:szCs w:val="28"/>
                    </w:rPr>
                    <m:t>d</m:t>
                  </m:r>
                  <m:ctrlPr>
                    <w:rPr>
                      <w:rFonts w:hint="eastAsia" w:ascii="Cambria Math" w:hAnsi="Cambria Math"/>
                      <w:bCs/>
                      <w:spacing w:val="-2"/>
                      <w:kern w:val="0"/>
                      <w:szCs w:val="28"/>
                    </w:rPr>
                  </m:ctrlPr>
                </m:e>
                <m:sub>
                  <m:r>
                    <m:rPr/>
                    <w:rPr>
                      <w:rFonts w:ascii="Cambria Math" w:hAnsi="Cambria Math"/>
                      <w:spacing w:val="-2"/>
                      <w:kern w:val="0"/>
                      <w:szCs w:val="28"/>
                    </w:rPr>
                    <m:t>v</m:t>
                  </m:r>
                  <m:ctrlPr>
                    <w:rPr>
                      <w:rFonts w:ascii="Cambria Math" w:hAnsi="Cambria Math"/>
                      <w:bCs/>
                      <w:spacing w:val="-2"/>
                      <w:kern w:val="0"/>
                      <w:szCs w:val="28"/>
                    </w:rPr>
                  </m:ctrlPr>
                </m:sub>
                <m:sup>
                  <m:r>
                    <m:rPr/>
                    <w:rPr>
                      <w:rFonts w:ascii="Cambria Math" w:hAnsi="Cambria Math"/>
                      <w:spacing w:val="-2"/>
                      <w:kern w:val="0"/>
                      <w:szCs w:val="28"/>
                    </w:rPr>
                    <m:t>k</m:t>
                  </m:r>
                  <m:ctrlPr>
                    <w:rPr>
                      <w:rFonts w:ascii="Cambria Math" w:hAnsi="Cambria Math"/>
                      <w:bCs/>
                      <w:spacing w:val="-2"/>
                      <w:kern w:val="0"/>
                      <w:szCs w:val="28"/>
                    </w:rPr>
                  </m:ctrlPr>
                </m:sup>
              </m:sSubSup>
              <m:r>
                <m:rPr>
                  <m:sty m:val="p"/>
                </m:rPr>
                <w:rPr>
                  <w:rFonts w:ascii="Cambria Math" w:hAnsi="Cambria Math"/>
                  <w:spacing w:val="-2"/>
                  <w:kern w:val="0"/>
                  <w:szCs w:val="28"/>
                </w:rPr>
                <m:t>=1</m:t>
              </m:r>
            </m:oMath>
            <w:r>
              <w:rPr>
                <w:rFonts w:hint="eastAsia"/>
                <w:spacing w:val="-2"/>
                <w:kern w:val="0"/>
                <w:szCs w:val="28"/>
              </w:rPr>
              <w:t>，</w:t>
            </w:r>
            <w:r>
              <w:rPr>
                <w:rFonts w:hint="eastAsia"/>
                <w:bCs/>
                <w:spacing w:val="-2"/>
                <w:kern w:val="0"/>
                <w:szCs w:val="28"/>
              </w:rPr>
              <w:t>打击的敌方节点</w:t>
            </w:r>
            <m:oMath>
              <m:r>
                <m:rPr/>
                <w:rPr>
                  <w:rFonts w:ascii="Cambria Math" w:hAnsi="Cambria Math"/>
                  <w:spacing w:val="-2"/>
                  <w:kern w:val="0"/>
                  <w:szCs w:val="28"/>
                </w:rPr>
                <m:t xml:space="preserve"> v</m:t>
              </m:r>
            </m:oMath>
            <w:r>
              <w:rPr>
                <w:spacing w:val="-2"/>
                <w:kern w:val="0"/>
                <w:szCs w:val="28"/>
              </w:rPr>
              <w:t xml:space="preserve"> </w:t>
            </w:r>
            <w:r>
              <w:rPr>
                <w:rFonts w:hint="eastAsia"/>
                <w:bCs/>
                <w:spacing w:val="-2"/>
                <w:kern w:val="0"/>
                <w:szCs w:val="28"/>
              </w:rPr>
              <w:t xml:space="preserve">有 </w:t>
            </w:r>
            <m:oMath>
              <m:sSubSup>
                <m:sSubSupPr>
                  <m:ctrlPr>
                    <w:rPr>
                      <w:rFonts w:ascii="Cambria Math" w:hAnsi="Cambria Math"/>
                      <w:bCs/>
                      <w:spacing w:val="-2"/>
                      <w:kern w:val="0"/>
                      <w:szCs w:val="28"/>
                    </w:rPr>
                  </m:ctrlPr>
                </m:sSubSupPr>
                <m:e>
                  <m:r>
                    <m:rPr/>
                    <w:rPr>
                      <w:rFonts w:ascii="Cambria Math" w:hAnsi="Cambria Math"/>
                      <w:spacing w:val="-2"/>
                      <w:kern w:val="0"/>
                      <w:szCs w:val="28"/>
                    </w:rPr>
                    <m:t>d</m:t>
                  </m:r>
                  <m:ctrlPr>
                    <w:rPr>
                      <w:rFonts w:ascii="Cambria Math" w:hAnsi="Cambria Math"/>
                      <w:bCs/>
                      <w:spacing w:val="-2"/>
                      <w:kern w:val="0"/>
                      <w:szCs w:val="28"/>
                    </w:rPr>
                  </m:ctrlPr>
                </m:e>
                <m:sub>
                  <m:r>
                    <m:rPr/>
                    <w:rPr>
                      <w:rFonts w:ascii="Cambria Math" w:hAnsi="Cambria Math"/>
                      <w:spacing w:val="-2"/>
                      <w:kern w:val="0"/>
                      <w:szCs w:val="28"/>
                    </w:rPr>
                    <m:t>v</m:t>
                  </m:r>
                  <m:ctrlPr>
                    <w:rPr>
                      <w:rFonts w:ascii="Cambria Math" w:hAnsi="Cambria Math"/>
                      <w:bCs/>
                      <w:spacing w:val="-2"/>
                      <w:kern w:val="0"/>
                      <w:szCs w:val="28"/>
                    </w:rPr>
                  </m:ctrlPr>
                </m:sub>
                <m:sup>
                  <m:r>
                    <m:rPr/>
                    <w:rPr>
                      <w:rFonts w:ascii="Cambria Math" w:hAnsi="Cambria Math"/>
                      <w:spacing w:val="-2"/>
                      <w:kern w:val="0"/>
                      <w:szCs w:val="28"/>
                    </w:rPr>
                    <m:t>k</m:t>
                  </m:r>
                  <m:ctrlPr>
                    <w:rPr>
                      <w:rFonts w:ascii="Cambria Math" w:hAnsi="Cambria Math"/>
                      <w:bCs/>
                      <w:spacing w:val="-2"/>
                      <w:kern w:val="0"/>
                      <w:szCs w:val="28"/>
                    </w:rPr>
                  </m:ctrlPr>
                </m:sup>
              </m:sSubSup>
              <m:r>
                <m:rPr>
                  <m:sty m:val="p"/>
                </m:rPr>
                <w:rPr>
                  <w:rFonts w:ascii="Cambria Math" w:hAnsi="Cambria Math"/>
                  <w:spacing w:val="-2"/>
                  <w:kern w:val="0"/>
                  <w:szCs w:val="28"/>
                </w:rPr>
                <m:t>=−1</m:t>
              </m:r>
            </m:oMath>
            <w:r>
              <w:rPr>
                <w:rFonts w:hint="eastAsia"/>
                <w:bCs/>
                <w:spacing w:val="-2"/>
                <w:kern w:val="0"/>
                <w:szCs w:val="28"/>
              </w:rPr>
              <w:t>。我们引入0</w:t>
            </w:r>
            <w:r>
              <w:rPr>
                <w:bCs/>
                <w:spacing w:val="-2"/>
                <w:kern w:val="0"/>
                <w:szCs w:val="28"/>
              </w:rPr>
              <w:t>-1</w:t>
            </w:r>
            <w:r>
              <w:rPr>
                <w:rFonts w:hint="eastAsia"/>
                <w:bCs/>
                <w:spacing w:val="-2"/>
                <w:kern w:val="0"/>
                <w:szCs w:val="28"/>
              </w:rPr>
              <w:t>变量</w:t>
            </w:r>
            <w:r>
              <w:rPr>
                <w:bCs/>
                <w:spacing w:val="-2"/>
                <w:kern w:val="0"/>
                <w:szCs w:val="28"/>
              </w:rPr>
              <w:t xml:space="preserve"> </w:t>
            </w:r>
            <m:oMath>
              <m:sSubSup>
                <m:sSubSupPr>
                  <m:ctrlPr>
                    <w:rPr>
                      <w:rFonts w:ascii="Cambria Math" w:hAnsi="Cambria Math"/>
                      <w:bCs/>
                      <w:spacing w:val="-2"/>
                      <w:kern w:val="0"/>
                      <w:szCs w:val="28"/>
                    </w:rPr>
                  </m:ctrlPr>
                </m:sSubSupPr>
                <m:e>
                  <m:r>
                    <m:rPr/>
                    <w:rPr>
                      <w:rFonts w:ascii="Cambria Math" w:hAnsi="Cambria Math"/>
                      <w:spacing w:val="-2"/>
                      <w:kern w:val="0"/>
                      <w:szCs w:val="28"/>
                    </w:rPr>
                    <m:t>f</m:t>
                  </m:r>
                  <m:ctrlPr>
                    <w:rPr>
                      <w:rFonts w:ascii="Cambria Math" w:hAnsi="Cambria Math"/>
                      <w:bCs/>
                      <w:spacing w:val="-2"/>
                      <w:kern w:val="0"/>
                      <w:szCs w:val="28"/>
                    </w:rPr>
                  </m:ctrlPr>
                </m:e>
                <m:sub>
                  <m:r>
                    <m:rPr/>
                    <w:rPr>
                      <w:rFonts w:ascii="Cambria Math" w:hAnsi="Cambria Math"/>
                      <w:spacing w:val="-2"/>
                      <w:kern w:val="0"/>
                      <w:szCs w:val="28"/>
                    </w:rPr>
                    <m:t>e</m:t>
                  </m:r>
                  <m:ctrlPr>
                    <w:rPr>
                      <w:rFonts w:ascii="Cambria Math" w:hAnsi="Cambria Math"/>
                      <w:bCs/>
                      <w:spacing w:val="-2"/>
                      <w:kern w:val="0"/>
                      <w:szCs w:val="28"/>
                    </w:rPr>
                  </m:ctrlPr>
                </m:sub>
                <m:sup>
                  <m:r>
                    <m:rPr/>
                    <w:rPr>
                      <w:rFonts w:ascii="Cambria Math" w:hAnsi="Cambria Math"/>
                      <w:spacing w:val="-2"/>
                      <w:kern w:val="0"/>
                      <w:szCs w:val="28"/>
                    </w:rPr>
                    <m:t>k</m:t>
                  </m:r>
                  <m:ctrlPr>
                    <w:rPr>
                      <w:rFonts w:ascii="Cambria Math" w:hAnsi="Cambria Math"/>
                      <w:bCs/>
                      <w:spacing w:val="-2"/>
                      <w:kern w:val="0"/>
                      <w:szCs w:val="28"/>
                    </w:rPr>
                  </m:ctrlPr>
                </m:sup>
              </m:sSubSup>
              <m:r>
                <m:rPr/>
                <w:rPr>
                  <w:rFonts w:ascii="Cambria Math" w:hAnsi="Cambria Math"/>
                  <w:spacing w:val="-2"/>
                  <w:kern w:val="0"/>
                  <w:szCs w:val="28"/>
                </w:rPr>
                <m:t xml:space="preserve"> </m:t>
              </m:r>
            </m:oMath>
            <w:r>
              <w:rPr>
                <w:rFonts w:hint="eastAsia"/>
                <w:bCs/>
                <w:spacing w:val="-2"/>
                <w:kern w:val="0"/>
                <w:szCs w:val="28"/>
              </w:rPr>
              <w:t>来</w:t>
            </w:r>
            <w:bookmarkStart w:id="4" w:name="_GoBack"/>
            <w:bookmarkEnd w:id="4"/>
            <w:r>
              <w:rPr>
                <w:rFonts w:hint="eastAsia"/>
                <w:bCs/>
                <w:spacing w:val="-2"/>
                <w:kern w:val="0"/>
                <w:szCs w:val="28"/>
              </w:rPr>
              <w:t>表示任务</w:t>
            </w:r>
            <m:oMath>
              <m:r>
                <m:rPr/>
                <w:rPr>
                  <w:rFonts w:ascii="Cambria Math" w:hAnsi="Cambria Math"/>
                  <w:spacing w:val="-2"/>
                  <w:kern w:val="0"/>
                  <w:szCs w:val="28"/>
                </w:rPr>
                <m:t xml:space="preserve"> k </m:t>
              </m:r>
            </m:oMath>
            <w:r>
              <w:rPr>
                <w:rFonts w:hint="eastAsia"/>
                <w:bCs/>
                <w:spacing w:val="-2"/>
                <w:kern w:val="0"/>
                <w:szCs w:val="28"/>
              </w:rPr>
              <w:t>是否选择边</w:t>
            </w:r>
            <m:oMath>
              <m:r>
                <m:rPr/>
                <w:rPr>
                  <w:rFonts w:ascii="Cambria Math" w:hAnsi="Cambria Math"/>
                  <w:spacing w:val="-2"/>
                  <w:kern w:val="0"/>
                  <w:szCs w:val="28"/>
                </w:rPr>
                <m:t xml:space="preserve"> e</m:t>
              </m:r>
            </m:oMath>
            <w:r>
              <w:rPr>
                <w:rFonts w:hint="eastAsia"/>
                <w:bCs/>
                <w:spacing w:val="-2"/>
                <w:kern w:val="0"/>
                <w:szCs w:val="28"/>
              </w:rPr>
              <w:t>，于是得到如下的网络流数学模型:</w:t>
            </w:r>
          </w:p>
          <w:p>
            <w:pPr>
              <w:spacing w:line="360" w:lineRule="auto"/>
              <w:rPr>
                <w:bCs/>
                <w:spacing w:val="-2"/>
                <w:kern w:val="0"/>
                <w:szCs w:val="28"/>
              </w:rPr>
            </w:pPr>
            <m:oMathPara>
              <m:oMathParaPr>
                <m:jc m:val="left"/>
              </m:oMathParaPr>
              <m:oMath>
                <m:r>
                  <m:rPr>
                    <m:sty m:val="p"/>
                  </m:rPr>
                  <w:rPr>
                    <w:rFonts w:ascii="Cambria Math" w:hAnsi="Cambria Math"/>
                    <w:spacing w:val="-2"/>
                    <w:kern w:val="0"/>
                    <w:szCs w:val="28"/>
                  </w:rPr>
                  <m:t xml:space="preserve">                                          min </m:t>
                </m:r>
                <m:nary>
                  <m:naryPr>
                    <m:chr m:val="∑"/>
                    <m:limLoc m:val="undOvr"/>
                    <m:supHide m:val="1"/>
                    <m:ctrlPr>
                      <w:rPr>
                        <w:rFonts w:ascii="Cambria Math" w:hAnsi="Cambria Math"/>
                        <w:bCs/>
                        <w:spacing w:val="-2"/>
                        <w:kern w:val="0"/>
                        <w:szCs w:val="28"/>
                      </w:rPr>
                    </m:ctrlPr>
                  </m:naryPr>
                  <m:sub>
                    <m:r>
                      <m:rPr/>
                      <w:rPr>
                        <w:rFonts w:ascii="Cambria Math" w:hAnsi="Cambria Math"/>
                        <w:spacing w:val="-2"/>
                        <w:kern w:val="0"/>
                        <w:szCs w:val="28"/>
                      </w:rPr>
                      <m:t>k</m:t>
                    </m:r>
                    <m:r>
                      <m:rPr>
                        <m:sty m:val="p"/>
                      </m:rPr>
                      <w:rPr>
                        <w:rFonts w:ascii="Cambria Math" w:hAnsi="Cambria Math"/>
                        <w:spacing w:val="-2"/>
                        <w:kern w:val="0"/>
                        <w:szCs w:val="28"/>
                      </w:rPr>
                      <m:t xml:space="preserve"> </m:t>
                    </m:r>
                    <m:r>
                      <m:rPr>
                        <m:sty m:val="p"/>
                      </m:rPr>
                      <w:rPr>
                        <w:rFonts w:hint="eastAsia" w:ascii="Cambria Math" w:hAnsi="Cambria Math"/>
                        <w:spacing w:val="-2"/>
                        <w:kern w:val="0"/>
                        <w:szCs w:val="28"/>
                      </w:rPr>
                      <m:t>∈</m:t>
                    </m:r>
                    <m:r>
                      <m:rPr/>
                      <w:rPr>
                        <w:rFonts w:ascii="Cambria Math" w:hAnsi="Cambria Math"/>
                        <w:spacing w:val="-2"/>
                        <w:kern w:val="0"/>
                        <w:szCs w:val="28"/>
                      </w:rPr>
                      <m:t>K</m:t>
                    </m:r>
                    <m:ctrlPr>
                      <w:rPr>
                        <w:rFonts w:ascii="Cambria Math" w:hAnsi="Cambria Math"/>
                        <w:bCs/>
                        <w:spacing w:val="-2"/>
                        <w:kern w:val="0"/>
                        <w:szCs w:val="28"/>
                      </w:rPr>
                    </m:ctrlPr>
                  </m:sub>
                  <m:sup>
                    <m:ctrlPr>
                      <w:rPr>
                        <w:rFonts w:ascii="Cambria Math" w:hAnsi="Cambria Math"/>
                        <w:bCs/>
                        <w:spacing w:val="-2"/>
                        <w:kern w:val="0"/>
                        <w:szCs w:val="28"/>
                      </w:rPr>
                    </m:ctrlPr>
                  </m:sup>
                  <m:e>
                    <m:nary>
                      <m:naryPr>
                        <m:chr m:val="∑"/>
                        <m:limLoc m:val="undOvr"/>
                        <m:supHide m:val="1"/>
                        <m:ctrlPr>
                          <w:rPr>
                            <w:rFonts w:ascii="Cambria Math" w:hAnsi="Cambria Math"/>
                            <w:bCs/>
                            <w:spacing w:val="-2"/>
                            <w:kern w:val="0"/>
                            <w:szCs w:val="28"/>
                          </w:rPr>
                        </m:ctrlPr>
                      </m:naryPr>
                      <m:sub>
                        <m:r>
                          <m:rPr/>
                          <w:rPr>
                            <w:rFonts w:ascii="Cambria Math" w:hAnsi="Cambria Math"/>
                            <w:spacing w:val="-2"/>
                            <w:kern w:val="0"/>
                            <w:szCs w:val="28"/>
                          </w:rPr>
                          <m:t>e</m:t>
                        </m:r>
                        <m:r>
                          <m:rPr>
                            <m:sty m:val="p"/>
                          </m:rPr>
                          <w:rPr>
                            <w:rFonts w:ascii="Cambria Math" w:hAnsi="Cambria Math"/>
                            <w:spacing w:val="-2"/>
                            <w:kern w:val="0"/>
                            <w:szCs w:val="28"/>
                          </w:rPr>
                          <m:t xml:space="preserve"> </m:t>
                        </m:r>
                        <m:r>
                          <m:rPr>
                            <m:sty m:val="p"/>
                          </m:rPr>
                          <w:rPr>
                            <w:rFonts w:hint="eastAsia" w:ascii="Cambria Math" w:hAnsi="Cambria Math"/>
                            <w:spacing w:val="-2"/>
                            <w:kern w:val="0"/>
                            <w:szCs w:val="28"/>
                          </w:rPr>
                          <m:t>∈</m:t>
                        </m:r>
                        <m:r>
                          <m:rPr/>
                          <w:rPr>
                            <w:rFonts w:ascii="Cambria Math" w:hAnsi="Cambria Math"/>
                            <w:spacing w:val="-2"/>
                            <w:kern w:val="0"/>
                            <w:szCs w:val="28"/>
                          </w:rPr>
                          <m:t>E</m:t>
                        </m:r>
                        <m:ctrlPr>
                          <w:rPr>
                            <w:rFonts w:ascii="Cambria Math" w:hAnsi="Cambria Math"/>
                            <w:bCs/>
                            <w:spacing w:val="-2"/>
                            <w:kern w:val="0"/>
                            <w:szCs w:val="28"/>
                          </w:rPr>
                        </m:ctrlPr>
                      </m:sub>
                      <m:sup>
                        <m:ctrlPr>
                          <w:rPr>
                            <w:rFonts w:ascii="Cambria Math" w:hAnsi="Cambria Math"/>
                            <w:bCs/>
                            <w:spacing w:val="-2"/>
                            <w:kern w:val="0"/>
                            <w:szCs w:val="28"/>
                          </w:rPr>
                        </m:ctrlPr>
                      </m:sup>
                      <m:e>
                        <m:sSub>
                          <m:sSubPr>
                            <m:ctrlPr>
                              <w:rPr>
                                <w:rFonts w:ascii="Cambria Math" w:hAnsi="Cambria Math"/>
                                <w:bCs/>
                                <w:spacing w:val="-2"/>
                                <w:kern w:val="0"/>
                                <w:szCs w:val="28"/>
                              </w:rPr>
                            </m:ctrlPr>
                          </m:sSubPr>
                          <m:e>
                            <m:r>
                              <m:rPr/>
                              <w:rPr>
                                <w:rFonts w:ascii="Cambria Math" w:hAnsi="Cambria Math"/>
                                <w:spacing w:val="-2"/>
                                <w:kern w:val="0"/>
                                <w:szCs w:val="28"/>
                              </w:rPr>
                              <m:t>c</m:t>
                            </m:r>
                            <m:ctrlPr>
                              <w:rPr>
                                <w:rFonts w:ascii="Cambria Math" w:hAnsi="Cambria Math"/>
                                <w:bCs/>
                                <w:spacing w:val="-2"/>
                                <w:kern w:val="0"/>
                                <w:szCs w:val="28"/>
                              </w:rPr>
                            </m:ctrlPr>
                          </m:e>
                          <m:sub>
                            <m:r>
                              <m:rPr/>
                              <w:rPr>
                                <w:rFonts w:ascii="Cambria Math" w:hAnsi="Cambria Math"/>
                                <w:spacing w:val="-2"/>
                                <w:kern w:val="0"/>
                                <w:szCs w:val="28"/>
                              </w:rPr>
                              <m:t>e</m:t>
                            </m:r>
                            <m:ctrlPr>
                              <w:rPr>
                                <w:rFonts w:ascii="Cambria Math" w:hAnsi="Cambria Math"/>
                                <w:bCs/>
                                <w:spacing w:val="-2"/>
                                <w:kern w:val="0"/>
                                <w:szCs w:val="28"/>
                              </w:rPr>
                            </m:ctrlPr>
                          </m:sub>
                        </m:sSub>
                        <m:ctrlPr>
                          <w:rPr>
                            <w:rFonts w:ascii="Cambria Math" w:hAnsi="Cambria Math"/>
                            <w:bCs/>
                            <w:spacing w:val="-2"/>
                            <w:kern w:val="0"/>
                            <w:szCs w:val="28"/>
                          </w:rPr>
                        </m:ctrlPr>
                      </m:e>
                    </m:nary>
                    <m:ctrlPr>
                      <w:rPr>
                        <w:rFonts w:ascii="Cambria Math" w:hAnsi="Cambria Math"/>
                        <w:bCs/>
                        <w:spacing w:val="-2"/>
                        <w:kern w:val="0"/>
                        <w:szCs w:val="28"/>
                      </w:rPr>
                    </m:ctrlPr>
                  </m:e>
                </m:nary>
                <m:r>
                  <m:rPr>
                    <m:sty m:val="p"/>
                  </m:rPr>
                  <w:rPr>
                    <w:rFonts w:ascii="Cambria Math" w:hAnsi="Cambria Math"/>
                    <w:spacing w:val="-2"/>
                    <w:kern w:val="0"/>
                    <w:szCs w:val="28"/>
                  </w:rPr>
                  <m:t>⋅</m:t>
                </m:r>
                <m:sSubSup>
                  <m:sSubSupPr>
                    <m:ctrlPr>
                      <w:rPr>
                        <w:rFonts w:ascii="Cambria Math" w:hAnsi="Cambria Math"/>
                        <w:bCs/>
                        <w:spacing w:val="-2"/>
                        <w:kern w:val="0"/>
                        <w:szCs w:val="28"/>
                      </w:rPr>
                    </m:ctrlPr>
                  </m:sSubSupPr>
                  <m:e>
                    <m:r>
                      <m:rPr/>
                      <w:rPr>
                        <w:rFonts w:ascii="Cambria Math" w:hAnsi="Cambria Math"/>
                        <w:spacing w:val="-2"/>
                        <w:kern w:val="0"/>
                        <w:szCs w:val="28"/>
                      </w:rPr>
                      <m:t>f</m:t>
                    </m:r>
                    <m:ctrlPr>
                      <w:rPr>
                        <w:rFonts w:ascii="Cambria Math" w:hAnsi="Cambria Math"/>
                        <w:bCs/>
                        <w:spacing w:val="-2"/>
                        <w:kern w:val="0"/>
                        <w:szCs w:val="28"/>
                      </w:rPr>
                    </m:ctrlPr>
                  </m:e>
                  <m:sub>
                    <m:r>
                      <m:rPr/>
                      <w:rPr>
                        <w:rFonts w:ascii="Cambria Math" w:hAnsi="Cambria Math"/>
                        <w:spacing w:val="-2"/>
                        <w:kern w:val="0"/>
                        <w:szCs w:val="28"/>
                      </w:rPr>
                      <m:t>e</m:t>
                    </m:r>
                    <m:ctrlPr>
                      <w:rPr>
                        <w:rFonts w:ascii="Cambria Math" w:hAnsi="Cambria Math"/>
                        <w:bCs/>
                        <w:spacing w:val="-2"/>
                        <w:kern w:val="0"/>
                        <w:szCs w:val="28"/>
                      </w:rPr>
                    </m:ctrlPr>
                  </m:sub>
                  <m:sup>
                    <m:r>
                      <m:rPr/>
                      <w:rPr>
                        <w:rFonts w:ascii="Cambria Math" w:hAnsi="Cambria Math"/>
                        <w:spacing w:val="-2"/>
                        <w:kern w:val="0"/>
                        <w:szCs w:val="28"/>
                      </w:rPr>
                      <m:t>k</m:t>
                    </m:r>
                    <m:ctrlPr>
                      <w:rPr>
                        <w:rFonts w:ascii="Cambria Math" w:hAnsi="Cambria Math"/>
                        <w:bCs/>
                        <w:spacing w:val="-2"/>
                        <w:kern w:val="0"/>
                        <w:szCs w:val="28"/>
                      </w:rPr>
                    </m:ctrlPr>
                  </m:sup>
                </m:sSubSup>
              </m:oMath>
            </m:oMathPara>
          </w:p>
          <w:p>
            <w:pPr>
              <w:spacing w:line="360" w:lineRule="auto"/>
              <w:rPr>
                <w:bCs/>
                <w:spacing w:val="-2"/>
                <w:kern w:val="0"/>
                <w:szCs w:val="28"/>
              </w:rPr>
            </w:pPr>
            <m:oMathPara>
              <m:oMathParaPr>
                <m:jc m:val="left"/>
              </m:oMathParaPr>
              <m:oMath>
                <m:r>
                  <m:rPr/>
                  <w:rPr>
                    <w:rFonts w:ascii="Cambria Math" w:hAnsi="Cambria Math"/>
                    <w:spacing w:val="-2"/>
                    <w:kern w:val="0"/>
                    <w:szCs w:val="28"/>
                  </w:rPr>
                  <m:t xml:space="preserve">                                           s</m:t>
                </m:r>
                <m:r>
                  <m:rPr>
                    <m:sty m:val="p"/>
                  </m:rPr>
                  <w:rPr>
                    <w:rFonts w:ascii="Cambria Math" w:hAnsi="Cambria Math"/>
                    <w:spacing w:val="-2"/>
                    <w:kern w:val="0"/>
                    <w:szCs w:val="28"/>
                  </w:rPr>
                  <m:t xml:space="preserve">. </m:t>
                </m:r>
                <m:r>
                  <m:rPr/>
                  <w:rPr>
                    <w:rFonts w:ascii="Cambria Math" w:hAnsi="Cambria Math"/>
                    <w:spacing w:val="-2"/>
                    <w:kern w:val="0"/>
                    <w:szCs w:val="28"/>
                  </w:rPr>
                  <m:t>t</m:t>
                </m:r>
                <m:r>
                  <m:rPr>
                    <m:sty m:val="p"/>
                  </m:rPr>
                  <w:rPr>
                    <w:rFonts w:ascii="Cambria Math" w:hAnsi="Cambria Math"/>
                    <w:spacing w:val="-2"/>
                    <w:kern w:val="0"/>
                    <w:szCs w:val="28"/>
                  </w:rPr>
                  <m:t xml:space="preserve">.   </m:t>
                </m:r>
                <m:nary>
                  <m:naryPr>
                    <m:chr m:val="∑"/>
                    <m:supHide m:val="1"/>
                    <m:ctrlPr>
                      <w:rPr>
                        <w:rFonts w:ascii="Cambria Math" w:hAnsi="Cambria Math"/>
                        <w:bCs/>
                        <w:spacing w:val="-2"/>
                        <w:kern w:val="0"/>
                        <w:szCs w:val="28"/>
                      </w:rPr>
                    </m:ctrlPr>
                  </m:naryPr>
                  <m:sub>
                    <m:r>
                      <m:rPr/>
                      <w:rPr>
                        <w:rFonts w:ascii="Cambria Math" w:hAnsi="Cambria Math"/>
                        <w:spacing w:val="-2"/>
                        <w:kern w:val="0"/>
                        <w:szCs w:val="28"/>
                      </w:rPr>
                      <m:t>e</m:t>
                    </m:r>
                    <m:r>
                      <m:rPr>
                        <m:sty m:val="p"/>
                      </m:rPr>
                      <w:rPr>
                        <w:rFonts w:hint="eastAsia" w:ascii="Cambria Math" w:hAnsi="Cambria Math"/>
                        <w:spacing w:val="-2"/>
                        <w:kern w:val="0"/>
                        <w:szCs w:val="28"/>
                      </w:rPr>
                      <m:t>∈</m:t>
                    </m:r>
                    <m:sSup>
                      <m:sSupPr>
                        <m:ctrlPr>
                          <w:rPr>
                            <w:rFonts w:ascii="Cambria Math" w:hAnsi="Cambria Math"/>
                            <w:bCs/>
                            <w:spacing w:val="-2"/>
                            <w:kern w:val="0"/>
                            <w:szCs w:val="28"/>
                          </w:rPr>
                        </m:ctrlPr>
                      </m:sSupPr>
                      <m:e>
                        <m:r>
                          <m:rPr>
                            <m:sty m:val="p"/>
                          </m:rPr>
                          <w:rPr>
                            <w:rFonts w:ascii="Cambria Math" w:hAnsi="Cambria Math"/>
                            <w:spacing w:val="-2"/>
                            <w:kern w:val="0"/>
                            <w:szCs w:val="28"/>
                          </w:rPr>
                          <m:t>δ</m:t>
                        </m:r>
                        <m:ctrlPr>
                          <w:rPr>
                            <w:rFonts w:ascii="Cambria Math" w:hAnsi="Cambria Math"/>
                            <w:bCs/>
                            <w:spacing w:val="-2"/>
                            <w:kern w:val="0"/>
                            <w:szCs w:val="28"/>
                          </w:rPr>
                        </m:ctrlPr>
                      </m:e>
                      <m:sup>
                        <m:r>
                          <m:rPr>
                            <m:sty m:val="p"/>
                          </m:rPr>
                          <w:rPr>
                            <w:rFonts w:ascii="Cambria Math" w:hAnsi="Cambria Math"/>
                            <w:spacing w:val="-2"/>
                            <w:kern w:val="0"/>
                            <w:szCs w:val="28"/>
                          </w:rPr>
                          <m:t>+</m:t>
                        </m:r>
                        <m:ctrlPr>
                          <w:rPr>
                            <w:rFonts w:ascii="Cambria Math" w:hAnsi="Cambria Math"/>
                            <w:bCs/>
                            <w:spacing w:val="-2"/>
                            <w:kern w:val="0"/>
                            <w:szCs w:val="28"/>
                          </w:rPr>
                        </m:ctrlPr>
                      </m:sup>
                    </m:sSup>
                    <m:d>
                      <m:dPr>
                        <m:ctrlPr>
                          <w:rPr>
                            <w:rFonts w:ascii="Cambria Math" w:hAnsi="Cambria Math"/>
                            <w:bCs/>
                            <w:spacing w:val="-2"/>
                            <w:kern w:val="0"/>
                            <w:szCs w:val="28"/>
                          </w:rPr>
                        </m:ctrlPr>
                      </m:dPr>
                      <m:e>
                        <m:r>
                          <m:rPr/>
                          <w:rPr>
                            <w:rFonts w:ascii="Cambria Math" w:hAnsi="Cambria Math"/>
                            <w:spacing w:val="-2"/>
                            <w:kern w:val="0"/>
                            <w:szCs w:val="28"/>
                          </w:rPr>
                          <m:t>v</m:t>
                        </m:r>
                        <m:ctrlPr>
                          <w:rPr>
                            <w:rFonts w:ascii="Cambria Math" w:hAnsi="Cambria Math"/>
                            <w:bCs/>
                            <w:spacing w:val="-2"/>
                            <w:kern w:val="0"/>
                            <w:szCs w:val="28"/>
                          </w:rPr>
                        </m:ctrlPr>
                      </m:e>
                    </m:d>
                    <m:ctrlPr>
                      <w:rPr>
                        <w:rFonts w:ascii="Cambria Math" w:hAnsi="Cambria Math"/>
                        <w:bCs/>
                        <w:spacing w:val="-2"/>
                        <w:kern w:val="0"/>
                        <w:szCs w:val="28"/>
                      </w:rPr>
                    </m:ctrlPr>
                  </m:sub>
                  <m:sup>
                    <m:ctrlPr>
                      <w:rPr>
                        <w:rFonts w:ascii="Cambria Math" w:hAnsi="Cambria Math"/>
                        <w:bCs/>
                        <w:spacing w:val="-2"/>
                        <w:kern w:val="0"/>
                        <w:szCs w:val="28"/>
                      </w:rPr>
                    </m:ctrlPr>
                  </m:sup>
                  <m:e>
                    <m:sSubSup>
                      <m:sSubSupPr>
                        <m:ctrlPr>
                          <w:rPr>
                            <w:rFonts w:ascii="Cambria Math" w:hAnsi="Cambria Math"/>
                            <w:bCs/>
                            <w:spacing w:val="-2"/>
                            <w:kern w:val="0"/>
                            <w:szCs w:val="28"/>
                          </w:rPr>
                        </m:ctrlPr>
                      </m:sSubSupPr>
                      <m:e>
                        <m:r>
                          <m:rPr/>
                          <w:rPr>
                            <w:rFonts w:ascii="Cambria Math" w:hAnsi="Cambria Math"/>
                            <w:spacing w:val="-2"/>
                            <w:kern w:val="0"/>
                            <w:szCs w:val="28"/>
                          </w:rPr>
                          <m:t>f</m:t>
                        </m:r>
                        <m:ctrlPr>
                          <w:rPr>
                            <w:rFonts w:ascii="Cambria Math" w:hAnsi="Cambria Math"/>
                            <w:bCs/>
                            <w:spacing w:val="-2"/>
                            <w:kern w:val="0"/>
                            <w:szCs w:val="28"/>
                          </w:rPr>
                        </m:ctrlPr>
                      </m:e>
                      <m:sub>
                        <m:r>
                          <m:rPr>
                            <m:sty m:val="p"/>
                          </m:rPr>
                          <w:rPr>
                            <w:rFonts w:ascii="Cambria Math" w:hAnsi="Cambria Math"/>
                            <w:spacing w:val="-2"/>
                            <w:kern w:val="0"/>
                            <w:szCs w:val="28"/>
                          </w:rPr>
                          <m:t> </m:t>
                        </m:r>
                        <m:r>
                          <m:rPr/>
                          <w:rPr>
                            <w:rFonts w:ascii="Cambria Math" w:hAnsi="Cambria Math"/>
                            <w:spacing w:val="-2"/>
                            <w:kern w:val="0"/>
                            <w:szCs w:val="28"/>
                          </w:rPr>
                          <m:t>e</m:t>
                        </m:r>
                        <m:ctrlPr>
                          <w:rPr>
                            <w:rFonts w:ascii="Cambria Math" w:hAnsi="Cambria Math"/>
                            <w:bCs/>
                            <w:spacing w:val="-2"/>
                            <w:kern w:val="0"/>
                            <w:szCs w:val="28"/>
                          </w:rPr>
                        </m:ctrlPr>
                      </m:sub>
                      <m:sup>
                        <m:r>
                          <m:rPr/>
                          <w:rPr>
                            <w:rFonts w:ascii="Cambria Math" w:hAnsi="Cambria Math"/>
                            <w:spacing w:val="-2"/>
                            <w:kern w:val="0"/>
                            <w:szCs w:val="28"/>
                          </w:rPr>
                          <m:t>k</m:t>
                        </m:r>
                        <m:ctrlPr>
                          <w:rPr>
                            <w:rFonts w:ascii="Cambria Math" w:hAnsi="Cambria Math"/>
                            <w:bCs/>
                            <w:spacing w:val="-2"/>
                            <w:kern w:val="0"/>
                            <w:szCs w:val="28"/>
                          </w:rPr>
                        </m:ctrlPr>
                      </m:sup>
                    </m:sSubSup>
                    <m:ctrlPr>
                      <w:rPr>
                        <w:rFonts w:ascii="Cambria Math" w:hAnsi="Cambria Math"/>
                        <w:bCs/>
                        <w:spacing w:val="-2"/>
                        <w:kern w:val="0"/>
                        <w:szCs w:val="28"/>
                      </w:rPr>
                    </m:ctrlPr>
                  </m:e>
                </m:nary>
                <m:r>
                  <m:rPr>
                    <m:sty m:val="p"/>
                  </m:rPr>
                  <w:rPr>
                    <w:rFonts w:ascii="Cambria Math" w:hAnsi="Cambria Math"/>
                    <w:spacing w:val="-2"/>
                    <w:kern w:val="0"/>
                    <w:szCs w:val="28"/>
                  </w:rPr>
                  <m:t>−</m:t>
                </m:r>
                <m:nary>
                  <m:naryPr>
                    <m:chr m:val="∑"/>
                    <m:supHide m:val="1"/>
                    <m:ctrlPr>
                      <w:rPr>
                        <w:rFonts w:ascii="Cambria Math" w:hAnsi="Cambria Math"/>
                        <w:bCs/>
                        <w:spacing w:val="-2"/>
                        <w:kern w:val="0"/>
                        <w:szCs w:val="28"/>
                      </w:rPr>
                    </m:ctrlPr>
                  </m:naryPr>
                  <m:sub>
                    <m:r>
                      <m:rPr/>
                      <w:rPr>
                        <w:rFonts w:ascii="Cambria Math" w:hAnsi="Cambria Math"/>
                        <w:spacing w:val="-2"/>
                        <w:kern w:val="0"/>
                        <w:szCs w:val="28"/>
                      </w:rPr>
                      <m:t>e</m:t>
                    </m:r>
                    <m:r>
                      <m:rPr>
                        <m:sty m:val="p"/>
                      </m:rPr>
                      <w:rPr>
                        <w:rFonts w:hint="eastAsia" w:ascii="Cambria Math" w:hAnsi="Cambria Math"/>
                        <w:spacing w:val="-2"/>
                        <w:kern w:val="0"/>
                        <w:szCs w:val="28"/>
                      </w:rPr>
                      <m:t>∈</m:t>
                    </m:r>
                    <m:sSup>
                      <m:sSupPr>
                        <m:ctrlPr>
                          <w:rPr>
                            <w:rFonts w:ascii="Cambria Math" w:hAnsi="Cambria Math"/>
                            <w:bCs/>
                            <w:spacing w:val="-2"/>
                            <w:kern w:val="0"/>
                            <w:szCs w:val="28"/>
                          </w:rPr>
                        </m:ctrlPr>
                      </m:sSupPr>
                      <m:e>
                        <m:r>
                          <m:rPr>
                            <m:sty m:val="p"/>
                          </m:rPr>
                          <w:rPr>
                            <w:rFonts w:ascii="Cambria Math" w:hAnsi="Cambria Math"/>
                            <w:spacing w:val="-2"/>
                            <w:kern w:val="0"/>
                            <w:szCs w:val="28"/>
                          </w:rPr>
                          <m:t>δ</m:t>
                        </m:r>
                        <m:ctrlPr>
                          <w:rPr>
                            <w:rFonts w:ascii="Cambria Math" w:hAnsi="Cambria Math"/>
                            <w:bCs/>
                            <w:spacing w:val="-2"/>
                            <w:kern w:val="0"/>
                            <w:szCs w:val="28"/>
                          </w:rPr>
                        </m:ctrlPr>
                      </m:e>
                      <m:sup>
                        <m:r>
                          <m:rPr>
                            <m:sty m:val="p"/>
                          </m:rPr>
                          <w:rPr>
                            <w:rFonts w:ascii="Cambria Math" w:hAnsi="Cambria Math"/>
                            <w:spacing w:val="-2"/>
                            <w:kern w:val="0"/>
                            <w:szCs w:val="28"/>
                          </w:rPr>
                          <m:t>−</m:t>
                        </m:r>
                        <m:ctrlPr>
                          <w:rPr>
                            <w:rFonts w:ascii="Cambria Math" w:hAnsi="Cambria Math"/>
                            <w:bCs/>
                            <w:spacing w:val="-2"/>
                            <w:kern w:val="0"/>
                            <w:szCs w:val="28"/>
                          </w:rPr>
                        </m:ctrlPr>
                      </m:sup>
                    </m:sSup>
                    <m:d>
                      <m:dPr>
                        <m:ctrlPr>
                          <w:rPr>
                            <w:rFonts w:ascii="Cambria Math" w:hAnsi="Cambria Math"/>
                            <w:bCs/>
                            <w:spacing w:val="-2"/>
                            <w:kern w:val="0"/>
                            <w:szCs w:val="28"/>
                          </w:rPr>
                        </m:ctrlPr>
                      </m:dPr>
                      <m:e>
                        <m:r>
                          <m:rPr/>
                          <w:rPr>
                            <w:rFonts w:ascii="Cambria Math" w:hAnsi="Cambria Math"/>
                            <w:spacing w:val="-2"/>
                            <w:kern w:val="0"/>
                            <w:szCs w:val="28"/>
                          </w:rPr>
                          <m:t>v</m:t>
                        </m:r>
                        <m:ctrlPr>
                          <w:rPr>
                            <w:rFonts w:ascii="Cambria Math" w:hAnsi="Cambria Math"/>
                            <w:bCs/>
                            <w:spacing w:val="-2"/>
                            <w:kern w:val="0"/>
                            <w:szCs w:val="28"/>
                          </w:rPr>
                        </m:ctrlPr>
                      </m:e>
                    </m:d>
                    <m:ctrlPr>
                      <w:rPr>
                        <w:rFonts w:ascii="Cambria Math" w:hAnsi="Cambria Math"/>
                        <w:bCs/>
                        <w:spacing w:val="-2"/>
                        <w:kern w:val="0"/>
                        <w:szCs w:val="28"/>
                      </w:rPr>
                    </m:ctrlPr>
                  </m:sub>
                  <m:sup>
                    <m:ctrlPr>
                      <w:rPr>
                        <w:rFonts w:ascii="Cambria Math" w:hAnsi="Cambria Math"/>
                        <w:bCs/>
                        <w:spacing w:val="-2"/>
                        <w:kern w:val="0"/>
                        <w:szCs w:val="28"/>
                      </w:rPr>
                    </m:ctrlPr>
                  </m:sup>
                  <m:e>
                    <m:sSubSup>
                      <m:sSubSupPr>
                        <m:ctrlPr>
                          <w:rPr>
                            <w:rFonts w:ascii="Cambria Math" w:hAnsi="Cambria Math"/>
                            <w:bCs/>
                            <w:spacing w:val="-2"/>
                            <w:kern w:val="0"/>
                            <w:szCs w:val="28"/>
                          </w:rPr>
                        </m:ctrlPr>
                      </m:sSubSupPr>
                      <m:e>
                        <m:r>
                          <m:rPr/>
                          <w:rPr>
                            <w:rFonts w:ascii="Cambria Math" w:hAnsi="Cambria Math"/>
                            <w:spacing w:val="-2"/>
                            <w:kern w:val="0"/>
                            <w:szCs w:val="28"/>
                          </w:rPr>
                          <m:t>f</m:t>
                        </m:r>
                        <m:ctrlPr>
                          <w:rPr>
                            <w:rFonts w:ascii="Cambria Math" w:hAnsi="Cambria Math"/>
                            <w:bCs/>
                            <w:spacing w:val="-2"/>
                            <w:kern w:val="0"/>
                            <w:szCs w:val="28"/>
                          </w:rPr>
                        </m:ctrlPr>
                      </m:e>
                      <m:sub>
                        <m:r>
                          <m:rPr>
                            <m:sty m:val="p"/>
                          </m:rPr>
                          <w:rPr>
                            <w:rFonts w:ascii="Cambria Math" w:hAnsi="Cambria Math"/>
                            <w:spacing w:val="-2"/>
                            <w:kern w:val="0"/>
                            <w:szCs w:val="28"/>
                          </w:rPr>
                          <m:t> </m:t>
                        </m:r>
                        <m:r>
                          <m:rPr/>
                          <w:rPr>
                            <w:rFonts w:ascii="Cambria Math" w:hAnsi="Cambria Math"/>
                            <w:spacing w:val="-2"/>
                            <w:kern w:val="0"/>
                            <w:szCs w:val="28"/>
                          </w:rPr>
                          <m:t>e</m:t>
                        </m:r>
                        <m:ctrlPr>
                          <w:rPr>
                            <w:rFonts w:ascii="Cambria Math" w:hAnsi="Cambria Math"/>
                            <w:bCs/>
                            <w:spacing w:val="-2"/>
                            <w:kern w:val="0"/>
                            <w:szCs w:val="28"/>
                          </w:rPr>
                        </m:ctrlPr>
                      </m:sub>
                      <m:sup>
                        <m:r>
                          <m:rPr/>
                          <w:rPr>
                            <w:rFonts w:ascii="Cambria Math" w:hAnsi="Cambria Math"/>
                            <w:spacing w:val="-2"/>
                            <w:kern w:val="0"/>
                            <w:szCs w:val="28"/>
                          </w:rPr>
                          <m:t>k</m:t>
                        </m:r>
                        <m:ctrlPr>
                          <w:rPr>
                            <w:rFonts w:ascii="Cambria Math" w:hAnsi="Cambria Math"/>
                            <w:bCs/>
                            <w:spacing w:val="-2"/>
                            <w:kern w:val="0"/>
                            <w:szCs w:val="28"/>
                          </w:rPr>
                        </m:ctrlPr>
                      </m:sup>
                    </m:sSubSup>
                    <m:ctrlPr>
                      <w:rPr>
                        <w:rFonts w:ascii="Cambria Math" w:hAnsi="Cambria Math"/>
                        <w:bCs/>
                        <w:spacing w:val="-2"/>
                        <w:kern w:val="0"/>
                        <w:szCs w:val="28"/>
                      </w:rPr>
                    </m:ctrlPr>
                  </m:e>
                </m:nary>
                <m:r>
                  <m:rPr>
                    <m:sty m:val="p"/>
                  </m:rPr>
                  <w:rPr>
                    <w:rFonts w:ascii="Cambria Math" w:hAnsi="Cambria Math"/>
                    <w:spacing w:val="-2"/>
                    <w:kern w:val="0"/>
                    <w:szCs w:val="28"/>
                  </w:rPr>
                  <m:t>=</m:t>
                </m:r>
                <m:sSubSup>
                  <m:sSubSupPr>
                    <m:ctrlPr>
                      <w:rPr>
                        <w:rFonts w:ascii="Cambria Math" w:hAnsi="Cambria Math"/>
                        <w:bCs/>
                        <w:spacing w:val="-2"/>
                        <w:kern w:val="0"/>
                        <w:szCs w:val="28"/>
                      </w:rPr>
                    </m:ctrlPr>
                  </m:sSubSupPr>
                  <m:e>
                    <m:r>
                      <m:rPr/>
                      <w:rPr>
                        <w:rFonts w:ascii="Cambria Math" w:hAnsi="Cambria Math"/>
                        <w:spacing w:val="-2"/>
                        <w:kern w:val="0"/>
                        <w:szCs w:val="28"/>
                      </w:rPr>
                      <m:t>d</m:t>
                    </m:r>
                    <m:ctrlPr>
                      <w:rPr>
                        <w:rFonts w:ascii="Cambria Math" w:hAnsi="Cambria Math"/>
                        <w:bCs/>
                        <w:spacing w:val="-2"/>
                        <w:kern w:val="0"/>
                        <w:szCs w:val="28"/>
                      </w:rPr>
                    </m:ctrlPr>
                  </m:e>
                  <m:sub>
                    <m:r>
                      <m:rPr/>
                      <w:rPr>
                        <w:rFonts w:ascii="Cambria Math" w:hAnsi="Cambria Math"/>
                        <w:spacing w:val="-2"/>
                        <w:kern w:val="0"/>
                        <w:szCs w:val="28"/>
                      </w:rPr>
                      <m:t>v</m:t>
                    </m:r>
                    <m:ctrlPr>
                      <w:rPr>
                        <w:rFonts w:ascii="Cambria Math" w:hAnsi="Cambria Math"/>
                        <w:bCs/>
                        <w:spacing w:val="-2"/>
                        <w:kern w:val="0"/>
                        <w:szCs w:val="28"/>
                      </w:rPr>
                    </m:ctrlPr>
                  </m:sub>
                  <m:sup>
                    <m:r>
                      <m:rPr>
                        <m:sty m:val="p"/>
                      </m:rPr>
                      <w:rPr>
                        <w:rFonts w:ascii="Cambria Math" w:hAnsi="Cambria Math"/>
                        <w:spacing w:val="-2"/>
                        <w:kern w:val="0"/>
                        <w:szCs w:val="28"/>
                      </w:rPr>
                      <m:t> </m:t>
                    </m:r>
                    <m:r>
                      <m:rPr/>
                      <w:rPr>
                        <w:rFonts w:ascii="Cambria Math" w:hAnsi="Cambria Math"/>
                        <w:spacing w:val="-2"/>
                        <w:kern w:val="0"/>
                        <w:szCs w:val="28"/>
                      </w:rPr>
                      <m:t>k</m:t>
                    </m:r>
                    <m:ctrlPr>
                      <w:rPr>
                        <w:rFonts w:ascii="Cambria Math" w:hAnsi="Cambria Math"/>
                        <w:bCs/>
                        <w:spacing w:val="-2"/>
                        <w:kern w:val="0"/>
                        <w:szCs w:val="28"/>
                      </w:rPr>
                    </m:ctrlPr>
                  </m:sup>
                </m:sSubSup>
                <m:r>
                  <m:rPr>
                    <m:sty m:val="p"/>
                  </m:rPr>
                  <w:rPr>
                    <w:rFonts w:ascii="Cambria Math" w:hAnsi="Cambria Math"/>
                    <w:spacing w:val="-2"/>
                    <w:kern w:val="0"/>
                    <w:szCs w:val="28"/>
                  </w:rPr>
                  <m:t xml:space="preserve">,  ∀ </m:t>
                </m:r>
                <m:r>
                  <m:rPr/>
                  <w:rPr>
                    <w:rFonts w:ascii="Cambria Math" w:hAnsi="Cambria Math"/>
                    <w:spacing w:val="-2"/>
                    <w:kern w:val="0"/>
                    <w:szCs w:val="28"/>
                  </w:rPr>
                  <m:t>v</m:t>
                </m:r>
                <m:r>
                  <m:rPr>
                    <m:sty m:val="p"/>
                  </m:rPr>
                  <w:rPr>
                    <w:rFonts w:ascii="Cambria Math" w:hAnsi="Cambria Math"/>
                    <w:spacing w:val="-2"/>
                    <w:kern w:val="0"/>
                    <w:szCs w:val="28"/>
                  </w:rPr>
                  <m:t xml:space="preserve"> ∈ </m:t>
                </m:r>
                <m:r>
                  <m:rPr/>
                  <w:rPr>
                    <w:rFonts w:ascii="Cambria Math" w:hAnsi="Cambria Math"/>
                    <w:spacing w:val="-2"/>
                    <w:kern w:val="0"/>
                    <w:szCs w:val="28"/>
                  </w:rPr>
                  <m:t>V</m:t>
                </m:r>
                <m:r>
                  <m:rPr>
                    <m:sty m:val="p"/>
                  </m:rPr>
                  <w:rPr>
                    <w:rFonts w:ascii="Cambria Math" w:hAnsi="Cambria Math"/>
                    <w:spacing w:val="-2"/>
                    <w:kern w:val="0"/>
                    <w:szCs w:val="28"/>
                  </w:rPr>
                  <m:t>,</m:t>
                </m:r>
                <m:r>
                  <m:rPr/>
                  <w:rPr>
                    <w:rFonts w:ascii="Cambria Math" w:hAnsi="Cambria Math"/>
                    <w:spacing w:val="-2"/>
                    <w:kern w:val="0"/>
                    <w:szCs w:val="28"/>
                  </w:rPr>
                  <m:t>k</m:t>
                </m:r>
                <m:r>
                  <m:rPr>
                    <m:sty m:val="p"/>
                  </m:rPr>
                  <w:rPr>
                    <w:rFonts w:ascii="Cambria Math" w:hAnsi="Cambria Math"/>
                    <w:spacing w:val="-2"/>
                    <w:kern w:val="0"/>
                    <w:szCs w:val="28"/>
                  </w:rPr>
                  <m:t xml:space="preserve"> ∈ </m:t>
                </m:r>
                <m:r>
                  <m:rPr/>
                  <w:rPr>
                    <w:rFonts w:ascii="Cambria Math" w:hAnsi="Cambria Math"/>
                    <w:spacing w:val="-2"/>
                    <w:kern w:val="0"/>
                    <w:szCs w:val="28"/>
                  </w:rPr>
                  <m:t>K</m:t>
                </m:r>
              </m:oMath>
            </m:oMathPara>
          </w:p>
          <w:p>
            <w:pPr>
              <w:spacing w:line="360" w:lineRule="auto"/>
              <w:ind w:left="840" w:firstLine="1416" w:firstLineChars="600"/>
              <w:rPr>
                <w:bCs/>
                <w:spacing w:val="-2"/>
                <w:kern w:val="0"/>
                <w:szCs w:val="28"/>
              </w:rPr>
            </w:pPr>
            <m:oMathPara>
              <m:oMathParaPr>
                <m:jc m:val="left"/>
              </m:oMathParaPr>
              <m:oMath>
                <m:r>
                  <m:rPr/>
                  <w:rPr>
                    <w:rFonts w:ascii="Cambria Math" w:hAnsi="Cambria Math"/>
                    <w:spacing w:val="-2"/>
                    <w:kern w:val="0"/>
                    <w:szCs w:val="28"/>
                  </w:rPr>
                  <m:t xml:space="preserve">                                        </m:t>
                </m:r>
                <m:nary>
                  <m:naryPr>
                    <m:chr m:val="∑"/>
                    <m:supHide m:val="1"/>
                    <m:ctrlPr>
                      <w:rPr>
                        <w:rFonts w:ascii="Cambria Math" w:hAnsi="Cambria Math"/>
                        <w:bCs/>
                        <w:spacing w:val="-2"/>
                        <w:kern w:val="0"/>
                        <w:szCs w:val="28"/>
                      </w:rPr>
                    </m:ctrlPr>
                  </m:naryPr>
                  <m:sub>
                    <m:r>
                      <m:rPr/>
                      <w:rPr>
                        <w:rFonts w:ascii="Cambria Math" w:hAnsi="Cambria Math"/>
                        <w:spacing w:val="-2"/>
                        <w:kern w:val="0"/>
                        <w:szCs w:val="28"/>
                      </w:rPr>
                      <m:t>k</m:t>
                    </m:r>
                    <m:r>
                      <m:rPr>
                        <m:sty m:val="p"/>
                      </m:rPr>
                      <w:rPr>
                        <w:rFonts w:hint="eastAsia" w:ascii="Cambria Math" w:hAnsi="Cambria Math"/>
                        <w:spacing w:val="-2"/>
                        <w:kern w:val="0"/>
                        <w:szCs w:val="28"/>
                      </w:rPr>
                      <m:t>∈</m:t>
                    </m:r>
                    <m:r>
                      <m:rPr/>
                      <w:rPr>
                        <w:rFonts w:ascii="Cambria Math" w:hAnsi="Cambria Math"/>
                        <w:spacing w:val="-2"/>
                        <w:kern w:val="0"/>
                        <w:szCs w:val="28"/>
                      </w:rPr>
                      <m:t>K</m:t>
                    </m:r>
                    <m:ctrlPr>
                      <w:rPr>
                        <w:rFonts w:ascii="Cambria Math" w:hAnsi="Cambria Math"/>
                        <w:bCs/>
                        <w:spacing w:val="-2"/>
                        <w:kern w:val="0"/>
                        <w:szCs w:val="28"/>
                      </w:rPr>
                    </m:ctrlPr>
                  </m:sub>
                  <m:sup>
                    <m:ctrlPr>
                      <w:rPr>
                        <w:rFonts w:ascii="Cambria Math" w:hAnsi="Cambria Math"/>
                        <w:bCs/>
                        <w:spacing w:val="-2"/>
                        <w:kern w:val="0"/>
                        <w:szCs w:val="28"/>
                      </w:rPr>
                    </m:ctrlPr>
                  </m:sup>
                  <m:e>
                    <m:r>
                      <m:rPr>
                        <m:sty m:val="p"/>
                      </m:rPr>
                      <w:rPr>
                        <w:rFonts w:ascii="Cambria Math" w:hAnsi="Cambria Math"/>
                        <w:spacing w:val="-2"/>
                        <w:kern w:val="0"/>
                        <w:szCs w:val="28"/>
                      </w:rPr>
                      <m:t> </m:t>
                    </m:r>
                    <m:sSubSup>
                      <m:sSubSupPr>
                        <m:ctrlPr>
                          <w:rPr>
                            <w:rFonts w:ascii="Cambria Math" w:hAnsi="Cambria Math"/>
                            <w:bCs/>
                            <w:spacing w:val="-2"/>
                            <w:kern w:val="0"/>
                            <w:szCs w:val="28"/>
                          </w:rPr>
                        </m:ctrlPr>
                      </m:sSubSupPr>
                      <m:e>
                        <m:r>
                          <m:rPr/>
                          <w:rPr>
                            <w:rFonts w:ascii="Cambria Math" w:hAnsi="Cambria Math"/>
                            <w:spacing w:val="-2"/>
                            <w:kern w:val="0"/>
                            <w:szCs w:val="28"/>
                          </w:rPr>
                          <m:t>f</m:t>
                        </m:r>
                        <m:ctrlPr>
                          <w:rPr>
                            <w:rFonts w:ascii="Cambria Math" w:hAnsi="Cambria Math"/>
                            <w:bCs/>
                            <w:spacing w:val="-2"/>
                            <w:kern w:val="0"/>
                            <w:szCs w:val="28"/>
                          </w:rPr>
                        </m:ctrlPr>
                      </m:e>
                      <m:sub>
                        <m:r>
                          <m:rPr/>
                          <w:rPr>
                            <w:rFonts w:ascii="Cambria Math" w:hAnsi="Cambria Math"/>
                            <w:spacing w:val="-2"/>
                            <w:kern w:val="0"/>
                            <w:szCs w:val="28"/>
                          </w:rPr>
                          <m:t>uv</m:t>
                        </m:r>
                        <m:ctrlPr>
                          <w:rPr>
                            <w:rFonts w:ascii="Cambria Math" w:hAnsi="Cambria Math"/>
                            <w:bCs/>
                            <w:spacing w:val="-2"/>
                            <w:kern w:val="0"/>
                            <w:szCs w:val="28"/>
                          </w:rPr>
                        </m:ctrlPr>
                      </m:sub>
                      <m:sup>
                        <m:r>
                          <m:rPr/>
                          <w:rPr>
                            <w:rFonts w:ascii="Cambria Math" w:hAnsi="Cambria Math"/>
                            <w:spacing w:val="-2"/>
                            <w:kern w:val="0"/>
                            <w:szCs w:val="28"/>
                          </w:rPr>
                          <m:t>k</m:t>
                        </m:r>
                        <m:ctrlPr>
                          <w:rPr>
                            <w:rFonts w:ascii="Cambria Math" w:hAnsi="Cambria Math"/>
                            <w:bCs/>
                            <w:spacing w:val="-2"/>
                            <w:kern w:val="0"/>
                            <w:szCs w:val="28"/>
                          </w:rPr>
                        </m:ctrlPr>
                      </m:sup>
                    </m:sSubSup>
                    <m:ctrlPr>
                      <w:rPr>
                        <w:rFonts w:ascii="Cambria Math" w:hAnsi="Cambria Math"/>
                        <w:bCs/>
                        <w:spacing w:val="-2"/>
                        <w:kern w:val="0"/>
                        <w:szCs w:val="28"/>
                      </w:rPr>
                    </m:ctrlPr>
                  </m:e>
                </m:nary>
                <m:r>
                  <m:rPr>
                    <m:sty m:val="p"/>
                  </m:rPr>
                  <w:rPr>
                    <w:rFonts w:ascii="Cambria Math" w:hAnsi="Cambria Math"/>
                    <w:spacing w:val="-2"/>
                    <w:kern w:val="0"/>
                    <w:szCs w:val="28"/>
                  </w:rPr>
                  <m:t> </m:t>
                </m:r>
                <m:r>
                  <m:rPr>
                    <m:sty m:val="p"/>
                  </m:rPr>
                  <w:rPr>
                    <w:rFonts w:hint="eastAsia" w:ascii="Cambria Math" w:hAnsi="Cambria Math"/>
                    <w:spacing w:val="-2"/>
                    <w:kern w:val="0"/>
                    <w:szCs w:val="28"/>
                  </w:rPr>
                  <m:t>≤</m:t>
                </m:r>
                <m:r>
                  <m:rPr>
                    <m:sty m:val="p"/>
                  </m:rPr>
                  <w:rPr>
                    <w:rFonts w:ascii="Cambria Math" w:hAnsi="Cambria Math"/>
                    <w:spacing w:val="-2"/>
                    <w:kern w:val="0"/>
                    <w:szCs w:val="28"/>
                  </w:rPr>
                  <m:t>1,                                   ∀  (</m:t>
                </m:r>
                <m:r>
                  <m:rPr/>
                  <w:rPr>
                    <w:rFonts w:ascii="Cambria Math" w:hAnsi="Cambria Math"/>
                    <w:spacing w:val="-2"/>
                    <w:kern w:val="0"/>
                    <w:szCs w:val="28"/>
                  </w:rPr>
                  <m:t>u</m:t>
                </m:r>
                <m:r>
                  <m:rPr>
                    <m:sty m:val="p"/>
                  </m:rPr>
                  <w:rPr>
                    <w:rFonts w:ascii="Cambria Math" w:hAnsi="Cambria Math"/>
                    <w:spacing w:val="-2"/>
                    <w:kern w:val="0"/>
                    <w:szCs w:val="28"/>
                  </w:rPr>
                  <m:t>,</m:t>
                </m:r>
                <m:r>
                  <m:rPr/>
                  <w:rPr>
                    <w:rFonts w:ascii="Cambria Math" w:hAnsi="Cambria Math"/>
                    <w:spacing w:val="-2"/>
                    <w:kern w:val="0"/>
                    <w:szCs w:val="28"/>
                  </w:rPr>
                  <m:t>v</m:t>
                </m:r>
                <m:r>
                  <m:rPr>
                    <m:sty m:val="p"/>
                  </m:rPr>
                  <w:rPr>
                    <w:rFonts w:ascii="Cambria Math" w:hAnsi="Cambria Math"/>
                    <w:spacing w:val="-2"/>
                    <w:kern w:val="0"/>
                    <w:szCs w:val="28"/>
                  </w:rPr>
                  <m:t xml:space="preserve">) ∈ </m:t>
                </m:r>
                <m:r>
                  <m:rPr/>
                  <w:rPr>
                    <w:rFonts w:ascii="Cambria Math" w:hAnsi="Cambria Math"/>
                    <w:spacing w:val="-2"/>
                    <w:kern w:val="0"/>
                    <w:szCs w:val="28"/>
                  </w:rPr>
                  <m:t>E</m:t>
                </m:r>
              </m:oMath>
            </m:oMathPara>
          </w:p>
          <w:p>
            <w:pPr>
              <w:spacing w:line="360" w:lineRule="auto"/>
              <w:ind w:left="840" w:firstLine="420"/>
              <w:rPr>
                <w:bCs/>
                <w:spacing w:val="-2"/>
                <w:kern w:val="0"/>
                <w:szCs w:val="28"/>
              </w:rPr>
            </w:pPr>
            <m:oMathPara>
              <m:oMathParaPr>
                <m:jc m:val="left"/>
              </m:oMathParaPr>
              <m:oMath>
                <m:r>
                  <m:rPr/>
                  <w:rPr>
                    <w:rFonts w:ascii="Cambria Math" w:hAnsi="Cambria Math"/>
                    <w:spacing w:val="-2"/>
                    <w:kern w:val="0"/>
                    <w:szCs w:val="28"/>
                  </w:rPr>
                  <m:t xml:space="preserve">                                         </m:t>
                </m:r>
                <m:nary>
                  <m:naryPr>
                    <m:chr m:val="∑"/>
                    <m:supHide m:val="1"/>
                    <m:ctrlPr>
                      <w:rPr>
                        <w:rFonts w:ascii="Cambria Math" w:hAnsi="Cambria Math"/>
                        <w:bCs/>
                        <w:spacing w:val="-2"/>
                        <w:kern w:val="0"/>
                        <w:szCs w:val="28"/>
                      </w:rPr>
                    </m:ctrlPr>
                  </m:naryPr>
                  <m:sub>
                    <m:r>
                      <m:rPr/>
                      <w:rPr>
                        <w:rFonts w:ascii="Cambria Math" w:hAnsi="Cambria Math"/>
                        <w:spacing w:val="-2"/>
                        <w:kern w:val="0"/>
                        <w:szCs w:val="28"/>
                      </w:rPr>
                      <m:t>k</m:t>
                    </m:r>
                    <m:r>
                      <m:rPr>
                        <m:sty m:val="p"/>
                      </m:rPr>
                      <w:rPr>
                        <w:rFonts w:hint="eastAsia" w:ascii="Cambria Math" w:hAnsi="Cambria Math"/>
                        <w:spacing w:val="-2"/>
                        <w:kern w:val="0"/>
                        <w:szCs w:val="28"/>
                      </w:rPr>
                      <m:t>∈</m:t>
                    </m:r>
                    <m:r>
                      <m:rPr/>
                      <w:rPr>
                        <w:rFonts w:ascii="Cambria Math" w:hAnsi="Cambria Math"/>
                        <w:spacing w:val="-2"/>
                        <w:kern w:val="0"/>
                        <w:szCs w:val="28"/>
                      </w:rPr>
                      <m:t>K</m:t>
                    </m:r>
                    <m:ctrlPr>
                      <w:rPr>
                        <w:rFonts w:ascii="Cambria Math" w:hAnsi="Cambria Math"/>
                        <w:bCs/>
                        <w:spacing w:val="-2"/>
                        <w:kern w:val="0"/>
                        <w:szCs w:val="28"/>
                      </w:rPr>
                    </m:ctrlPr>
                  </m:sub>
                  <m:sup>
                    <m:ctrlPr>
                      <w:rPr>
                        <w:rFonts w:ascii="Cambria Math" w:hAnsi="Cambria Math"/>
                        <w:bCs/>
                        <w:spacing w:val="-2"/>
                        <w:kern w:val="0"/>
                        <w:szCs w:val="28"/>
                      </w:rPr>
                    </m:ctrlPr>
                  </m:sup>
                  <m:e>
                    <m:nary>
                      <m:naryPr>
                        <m:chr m:val="∑"/>
                        <m:supHide m:val="1"/>
                        <m:ctrlPr>
                          <w:rPr>
                            <w:rFonts w:ascii="Cambria Math" w:hAnsi="Cambria Math"/>
                            <w:bCs/>
                            <w:spacing w:val="-2"/>
                            <w:kern w:val="0"/>
                            <w:szCs w:val="28"/>
                          </w:rPr>
                        </m:ctrlPr>
                      </m:naryPr>
                      <m:sub>
                        <m:r>
                          <m:rPr/>
                          <w:rPr>
                            <w:rFonts w:ascii="Cambria Math" w:hAnsi="Cambria Math"/>
                            <w:spacing w:val="-2"/>
                            <w:kern w:val="0"/>
                            <w:szCs w:val="28"/>
                          </w:rPr>
                          <m:t>e</m:t>
                        </m:r>
                        <m:r>
                          <m:rPr>
                            <m:sty m:val="p"/>
                          </m:rPr>
                          <w:rPr>
                            <w:rFonts w:hint="eastAsia" w:ascii="Cambria Math" w:hAnsi="Cambria Math"/>
                            <w:spacing w:val="-2"/>
                            <w:kern w:val="0"/>
                            <w:szCs w:val="28"/>
                          </w:rPr>
                          <m:t>∈</m:t>
                        </m:r>
                        <m:sSub>
                          <m:sSubPr>
                            <m:ctrlPr>
                              <w:rPr>
                                <w:rFonts w:ascii="Cambria Math" w:hAnsi="Cambria Math"/>
                                <w:bCs/>
                                <w:spacing w:val="-2"/>
                                <w:kern w:val="0"/>
                                <w:szCs w:val="28"/>
                              </w:rPr>
                            </m:ctrlPr>
                          </m:sSubPr>
                          <m:e>
                            <m:r>
                              <m:rPr/>
                              <w:rPr>
                                <w:rFonts w:ascii="Cambria Math" w:hAnsi="Cambria Math"/>
                                <w:spacing w:val="-2"/>
                                <w:kern w:val="0"/>
                                <w:szCs w:val="28"/>
                              </w:rPr>
                              <m:t>E</m:t>
                            </m:r>
                            <m:ctrlPr>
                              <w:rPr>
                                <w:rFonts w:ascii="Cambria Math" w:hAnsi="Cambria Math"/>
                                <w:bCs/>
                                <w:spacing w:val="-2"/>
                                <w:kern w:val="0"/>
                                <w:szCs w:val="28"/>
                              </w:rPr>
                            </m:ctrlPr>
                          </m:e>
                          <m:sub>
                            <m:r>
                              <m:rPr/>
                              <w:rPr>
                                <w:rFonts w:ascii="Cambria Math" w:hAnsi="Cambria Math"/>
                                <w:spacing w:val="-2"/>
                                <w:kern w:val="0"/>
                                <w:szCs w:val="28"/>
                              </w:rPr>
                              <m:t>v</m:t>
                            </m:r>
                            <m:ctrlPr>
                              <w:rPr>
                                <w:rFonts w:ascii="Cambria Math" w:hAnsi="Cambria Math"/>
                                <w:bCs/>
                                <w:spacing w:val="-2"/>
                                <w:kern w:val="0"/>
                                <w:szCs w:val="28"/>
                              </w:rPr>
                            </m:ctrlPr>
                          </m:sub>
                        </m:sSub>
                        <m:ctrlPr>
                          <w:rPr>
                            <w:rFonts w:ascii="Cambria Math" w:hAnsi="Cambria Math"/>
                            <w:bCs/>
                            <w:spacing w:val="-2"/>
                            <w:kern w:val="0"/>
                            <w:szCs w:val="28"/>
                          </w:rPr>
                        </m:ctrlPr>
                      </m:sub>
                      <m:sup>
                        <m:ctrlPr>
                          <w:rPr>
                            <w:rFonts w:ascii="Cambria Math" w:hAnsi="Cambria Math"/>
                            <w:bCs/>
                            <w:spacing w:val="-2"/>
                            <w:kern w:val="0"/>
                            <w:szCs w:val="28"/>
                          </w:rPr>
                        </m:ctrlPr>
                      </m:sup>
                      <m:e>
                        <m:sSubSup>
                          <m:sSubSupPr>
                            <m:ctrlPr>
                              <w:rPr>
                                <w:rFonts w:ascii="Cambria Math" w:hAnsi="Cambria Math"/>
                                <w:bCs/>
                                <w:spacing w:val="-2"/>
                                <w:kern w:val="0"/>
                                <w:szCs w:val="28"/>
                              </w:rPr>
                            </m:ctrlPr>
                          </m:sSubSupPr>
                          <m:e>
                            <m:r>
                              <m:rPr/>
                              <w:rPr>
                                <w:rFonts w:ascii="Cambria Math" w:hAnsi="Cambria Math"/>
                                <w:spacing w:val="-2"/>
                                <w:kern w:val="0"/>
                                <w:szCs w:val="28"/>
                              </w:rPr>
                              <m:t>f</m:t>
                            </m:r>
                            <m:ctrlPr>
                              <w:rPr>
                                <w:rFonts w:ascii="Cambria Math" w:hAnsi="Cambria Math"/>
                                <w:bCs/>
                                <w:spacing w:val="-2"/>
                                <w:kern w:val="0"/>
                                <w:szCs w:val="28"/>
                              </w:rPr>
                            </m:ctrlPr>
                          </m:e>
                          <m:sub>
                            <m:r>
                              <m:rPr>
                                <m:sty m:val="p"/>
                              </m:rPr>
                              <w:rPr>
                                <w:rFonts w:ascii="Cambria Math" w:hAnsi="Cambria Math"/>
                                <w:spacing w:val="-2"/>
                                <w:kern w:val="0"/>
                                <w:szCs w:val="28"/>
                              </w:rPr>
                              <m:t> </m:t>
                            </m:r>
                            <m:r>
                              <m:rPr/>
                              <w:rPr>
                                <w:rFonts w:ascii="Cambria Math" w:hAnsi="Cambria Math"/>
                                <w:spacing w:val="-2"/>
                                <w:kern w:val="0"/>
                                <w:szCs w:val="28"/>
                              </w:rPr>
                              <m:t>e</m:t>
                            </m:r>
                            <m:ctrlPr>
                              <w:rPr>
                                <w:rFonts w:ascii="Cambria Math" w:hAnsi="Cambria Math"/>
                                <w:bCs/>
                                <w:spacing w:val="-2"/>
                                <w:kern w:val="0"/>
                                <w:szCs w:val="28"/>
                              </w:rPr>
                            </m:ctrlPr>
                          </m:sub>
                          <m:sup>
                            <m:r>
                              <m:rPr/>
                              <w:rPr>
                                <w:rFonts w:ascii="Cambria Math" w:hAnsi="Cambria Math"/>
                                <w:spacing w:val="-2"/>
                                <w:kern w:val="0"/>
                                <w:szCs w:val="28"/>
                              </w:rPr>
                              <m:t>k</m:t>
                            </m:r>
                            <m:ctrlPr>
                              <w:rPr>
                                <w:rFonts w:ascii="Cambria Math" w:hAnsi="Cambria Math"/>
                                <w:bCs/>
                                <w:spacing w:val="-2"/>
                                <w:kern w:val="0"/>
                                <w:szCs w:val="28"/>
                              </w:rPr>
                            </m:ctrlPr>
                          </m:sup>
                        </m:sSubSup>
                        <m:ctrlPr>
                          <w:rPr>
                            <w:rFonts w:ascii="Cambria Math" w:hAnsi="Cambria Math"/>
                            <w:bCs/>
                            <w:spacing w:val="-2"/>
                            <w:kern w:val="0"/>
                            <w:szCs w:val="28"/>
                          </w:rPr>
                        </m:ctrlPr>
                      </m:e>
                    </m:nary>
                    <m:ctrlPr>
                      <w:rPr>
                        <w:rFonts w:ascii="Cambria Math" w:hAnsi="Cambria Math"/>
                        <w:bCs/>
                        <w:spacing w:val="-2"/>
                        <w:kern w:val="0"/>
                        <w:szCs w:val="28"/>
                      </w:rPr>
                    </m:ctrlPr>
                  </m:e>
                </m:nary>
                <m:r>
                  <m:rPr>
                    <m:sty m:val="p"/>
                  </m:rPr>
                  <w:rPr>
                    <w:rFonts w:hint="eastAsia" w:ascii="Cambria Math" w:hAnsi="Cambria Math"/>
                    <w:spacing w:val="-2"/>
                    <w:kern w:val="0"/>
                    <w:szCs w:val="28"/>
                  </w:rPr>
                  <m:t>≤</m:t>
                </m:r>
                <m:sSub>
                  <m:sSubPr>
                    <m:ctrlPr>
                      <w:rPr>
                        <w:rFonts w:ascii="Cambria Math" w:hAnsi="Cambria Math"/>
                        <w:bCs/>
                        <w:spacing w:val="-2"/>
                        <w:kern w:val="0"/>
                        <w:szCs w:val="28"/>
                      </w:rPr>
                    </m:ctrlPr>
                  </m:sSubPr>
                  <m:e>
                    <m:r>
                      <m:rPr/>
                      <w:rPr>
                        <w:rFonts w:ascii="Cambria Math" w:hAnsi="Cambria Math"/>
                        <w:spacing w:val="-2"/>
                        <w:kern w:val="0"/>
                        <w:szCs w:val="28"/>
                      </w:rPr>
                      <m:t>b</m:t>
                    </m:r>
                    <m:ctrlPr>
                      <w:rPr>
                        <w:rFonts w:ascii="Cambria Math" w:hAnsi="Cambria Math"/>
                        <w:bCs/>
                        <w:spacing w:val="-2"/>
                        <w:kern w:val="0"/>
                        <w:szCs w:val="28"/>
                      </w:rPr>
                    </m:ctrlPr>
                  </m:e>
                  <m:sub>
                    <m:r>
                      <m:rPr/>
                      <w:rPr>
                        <w:rFonts w:ascii="Cambria Math" w:hAnsi="Cambria Math"/>
                        <w:spacing w:val="-2"/>
                        <w:kern w:val="0"/>
                        <w:szCs w:val="28"/>
                      </w:rPr>
                      <m:t>v</m:t>
                    </m:r>
                    <m:ctrlPr>
                      <w:rPr>
                        <w:rFonts w:ascii="Cambria Math" w:hAnsi="Cambria Math"/>
                        <w:bCs/>
                        <w:spacing w:val="-2"/>
                        <w:kern w:val="0"/>
                        <w:szCs w:val="28"/>
                      </w:rPr>
                    </m:ctrlPr>
                  </m:sub>
                </m:sSub>
                <m:r>
                  <m:rPr>
                    <m:sty m:val="p"/>
                  </m:rPr>
                  <w:rPr>
                    <w:rFonts w:ascii="Cambria Math" w:hAnsi="Cambria Math"/>
                    <w:spacing w:val="-2"/>
                    <w:kern w:val="0"/>
                    <w:szCs w:val="28"/>
                  </w:rPr>
                  <m:t xml:space="preserve">,                            ∀ </m:t>
                </m:r>
                <m:r>
                  <m:rPr/>
                  <w:rPr>
                    <w:rFonts w:ascii="Cambria Math" w:hAnsi="Cambria Math"/>
                    <w:spacing w:val="-2"/>
                    <w:kern w:val="0"/>
                    <w:szCs w:val="28"/>
                  </w:rPr>
                  <m:t>v</m:t>
                </m:r>
                <m:r>
                  <m:rPr>
                    <m:sty m:val="p"/>
                  </m:rPr>
                  <w:rPr>
                    <w:rFonts w:hint="eastAsia" w:ascii="Cambria Math" w:hAnsi="Cambria Math"/>
                    <w:spacing w:val="-2"/>
                    <w:kern w:val="0"/>
                    <w:szCs w:val="28"/>
                  </w:rPr>
                  <m:t>∈</m:t>
                </m:r>
                <m:r>
                  <m:rPr/>
                  <w:rPr>
                    <w:rFonts w:ascii="Cambria Math" w:hAnsi="Cambria Math"/>
                    <w:spacing w:val="-2"/>
                    <w:kern w:val="0"/>
                    <w:szCs w:val="28"/>
                  </w:rPr>
                  <m:t>V</m:t>
                </m:r>
              </m:oMath>
            </m:oMathPara>
          </w:p>
          <w:p>
            <w:pPr>
              <w:spacing w:line="360" w:lineRule="auto"/>
              <w:ind w:left="840" w:firstLine="420"/>
              <w:rPr>
                <w:bCs/>
                <w:spacing w:val="-2"/>
                <w:kern w:val="0"/>
                <w:szCs w:val="28"/>
              </w:rPr>
            </w:pPr>
            <m:oMathPara>
              <m:oMathParaPr>
                <m:jc m:val="left"/>
              </m:oMathParaPr>
              <m:oMath>
                <m:sSubSup>
                  <m:sSubSupPr>
                    <m:ctrlPr>
                      <w:rPr>
                        <w:rFonts w:ascii="Cambria Math" w:hAnsi="Cambria Math"/>
                        <w:bCs/>
                        <w:spacing w:val="-2"/>
                        <w:kern w:val="0"/>
                        <w:szCs w:val="28"/>
                      </w:rPr>
                    </m:ctrlPr>
                  </m:sSubSupPr>
                  <m:e>
                    <m:r>
                      <m:rPr/>
                      <w:rPr>
                        <w:rFonts w:ascii="Cambria Math" w:hAnsi="Cambria Math"/>
                        <w:spacing w:val="-2"/>
                        <w:kern w:val="0"/>
                        <w:szCs w:val="28"/>
                      </w:rPr>
                      <m:t xml:space="preserve">                                         f</m:t>
                    </m:r>
                    <m:ctrlPr>
                      <w:rPr>
                        <w:rFonts w:ascii="Cambria Math" w:hAnsi="Cambria Math"/>
                        <w:bCs/>
                        <w:spacing w:val="-2"/>
                        <w:kern w:val="0"/>
                        <w:szCs w:val="28"/>
                      </w:rPr>
                    </m:ctrlPr>
                  </m:e>
                  <m:sub>
                    <m:r>
                      <m:rPr>
                        <m:sty m:val="p"/>
                      </m:rPr>
                      <w:rPr>
                        <w:rFonts w:ascii="Cambria Math" w:hAnsi="Cambria Math"/>
                        <w:spacing w:val="-2"/>
                        <w:kern w:val="0"/>
                        <w:szCs w:val="28"/>
                      </w:rPr>
                      <m:t> </m:t>
                    </m:r>
                    <m:r>
                      <m:rPr/>
                      <w:rPr>
                        <w:rFonts w:ascii="Cambria Math" w:hAnsi="Cambria Math"/>
                        <w:spacing w:val="-2"/>
                        <w:kern w:val="0"/>
                        <w:szCs w:val="28"/>
                      </w:rPr>
                      <m:t>e</m:t>
                    </m:r>
                    <m:ctrlPr>
                      <w:rPr>
                        <w:rFonts w:ascii="Cambria Math" w:hAnsi="Cambria Math"/>
                        <w:bCs/>
                        <w:spacing w:val="-2"/>
                        <w:kern w:val="0"/>
                        <w:szCs w:val="28"/>
                      </w:rPr>
                    </m:ctrlPr>
                  </m:sub>
                  <m:sup>
                    <m:r>
                      <m:rPr/>
                      <w:rPr>
                        <w:rFonts w:ascii="Cambria Math" w:hAnsi="Cambria Math"/>
                        <w:spacing w:val="-2"/>
                        <w:kern w:val="0"/>
                        <w:szCs w:val="28"/>
                      </w:rPr>
                      <m:t>k</m:t>
                    </m:r>
                    <m:ctrlPr>
                      <w:rPr>
                        <w:rFonts w:ascii="Cambria Math" w:hAnsi="Cambria Math"/>
                        <w:bCs/>
                        <w:spacing w:val="-2"/>
                        <w:kern w:val="0"/>
                        <w:szCs w:val="28"/>
                      </w:rPr>
                    </m:ctrlPr>
                  </m:sup>
                </m:sSubSup>
                <m:r>
                  <m:rPr>
                    <m:sty m:val="p"/>
                  </m:rPr>
                  <w:rPr>
                    <w:rFonts w:hint="eastAsia" w:ascii="Cambria Math" w:hAnsi="Cambria Math"/>
                    <w:spacing w:val="-2"/>
                    <w:kern w:val="0"/>
                    <w:szCs w:val="28"/>
                  </w:rPr>
                  <m:t>∈</m:t>
                </m:r>
                <m:r>
                  <m:rPr>
                    <m:lit/>
                    <m:sty m:val="p"/>
                  </m:rPr>
                  <w:rPr>
                    <w:rFonts w:ascii="Cambria Math" w:hAnsi="Cambria Math"/>
                    <w:spacing w:val="-2"/>
                    <w:kern w:val="0"/>
                    <w:szCs w:val="28"/>
                  </w:rPr>
                  <m:t>{0,1},                                       ∀</m:t>
                </m:r>
                <m:r>
                  <m:rPr/>
                  <w:rPr>
                    <w:rFonts w:ascii="Cambria Math" w:hAnsi="Cambria Math"/>
                    <w:spacing w:val="-2"/>
                    <w:kern w:val="0"/>
                    <w:szCs w:val="28"/>
                  </w:rPr>
                  <m:t>e</m:t>
                </m:r>
                <m:r>
                  <m:rPr>
                    <m:sty m:val="p"/>
                  </m:rPr>
                  <w:rPr>
                    <w:rFonts w:hint="eastAsia" w:ascii="Cambria Math" w:hAnsi="Cambria Math"/>
                    <w:spacing w:val="-2"/>
                    <w:kern w:val="0"/>
                    <w:szCs w:val="28"/>
                  </w:rPr>
                  <m:t>∈</m:t>
                </m:r>
                <m:r>
                  <m:rPr/>
                  <w:rPr>
                    <w:rFonts w:ascii="Cambria Math" w:hAnsi="Cambria Math"/>
                    <w:spacing w:val="-2"/>
                    <w:kern w:val="0"/>
                    <w:szCs w:val="28"/>
                  </w:rPr>
                  <m:t>E</m:t>
                </m:r>
                <m:r>
                  <m:rPr>
                    <m:sty m:val="p"/>
                  </m:rPr>
                  <w:rPr>
                    <w:rFonts w:ascii="Cambria Math" w:hAnsi="Cambria Math"/>
                    <w:spacing w:val="-2"/>
                    <w:kern w:val="0"/>
                    <w:szCs w:val="28"/>
                  </w:rPr>
                  <m:t>, </m:t>
                </m:r>
                <m:r>
                  <m:rPr/>
                  <w:rPr>
                    <w:rFonts w:ascii="Cambria Math" w:hAnsi="Cambria Math"/>
                    <w:spacing w:val="-2"/>
                    <w:kern w:val="0"/>
                    <w:szCs w:val="28"/>
                  </w:rPr>
                  <m:t>k</m:t>
                </m:r>
                <m:r>
                  <m:rPr>
                    <m:sty m:val="p"/>
                  </m:rPr>
                  <w:rPr>
                    <w:rFonts w:hint="eastAsia" w:ascii="Cambria Math" w:hAnsi="Cambria Math"/>
                    <w:spacing w:val="-2"/>
                    <w:kern w:val="0"/>
                    <w:szCs w:val="28"/>
                  </w:rPr>
                  <m:t>∈</m:t>
                </m:r>
                <m:r>
                  <m:rPr/>
                  <w:rPr>
                    <w:rFonts w:ascii="Cambria Math" w:hAnsi="Cambria Math"/>
                    <w:spacing w:val="-2"/>
                    <w:kern w:val="0"/>
                    <w:szCs w:val="28"/>
                  </w:rPr>
                  <m:t>K.</m:t>
                </m:r>
              </m:oMath>
            </m:oMathPara>
          </w:p>
          <w:p>
            <w:pPr>
              <w:spacing w:line="360" w:lineRule="auto"/>
              <w:rPr>
                <w:bCs/>
                <w:spacing w:val="-2"/>
                <w:kern w:val="0"/>
                <w:szCs w:val="28"/>
              </w:rPr>
            </w:pPr>
            <w:r>
              <w:rPr>
                <w:rFonts w:hint="eastAsia"/>
                <w:bCs/>
                <w:spacing w:val="-2"/>
                <w:kern w:val="0"/>
                <w:szCs w:val="28"/>
              </w:rPr>
              <w:t>目标是最小化任务的费用，在资源的使用尽可能少的情况下，保证任务的完成。第一个约束是流量平衡约束，要求进出的流量保持平衡。第二个约束指每条边至多只能被一项任务选中。第三条约束是指每个节点被指派的任务需在其可接受范围内。</w:t>
            </w:r>
            <w:r>
              <w:rPr>
                <w:bCs/>
                <w:spacing w:val="-2"/>
                <w:kern w:val="0"/>
                <w:szCs w:val="28"/>
              </w:rPr>
              <w:t xml:space="preserve">  </w:t>
            </w:r>
          </w:p>
          <w:p>
            <w:pPr>
              <w:numPr>
                <w:ilvl w:val="0"/>
                <w:numId w:val="3"/>
              </w:numPr>
              <w:spacing w:line="360" w:lineRule="auto"/>
              <w:ind w:firstLine="472" w:firstLineChars="200"/>
              <w:rPr>
                <w:b/>
                <w:color w:val="000000" w:themeColor="text1"/>
                <w:spacing w:val="-2"/>
                <w:kern w:val="0"/>
                <w:szCs w:val="28"/>
                <w14:textFill>
                  <w14:solidFill>
                    <w14:schemeClr w14:val="tx1"/>
                  </w14:solidFill>
                </w14:textFill>
              </w:rPr>
            </w:pPr>
            <w:r>
              <w:rPr>
                <w:bCs/>
                <w:spacing w:val="-2"/>
                <w:kern w:val="0"/>
                <w:szCs w:val="28"/>
              </w:rPr>
              <w:drawing>
                <wp:anchor distT="0" distB="0" distL="114300" distR="114300" simplePos="0" relativeHeight="251661312" behindDoc="0" locked="0" layoutInCell="1" allowOverlap="1">
                  <wp:simplePos x="0" y="0"/>
                  <wp:positionH relativeFrom="column">
                    <wp:posOffset>1356360</wp:posOffset>
                  </wp:positionH>
                  <wp:positionV relativeFrom="paragraph">
                    <wp:posOffset>255270</wp:posOffset>
                  </wp:positionV>
                  <wp:extent cx="2794000" cy="19500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4000" cy="1950085"/>
                          </a:xfrm>
                          <a:prstGeom prst="rect">
                            <a:avLst/>
                          </a:prstGeom>
                        </pic:spPr>
                      </pic:pic>
                    </a:graphicData>
                  </a:graphic>
                </wp:anchor>
              </w:drawing>
            </w:r>
            <w:r>
              <w:rPr>
                <w:rFonts w:hint="eastAsia"/>
                <w:b/>
                <w:color w:val="000000" w:themeColor="text1"/>
                <w:spacing w:val="-2"/>
                <w:kern w:val="0"/>
                <w:szCs w:val="28"/>
                <w14:textFill>
                  <w14:solidFill>
                    <w14:schemeClr w14:val="tx1"/>
                  </w14:solidFill>
                </w14:textFill>
              </w:rPr>
              <w:t>武器目标分配问题</w:t>
            </w:r>
          </w:p>
          <w:p>
            <w:pPr>
              <w:spacing w:line="360" w:lineRule="auto"/>
              <w:rPr>
                <w:bCs/>
                <w:spacing w:val="-2"/>
                <w:kern w:val="0"/>
                <w:szCs w:val="28"/>
              </w:rPr>
            </w:pPr>
            <w:r>
              <w:rPr>
                <w:rFonts w:hint="eastAsia"/>
                <w:bCs/>
                <w:spacing w:val="-2"/>
                <w:kern w:val="0"/>
                <w:szCs w:val="28"/>
              </w:rPr>
              <w:t xml:space="preserve"> </w:t>
            </w:r>
            <w:r>
              <w:rPr>
                <w:bCs/>
                <w:spacing w:val="-2"/>
                <w:kern w:val="0"/>
                <w:szCs w:val="28"/>
              </w:rPr>
              <w:t xml:space="preserve">   </w:t>
            </w:r>
          </w:p>
          <w:p>
            <w:pPr>
              <w:spacing w:line="360" w:lineRule="auto"/>
              <w:rPr>
                <w:bCs/>
                <w:spacing w:val="-2"/>
                <w:kern w:val="0"/>
                <w:szCs w:val="28"/>
              </w:rPr>
            </w:pPr>
          </w:p>
          <w:p>
            <w:pPr>
              <w:spacing w:line="360" w:lineRule="auto"/>
              <w:rPr>
                <w:bCs/>
                <w:spacing w:val="-2"/>
                <w:kern w:val="0"/>
                <w:szCs w:val="28"/>
              </w:rPr>
            </w:pPr>
          </w:p>
          <w:p>
            <w:pPr>
              <w:spacing w:line="360" w:lineRule="auto"/>
              <w:rPr>
                <w:bCs/>
                <w:spacing w:val="-2"/>
                <w:kern w:val="0"/>
                <w:szCs w:val="28"/>
              </w:rPr>
            </w:pPr>
          </w:p>
          <w:p>
            <w:pPr>
              <w:spacing w:line="360" w:lineRule="auto"/>
              <w:rPr>
                <w:bCs/>
                <w:spacing w:val="-2"/>
                <w:kern w:val="0"/>
                <w:szCs w:val="28"/>
              </w:rPr>
            </w:pPr>
          </w:p>
          <w:p>
            <w:pPr>
              <w:spacing w:line="360" w:lineRule="auto"/>
              <w:rPr>
                <w:bCs/>
                <w:spacing w:val="-2"/>
                <w:kern w:val="0"/>
                <w:szCs w:val="28"/>
              </w:rPr>
            </w:pPr>
          </w:p>
          <w:p>
            <w:pPr>
              <w:spacing w:line="360" w:lineRule="auto"/>
              <w:rPr>
                <w:bCs/>
                <w:spacing w:val="-2"/>
                <w:kern w:val="0"/>
                <w:szCs w:val="28"/>
              </w:rPr>
            </w:pPr>
          </w:p>
          <w:p>
            <w:pPr>
              <w:spacing w:line="360" w:lineRule="auto"/>
              <w:rPr>
                <w:bCs/>
                <w:spacing w:val="-2"/>
                <w:kern w:val="0"/>
                <w:szCs w:val="28"/>
              </w:rPr>
            </w:pPr>
            <w:r>
              <w:rPr>
                <w:rFonts w:hint="eastAsia"/>
                <w:bCs/>
                <w:spacing w:val="-2"/>
                <w:kern w:val="0"/>
                <w:szCs w:val="28"/>
              </w:rPr>
              <w:t xml:space="preserve"> </w:t>
            </w:r>
            <w:r>
              <w:rPr>
                <w:bCs/>
                <w:spacing w:val="-2"/>
                <w:kern w:val="0"/>
                <w:szCs w:val="28"/>
              </w:rPr>
              <w:t xml:space="preserve">   </w:t>
            </w:r>
          </w:p>
          <w:p>
            <w:pPr>
              <w:spacing w:line="360" w:lineRule="auto"/>
              <w:rPr>
                <w:bCs/>
                <w:spacing w:val="-2"/>
                <w:kern w:val="0"/>
                <w:szCs w:val="28"/>
              </w:rPr>
            </w:pPr>
            <w:r>
              <w:rPr>
                <w:bCs/>
                <w:spacing w:val="-2"/>
                <w:kern w:val="0"/>
                <w:szCs w:val="28"/>
              </w:rPr>
              <w:t xml:space="preserve">    </w:t>
            </w:r>
            <w:r>
              <w:rPr>
                <w:rFonts w:hint="eastAsia"/>
                <w:bCs/>
                <w:spacing w:val="-2"/>
                <w:kern w:val="0"/>
                <w:szCs w:val="28"/>
              </w:rPr>
              <w:t>武器目标分配问题主要关注从常规机制的预警系统中预测到的敌方飞机或导弹飞向我方城市或军事目标时，根据飞来的时间、速度、距离、高度等数据，预测评估出可能会给我方造成的损坏程度等风险，预测若采用各种拦截决策时对敌方飞机或导弹的拦截效率和拦截后的的损伤估计。根据预测的结果，为拦截任务指派模型提供数据，并利用预测的战损以及不同策略的拦截效果建立数学模型，给出最小化战损总消耗的分配方案。其数学模型如下：</w:t>
            </w:r>
            <w:bookmarkStart w:id="2" w:name="_Hlk100910380"/>
          </w:p>
          <w:p>
            <w:pPr>
              <w:spacing w:line="360" w:lineRule="auto"/>
              <w:rPr>
                <w:bCs/>
                <w:spacing w:val="-2"/>
                <w:kern w:val="0"/>
                <w:szCs w:val="28"/>
              </w:rPr>
            </w:pPr>
            <m:oMathPara>
              <m:oMath>
                <m:r>
                  <m:rPr>
                    <m:sty m:val="p"/>
                  </m:rPr>
                  <w:rPr>
                    <w:rFonts w:ascii="Cambria Math" w:hAnsi="Cambria Math"/>
                    <w:spacing w:val="-2"/>
                    <w:kern w:val="0"/>
                    <w:szCs w:val="28"/>
                  </w:rPr>
                  <m:t xml:space="preserve">min </m:t>
                </m:r>
                <m:nary>
                  <m:naryPr>
                    <m:chr m:val="∑"/>
                    <m:limLoc m:val="undOvr"/>
                    <m:ctrlPr>
                      <w:rPr>
                        <w:rFonts w:ascii="Cambria Math" w:hAnsi="Cambria Math"/>
                        <w:bCs/>
                        <w:spacing w:val="-2"/>
                        <w:kern w:val="0"/>
                        <w:szCs w:val="28"/>
                      </w:rPr>
                    </m:ctrlPr>
                  </m:naryPr>
                  <m:sub>
                    <m:r>
                      <m:rPr/>
                      <w:rPr>
                        <w:rFonts w:ascii="Cambria Math" w:hAnsi="Cambria Math"/>
                        <w:spacing w:val="-2"/>
                        <w:kern w:val="0"/>
                        <w:szCs w:val="28"/>
                      </w:rPr>
                      <m:t>i</m:t>
                    </m:r>
                    <m:r>
                      <m:rPr>
                        <m:sty m:val="p"/>
                      </m:rPr>
                      <w:rPr>
                        <w:rFonts w:ascii="Cambria Math" w:hAnsi="Cambria Math"/>
                        <w:spacing w:val="-2"/>
                        <w:kern w:val="0"/>
                        <w:szCs w:val="28"/>
                      </w:rPr>
                      <m:t>=1</m:t>
                    </m:r>
                    <m:ctrlPr>
                      <w:rPr>
                        <w:rFonts w:ascii="Cambria Math" w:hAnsi="Cambria Math"/>
                        <w:bCs/>
                        <w:spacing w:val="-2"/>
                        <w:kern w:val="0"/>
                        <w:szCs w:val="28"/>
                      </w:rPr>
                    </m:ctrlPr>
                  </m:sub>
                  <m:sup>
                    <m:r>
                      <m:rPr/>
                      <w:rPr>
                        <w:rFonts w:ascii="Cambria Math" w:hAnsi="Cambria Math"/>
                        <w:spacing w:val="-2"/>
                        <w:kern w:val="0"/>
                        <w:szCs w:val="28"/>
                      </w:rPr>
                      <m:t>m</m:t>
                    </m:r>
                    <m:ctrlPr>
                      <w:rPr>
                        <w:rFonts w:ascii="Cambria Math" w:hAnsi="Cambria Math"/>
                        <w:bCs/>
                        <w:spacing w:val="-2"/>
                        <w:kern w:val="0"/>
                        <w:szCs w:val="28"/>
                      </w:rPr>
                    </m:ctrlPr>
                  </m:sup>
                  <m:e>
                    <m:nary>
                      <m:naryPr>
                        <m:chr m:val="∑"/>
                        <m:limLoc m:val="undOvr"/>
                        <m:ctrlPr>
                          <w:rPr>
                            <w:rFonts w:ascii="Cambria Math" w:hAnsi="Cambria Math"/>
                            <w:bCs/>
                            <w:spacing w:val="-2"/>
                            <w:kern w:val="0"/>
                            <w:szCs w:val="28"/>
                          </w:rPr>
                        </m:ctrlPr>
                      </m:naryPr>
                      <m:sub>
                        <m:r>
                          <m:rPr/>
                          <w:rPr>
                            <w:rFonts w:ascii="Cambria Math" w:hAnsi="Cambria Math"/>
                            <w:spacing w:val="-2"/>
                            <w:kern w:val="0"/>
                            <w:szCs w:val="28"/>
                          </w:rPr>
                          <m:t>j</m:t>
                        </m:r>
                        <m:r>
                          <m:rPr>
                            <m:sty m:val="p"/>
                          </m:rPr>
                          <w:rPr>
                            <w:rFonts w:ascii="Cambria Math" w:hAnsi="Cambria Math"/>
                            <w:spacing w:val="-2"/>
                            <w:kern w:val="0"/>
                            <w:szCs w:val="28"/>
                          </w:rPr>
                          <m:t>=1</m:t>
                        </m:r>
                        <m:ctrlPr>
                          <w:rPr>
                            <w:rFonts w:ascii="Cambria Math" w:hAnsi="Cambria Math"/>
                            <w:bCs/>
                            <w:spacing w:val="-2"/>
                            <w:kern w:val="0"/>
                            <w:szCs w:val="28"/>
                          </w:rPr>
                        </m:ctrlPr>
                      </m:sub>
                      <m:sup>
                        <m:r>
                          <m:rPr/>
                          <w:rPr>
                            <w:rFonts w:ascii="Cambria Math" w:hAnsi="Cambria Math"/>
                            <w:spacing w:val="-2"/>
                            <w:kern w:val="0"/>
                            <w:szCs w:val="28"/>
                          </w:rPr>
                          <m:t>n</m:t>
                        </m:r>
                        <m:ctrlPr>
                          <w:rPr>
                            <w:rFonts w:ascii="Cambria Math" w:hAnsi="Cambria Math"/>
                            <w:bCs/>
                            <w:spacing w:val="-2"/>
                            <w:kern w:val="0"/>
                            <w:szCs w:val="28"/>
                          </w:rPr>
                        </m:ctrlPr>
                      </m:sup>
                      <m:e>
                        <m:sSub>
                          <m:sSubPr>
                            <m:ctrlPr>
                              <w:rPr>
                                <w:rFonts w:ascii="Cambria Math" w:hAnsi="Cambria Math"/>
                                <w:bCs/>
                                <w:spacing w:val="-2"/>
                                <w:kern w:val="0"/>
                                <w:szCs w:val="28"/>
                              </w:rPr>
                            </m:ctrlPr>
                          </m:sSubPr>
                          <m:e>
                            <m:r>
                              <m:rPr/>
                              <w:rPr>
                                <w:rFonts w:ascii="Cambria Math" w:hAnsi="Cambria Math"/>
                                <w:spacing w:val="-2"/>
                                <w:kern w:val="0"/>
                                <w:szCs w:val="28"/>
                              </w:rPr>
                              <m:t>p</m:t>
                            </m:r>
                            <m:ctrlPr>
                              <w:rPr>
                                <w:rFonts w:ascii="Cambria Math" w:hAnsi="Cambria Math"/>
                                <w:bCs/>
                                <w:spacing w:val="-2"/>
                                <w:kern w:val="0"/>
                                <w:szCs w:val="28"/>
                              </w:rPr>
                            </m:ctrlPr>
                          </m:e>
                          <m:sub>
                            <m:r>
                              <m:rPr/>
                              <w:rPr>
                                <w:rFonts w:ascii="Cambria Math" w:hAnsi="Cambria Math"/>
                                <w:spacing w:val="-2"/>
                                <w:kern w:val="0"/>
                                <w:szCs w:val="28"/>
                              </w:rPr>
                              <m:t>ij</m:t>
                            </m:r>
                            <m:ctrlPr>
                              <w:rPr>
                                <w:rFonts w:ascii="Cambria Math" w:hAnsi="Cambria Math"/>
                                <w:bCs/>
                                <w:spacing w:val="-2"/>
                                <w:kern w:val="0"/>
                                <w:szCs w:val="28"/>
                              </w:rPr>
                            </m:ctrlPr>
                          </m:sub>
                        </m:sSub>
                        <m:sSub>
                          <m:sSubPr>
                            <m:ctrlPr>
                              <w:rPr>
                                <w:rFonts w:ascii="Cambria Math" w:hAnsi="Cambria Math"/>
                                <w:bCs/>
                                <w:spacing w:val="-2"/>
                                <w:kern w:val="0"/>
                                <w:szCs w:val="28"/>
                              </w:rPr>
                            </m:ctrlPr>
                          </m:sSubPr>
                          <m:e>
                            <m:r>
                              <m:rPr/>
                              <w:rPr>
                                <w:rFonts w:ascii="Cambria Math" w:hAnsi="Cambria Math"/>
                                <w:spacing w:val="-2"/>
                                <w:kern w:val="0"/>
                                <w:szCs w:val="28"/>
                              </w:rPr>
                              <m:t>x</m:t>
                            </m:r>
                            <m:ctrlPr>
                              <w:rPr>
                                <w:rFonts w:ascii="Cambria Math" w:hAnsi="Cambria Math"/>
                                <w:bCs/>
                                <w:spacing w:val="-2"/>
                                <w:kern w:val="0"/>
                                <w:szCs w:val="28"/>
                              </w:rPr>
                            </m:ctrlPr>
                          </m:e>
                          <m:sub>
                            <m:r>
                              <m:rPr/>
                              <w:rPr>
                                <w:rFonts w:ascii="Cambria Math" w:hAnsi="Cambria Math"/>
                                <w:spacing w:val="-2"/>
                                <w:kern w:val="0"/>
                                <w:szCs w:val="28"/>
                              </w:rPr>
                              <m:t>ij</m:t>
                            </m:r>
                            <m:ctrlPr>
                              <w:rPr>
                                <w:rFonts w:ascii="Cambria Math" w:hAnsi="Cambria Math"/>
                                <w:bCs/>
                                <w:spacing w:val="-2"/>
                                <w:kern w:val="0"/>
                                <w:szCs w:val="28"/>
                              </w:rPr>
                            </m:ctrlPr>
                          </m:sub>
                        </m:sSub>
                        <m:r>
                          <m:rPr/>
                          <w:rPr>
                            <w:rFonts w:ascii="Cambria Math" w:hAnsi="Cambria Math"/>
                            <w:spacing w:val="-2"/>
                            <w:kern w:val="0"/>
                            <w:szCs w:val="28"/>
                          </w:rPr>
                          <m:t xml:space="preserve">                             </m:t>
                        </m:r>
                        <m:ctrlPr>
                          <w:rPr>
                            <w:rFonts w:ascii="Cambria Math" w:hAnsi="Cambria Math"/>
                            <w:bCs/>
                            <w:spacing w:val="-2"/>
                            <w:kern w:val="0"/>
                            <w:szCs w:val="28"/>
                          </w:rPr>
                        </m:ctrlPr>
                      </m:e>
                    </m:nary>
                    <m:ctrlPr>
                      <w:rPr>
                        <w:rFonts w:ascii="Cambria Math" w:hAnsi="Cambria Math"/>
                        <w:bCs/>
                        <w:spacing w:val="-2"/>
                        <w:kern w:val="0"/>
                        <w:szCs w:val="28"/>
                      </w:rPr>
                    </m:ctrlPr>
                  </m:e>
                </m:nary>
              </m:oMath>
            </m:oMathPara>
          </w:p>
          <w:p>
            <w:pPr>
              <w:spacing w:line="360" w:lineRule="auto"/>
              <w:rPr>
                <w:bCs/>
                <w:spacing w:val="-2"/>
                <w:kern w:val="0"/>
                <w:szCs w:val="28"/>
              </w:rPr>
            </w:pPr>
            <m:oMathPara>
              <m:oMath>
                <m:r>
                  <m:rPr/>
                  <w:rPr>
                    <w:rFonts w:ascii="Cambria Math" w:hAnsi="Cambria Math"/>
                    <w:spacing w:val="-2"/>
                    <w:kern w:val="0"/>
                    <w:szCs w:val="28"/>
                  </w:rPr>
                  <m:t xml:space="preserve">                                  </m:t>
                </m:r>
                <m:r>
                  <m:rPr/>
                  <w:rPr>
                    <w:rFonts w:hint="eastAsia" w:ascii="Cambria Math" w:hAnsi="Cambria Math"/>
                    <w:spacing w:val="-2"/>
                    <w:kern w:val="0"/>
                    <w:szCs w:val="28"/>
                  </w:rPr>
                  <m:t>s</m:t>
                </m:r>
                <m:r>
                  <m:rPr/>
                  <w:rPr>
                    <w:rFonts w:ascii="Cambria Math" w:hAnsi="Cambria Math"/>
                    <w:spacing w:val="-2"/>
                    <w:kern w:val="0"/>
                    <w:szCs w:val="28"/>
                  </w:rPr>
                  <m:t xml:space="preserve">.t.  </m:t>
                </m:r>
                <m:nary>
                  <m:naryPr>
                    <m:chr m:val="∑"/>
                    <m:limLoc m:val="undOvr"/>
                    <m:ctrlPr>
                      <w:rPr>
                        <w:rFonts w:ascii="Cambria Math" w:hAnsi="Cambria Math"/>
                        <w:bCs/>
                        <w:spacing w:val="-2"/>
                        <w:kern w:val="0"/>
                        <w:szCs w:val="28"/>
                      </w:rPr>
                    </m:ctrlPr>
                  </m:naryPr>
                  <m:sub>
                    <m:r>
                      <m:rPr>
                        <m:sty m:val="p"/>
                      </m:rPr>
                      <w:rPr>
                        <w:rFonts w:ascii="Cambria Math" w:hAnsi="Cambria Math"/>
                        <w:spacing w:val="-2"/>
                        <w:kern w:val="0"/>
                        <w:szCs w:val="28"/>
                      </w:rPr>
                      <m:t>j=1</m:t>
                    </m:r>
                    <m:ctrlPr>
                      <w:rPr>
                        <w:rFonts w:ascii="Cambria Math" w:hAnsi="Cambria Math"/>
                        <w:bCs/>
                        <w:spacing w:val="-2"/>
                        <w:kern w:val="0"/>
                        <w:szCs w:val="28"/>
                      </w:rPr>
                    </m:ctrlPr>
                  </m:sub>
                  <m:sup>
                    <m:r>
                      <m:rPr/>
                      <w:rPr>
                        <w:rFonts w:ascii="Cambria Math" w:hAnsi="Cambria Math"/>
                        <w:spacing w:val="-2"/>
                        <w:kern w:val="0"/>
                        <w:szCs w:val="28"/>
                      </w:rPr>
                      <m:t>n</m:t>
                    </m:r>
                    <m:ctrlPr>
                      <w:rPr>
                        <w:rFonts w:ascii="Cambria Math" w:hAnsi="Cambria Math"/>
                        <w:bCs/>
                        <w:spacing w:val="-2"/>
                        <w:kern w:val="0"/>
                        <w:szCs w:val="28"/>
                      </w:rPr>
                    </m:ctrlPr>
                  </m:sup>
                  <m:e>
                    <m:sSub>
                      <m:sSubPr>
                        <m:ctrlPr>
                          <w:rPr>
                            <w:rFonts w:ascii="Cambria Math" w:hAnsi="Cambria Math"/>
                            <w:bCs/>
                            <w:i/>
                            <w:spacing w:val="-2"/>
                            <w:kern w:val="0"/>
                            <w:szCs w:val="28"/>
                          </w:rPr>
                        </m:ctrlPr>
                      </m:sSubPr>
                      <m:e>
                        <m:r>
                          <m:rPr/>
                          <w:rPr>
                            <w:rFonts w:ascii="Cambria Math" w:hAnsi="Cambria Math"/>
                            <w:spacing w:val="-2"/>
                            <w:kern w:val="0"/>
                            <w:szCs w:val="28"/>
                          </w:rPr>
                          <m:t>w</m:t>
                        </m:r>
                        <m:ctrlPr>
                          <w:rPr>
                            <w:rFonts w:ascii="Cambria Math" w:hAnsi="Cambria Math"/>
                            <w:bCs/>
                            <w:i/>
                            <w:spacing w:val="-2"/>
                            <w:kern w:val="0"/>
                            <w:szCs w:val="28"/>
                          </w:rPr>
                        </m:ctrlPr>
                      </m:e>
                      <m:sub>
                        <m:r>
                          <m:rPr/>
                          <w:rPr>
                            <w:rFonts w:ascii="Cambria Math" w:hAnsi="Cambria Math"/>
                            <w:spacing w:val="-2"/>
                            <w:kern w:val="0"/>
                            <w:szCs w:val="28"/>
                          </w:rPr>
                          <m:t>ij</m:t>
                        </m:r>
                        <m:ctrlPr>
                          <w:rPr>
                            <w:rFonts w:ascii="Cambria Math" w:hAnsi="Cambria Math"/>
                            <w:bCs/>
                            <w:i/>
                            <w:spacing w:val="-2"/>
                            <w:kern w:val="0"/>
                            <w:szCs w:val="28"/>
                          </w:rPr>
                        </m:ctrlPr>
                      </m:sub>
                    </m:sSub>
                    <m:sSub>
                      <m:sSubPr>
                        <m:ctrlPr>
                          <w:rPr>
                            <w:rFonts w:ascii="Cambria Math" w:hAnsi="Cambria Math"/>
                            <w:bCs/>
                            <w:spacing w:val="-2"/>
                            <w:kern w:val="0"/>
                            <w:szCs w:val="28"/>
                          </w:rPr>
                        </m:ctrlPr>
                      </m:sSubPr>
                      <m:e>
                        <m:r>
                          <m:rPr/>
                          <w:rPr>
                            <w:rFonts w:ascii="Cambria Math" w:hAnsi="Cambria Math"/>
                            <w:spacing w:val="-2"/>
                            <w:kern w:val="0"/>
                            <w:szCs w:val="28"/>
                          </w:rPr>
                          <m:t>x</m:t>
                        </m:r>
                        <m:ctrlPr>
                          <w:rPr>
                            <w:rFonts w:ascii="Cambria Math" w:hAnsi="Cambria Math"/>
                            <w:bCs/>
                            <w:spacing w:val="-2"/>
                            <w:kern w:val="0"/>
                            <w:szCs w:val="28"/>
                          </w:rPr>
                        </m:ctrlPr>
                      </m:e>
                      <m:sub>
                        <m:r>
                          <m:rPr/>
                          <w:rPr>
                            <w:rFonts w:ascii="Cambria Math" w:hAnsi="Cambria Math"/>
                            <w:spacing w:val="-2"/>
                            <w:kern w:val="0"/>
                            <w:szCs w:val="28"/>
                          </w:rPr>
                          <m:t>ij</m:t>
                        </m:r>
                        <m:ctrlPr>
                          <w:rPr>
                            <w:rFonts w:ascii="Cambria Math" w:hAnsi="Cambria Math"/>
                            <w:bCs/>
                            <w:spacing w:val="-2"/>
                            <w:kern w:val="0"/>
                            <w:szCs w:val="28"/>
                          </w:rPr>
                        </m:ctrlPr>
                      </m:sub>
                    </m:sSub>
                    <m:r>
                      <m:rPr>
                        <m:sty m:val="p"/>
                      </m:rPr>
                      <w:rPr>
                        <w:rFonts w:ascii="Cambria Math" w:hAnsi="Cambria Math"/>
                        <w:spacing w:val="-2"/>
                        <w:kern w:val="0"/>
                        <w:szCs w:val="28"/>
                      </w:rPr>
                      <m:t>≤</m:t>
                    </m:r>
                    <m:sSub>
                      <m:sSubPr>
                        <m:ctrlPr>
                          <w:rPr>
                            <w:rFonts w:ascii="Cambria Math" w:hAnsi="Cambria Math"/>
                            <w:spacing w:val="-2"/>
                            <w:kern w:val="0"/>
                            <w:szCs w:val="28"/>
                          </w:rPr>
                        </m:ctrlPr>
                      </m:sSubPr>
                      <m:e>
                        <m:r>
                          <m:rPr/>
                          <w:rPr>
                            <w:rFonts w:hint="eastAsia" w:ascii="Cambria Math" w:hAnsi="Cambria Math"/>
                            <w:spacing w:val="-2"/>
                            <w:kern w:val="0"/>
                            <w:szCs w:val="28"/>
                          </w:rPr>
                          <m:t>c</m:t>
                        </m:r>
                        <m:ctrlPr>
                          <w:rPr>
                            <w:rFonts w:ascii="Cambria Math" w:hAnsi="Cambria Math"/>
                            <w:spacing w:val="-2"/>
                            <w:kern w:val="0"/>
                            <w:szCs w:val="28"/>
                          </w:rPr>
                        </m:ctrlPr>
                      </m:e>
                      <m:sub>
                        <m:r>
                          <m:rPr/>
                          <w:rPr>
                            <w:rFonts w:ascii="Cambria Math" w:hAnsi="Cambria Math"/>
                            <w:spacing w:val="-2"/>
                            <w:kern w:val="0"/>
                            <w:szCs w:val="28"/>
                          </w:rPr>
                          <m:t>i</m:t>
                        </m:r>
                        <m:ctrlPr>
                          <w:rPr>
                            <w:rFonts w:ascii="Cambria Math" w:hAnsi="Cambria Math"/>
                            <w:spacing w:val="-2"/>
                            <w:kern w:val="0"/>
                            <w:szCs w:val="28"/>
                          </w:rPr>
                        </m:ctrlPr>
                      </m:sub>
                    </m:sSub>
                    <m:r>
                      <m:rPr>
                        <m:sty m:val="p"/>
                      </m:rPr>
                      <w:rPr>
                        <w:rFonts w:ascii="Cambria Math" w:hAnsi="Cambria Math"/>
                        <w:spacing w:val="-2"/>
                        <w:kern w:val="0"/>
                        <w:szCs w:val="28"/>
                      </w:rPr>
                      <m:t xml:space="preserve">,  </m:t>
                    </m:r>
                    <m:r>
                      <m:rPr/>
                      <w:rPr>
                        <w:rFonts w:ascii="Cambria Math" w:hAnsi="Cambria Math"/>
                        <w:spacing w:val="-2"/>
                        <w:kern w:val="0"/>
                        <w:szCs w:val="28"/>
                      </w:rPr>
                      <m:t>i</m:t>
                    </m:r>
                    <m:r>
                      <m:rPr>
                        <m:sty m:val="p"/>
                      </m:rPr>
                      <w:rPr>
                        <w:rFonts w:ascii="Cambria Math" w:hAnsi="Cambria Math"/>
                        <w:spacing w:val="-2"/>
                        <w:kern w:val="0"/>
                        <w:szCs w:val="28"/>
                      </w:rPr>
                      <m:t>=1,...,</m:t>
                    </m:r>
                    <m:r>
                      <m:rPr/>
                      <w:rPr>
                        <w:rFonts w:ascii="Cambria Math" w:hAnsi="Cambria Math"/>
                        <w:spacing w:val="-2"/>
                        <w:kern w:val="0"/>
                        <w:szCs w:val="28"/>
                      </w:rPr>
                      <m:t xml:space="preserve">m                             </m:t>
                    </m:r>
                    <m:ctrlPr>
                      <w:rPr>
                        <w:rFonts w:ascii="Cambria Math" w:hAnsi="Cambria Math"/>
                        <w:bCs/>
                        <w:spacing w:val="-2"/>
                        <w:kern w:val="0"/>
                        <w:szCs w:val="28"/>
                      </w:rPr>
                    </m:ctrlPr>
                  </m:e>
                </m:nary>
              </m:oMath>
            </m:oMathPara>
          </w:p>
          <w:p>
            <w:pPr>
              <w:spacing w:line="360" w:lineRule="auto"/>
              <w:rPr>
                <w:bCs/>
                <w:spacing w:val="-2"/>
                <w:kern w:val="0"/>
                <w:szCs w:val="28"/>
              </w:rPr>
            </w:pPr>
            <m:oMathPara>
              <m:oMath>
                <m:r>
                  <m:rPr/>
                  <w:rPr>
                    <w:rFonts w:ascii="Cambria Math" w:hAnsi="Cambria Math"/>
                    <w:spacing w:val="-2"/>
                    <w:kern w:val="0"/>
                    <w:szCs w:val="28"/>
                  </w:rPr>
                  <m:t xml:space="preserve">                               </m:t>
                </m:r>
                <m:nary>
                  <m:naryPr>
                    <m:chr m:val="∑"/>
                    <m:limLoc m:val="undOvr"/>
                    <m:ctrlPr>
                      <w:rPr>
                        <w:rFonts w:ascii="Cambria Math" w:hAnsi="Cambria Math"/>
                        <w:bCs/>
                        <w:spacing w:val="-2"/>
                        <w:kern w:val="0"/>
                        <w:szCs w:val="28"/>
                      </w:rPr>
                    </m:ctrlPr>
                  </m:naryPr>
                  <m:sub>
                    <m:r>
                      <m:rPr/>
                      <w:rPr>
                        <w:rFonts w:ascii="Cambria Math" w:hAnsi="Cambria Math"/>
                        <w:spacing w:val="-2"/>
                        <w:kern w:val="0"/>
                        <w:szCs w:val="28"/>
                      </w:rPr>
                      <m:t>i</m:t>
                    </m:r>
                    <m:r>
                      <m:rPr>
                        <m:sty m:val="p"/>
                      </m:rPr>
                      <w:rPr>
                        <w:rFonts w:ascii="Cambria Math" w:hAnsi="Cambria Math"/>
                        <w:spacing w:val="-2"/>
                        <w:kern w:val="0"/>
                        <w:szCs w:val="28"/>
                      </w:rPr>
                      <m:t>=1</m:t>
                    </m:r>
                    <m:ctrlPr>
                      <w:rPr>
                        <w:rFonts w:ascii="Cambria Math" w:hAnsi="Cambria Math"/>
                        <w:bCs/>
                        <w:spacing w:val="-2"/>
                        <w:kern w:val="0"/>
                        <w:szCs w:val="28"/>
                      </w:rPr>
                    </m:ctrlPr>
                  </m:sub>
                  <m:sup>
                    <m:r>
                      <m:rPr/>
                      <w:rPr>
                        <w:rFonts w:ascii="Cambria Math" w:hAnsi="Cambria Math"/>
                        <w:spacing w:val="-2"/>
                        <w:kern w:val="0"/>
                        <w:szCs w:val="28"/>
                      </w:rPr>
                      <m:t>m</m:t>
                    </m:r>
                    <m:ctrlPr>
                      <w:rPr>
                        <w:rFonts w:ascii="Cambria Math" w:hAnsi="Cambria Math"/>
                        <w:bCs/>
                        <w:spacing w:val="-2"/>
                        <w:kern w:val="0"/>
                        <w:szCs w:val="28"/>
                      </w:rPr>
                    </m:ctrlPr>
                  </m:sup>
                  <m:e>
                    <m:sSub>
                      <m:sSubPr>
                        <m:ctrlPr>
                          <w:rPr>
                            <w:rFonts w:ascii="Cambria Math" w:hAnsi="Cambria Math"/>
                            <w:bCs/>
                            <w:spacing w:val="-2"/>
                            <w:kern w:val="0"/>
                            <w:szCs w:val="28"/>
                          </w:rPr>
                        </m:ctrlPr>
                      </m:sSubPr>
                      <m:e>
                        <m:r>
                          <m:rPr/>
                          <w:rPr>
                            <w:rFonts w:ascii="Cambria Math" w:hAnsi="Cambria Math"/>
                            <w:spacing w:val="-2"/>
                            <w:kern w:val="0"/>
                            <w:szCs w:val="28"/>
                          </w:rPr>
                          <m:t>x</m:t>
                        </m:r>
                        <m:ctrlPr>
                          <w:rPr>
                            <w:rFonts w:ascii="Cambria Math" w:hAnsi="Cambria Math"/>
                            <w:bCs/>
                            <w:spacing w:val="-2"/>
                            <w:kern w:val="0"/>
                            <w:szCs w:val="28"/>
                          </w:rPr>
                        </m:ctrlPr>
                      </m:e>
                      <m:sub>
                        <m:r>
                          <m:rPr/>
                          <w:rPr>
                            <w:rFonts w:ascii="Cambria Math" w:hAnsi="Cambria Math"/>
                            <w:spacing w:val="-2"/>
                            <w:kern w:val="0"/>
                            <w:szCs w:val="28"/>
                          </w:rPr>
                          <m:t>ij</m:t>
                        </m:r>
                        <m:ctrlPr>
                          <w:rPr>
                            <w:rFonts w:ascii="Cambria Math" w:hAnsi="Cambria Math"/>
                            <w:bCs/>
                            <w:spacing w:val="-2"/>
                            <w:kern w:val="0"/>
                            <w:szCs w:val="28"/>
                          </w:rPr>
                        </m:ctrlPr>
                      </m:sub>
                    </m:sSub>
                    <m:r>
                      <m:rPr>
                        <m:sty m:val="p"/>
                      </m:rPr>
                      <w:rPr>
                        <w:rFonts w:ascii="Cambria Math" w:hAnsi="Cambria Math"/>
                        <w:spacing w:val="-2"/>
                        <w:kern w:val="0"/>
                        <w:szCs w:val="28"/>
                      </w:rPr>
                      <m:t xml:space="preserve">=1,  </m:t>
                    </m:r>
                    <m:r>
                      <m:rPr/>
                      <w:rPr>
                        <w:rFonts w:ascii="Cambria Math" w:hAnsi="Cambria Math"/>
                        <w:spacing w:val="-2"/>
                        <w:kern w:val="0"/>
                        <w:szCs w:val="28"/>
                      </w:rPr>
                      <m:t>j</m:t>
                    </m:r>
                    <m:r>
                      <m:rPr>
                        <m:sty m:val="p"/>
                      </m:rPr>
                      <w:rPr>
                        <w:rFonts w:ascii="Cambria Math" w:hAnsi="Cambria Math"/>
                        <w:spacing w:val="-2"/>
                        <w:kern w:val="0"/>
                        <w:szCs w:val="28"/>
                      </w:rPr>
                      <m:t>=1,...,</m:t>
                    </m:r>
                    <m:r>
                      <m:rPr/>
                      <w:rPr>
                        <w:rFonts w:ascii="Cambria Math" w:hAnsi="Cambria Math"/>
                        <w:spacing w:val="-2"/>
                        <w:kern w:val="0"/>
                        <w:szCs w:val="28"/>
                      </w:rPr>
                      <m:t xml:space="preserve">n                         </m:t>
                    </m:r>
                    <m:ctrlPr>
                      <w:rPr>
                        <w:rFonts w:ascii="Cambria Math" w:hAnsi="Cambria Math"/>
                        <w:bCs/>
                        <w:spacing w:val="-2"/>
                        <w:kern w:val="0"/>
                        <w:szCs w:val="28"/>
                      </w:rPr>
                    </m:ctrlPr>
                  </m:e>
                </m:nary>
              </m:oMath>
            </m:oMathPara>
          </w:p>
          <w:p>
            <w:pPr>
              <w:spacing w:line="360" w:lineRule="auto"/>
              <w:rPr>
                <w:bCs/>
                <w:i/>
                <w:spacing w:val="-2"/>
                <w:kern w:val="0"/>
                <w:szCs w:val="28"/>
              </w:rPr>
            </w:pPr>
            <m:oMathPara>
              <m:oMath>
                <m:r>
                  <m:rPr/>
                  <w:rPr>
                    <w:rFonts w:ascii="Cambria Math" w:hAnsi="Cambria Math"/>
                    <w:spacing w:val="-2"/>
                    <w:kern w:val="0"/>
                    <w:szCs w:val="28"/>
                  </w:rPr>
                  <m:t xml:space="preserve">                       </m:t>
                </m:r>
                <m:sSub>
                  <m:sSubPr>
                    <m:ctrlPr>
                      <w:rPr>
                        <w:rFonts w:ascii="Cambria Math" w:hAnsi="Cambria Math"/>
                        <w:bCs/>
                        <w:spacing w:val="-2"/>
                        <w:kern w:val="0"/>
                        <w:szCs w:val="28"/>
                      </w:rPr>
                    </m:ctrlPr>
                  </m:sSubPr>
                  <m:e>
                    <m:r>
                      <m:rPr/>
                      <w:rPr>
                        <w:rFonts w:ascii="Cambria Math" w:hAnsi="Cambria Math"/>
                        <w:spacing w:val="-2"/>
                        <w:kern w:val="0"/>
                        <w:szCs w:val="28"/>
                      </w:rPr>
                      <m:t xml:space="preserve">                            x</m:t>
                    </m:r>
                    <m:ctrlPr>
                      <w:rPr>
                        <w:rFonts w:ascii="Cambria Math" w:hAnsi="Cambria Math"/>
                        <w:bCs/>
                        <w:spacing w:val="-2"/>
                        <w:kern w:val="0"/>
                        <w:szCs w:val="28"/>
                      </w:rPr>
                    </m:ctrlPr>
                  </m:e>
                  <m:sub>
                    <m:r>
                      <m:rPr/>
                      <w:rPr>
                        <w:rFonts w:ascii="Cambria Math" w:hAnsi="Cambria Math"/>
                        <w:spacing w:val="-2"/>
                        <w:kern w:val="0"/>
                        <w:szCs w:val="28"/>
                      </w:rPr>
                      <m:t>ij</m:t>
                    </m:r>
                    <m:ctrlPr>
                      <w:rPr>
                        <w:rFonts w:ascii="Cambria Math" w:hAnsi="Cambria Math"/>
                        <w:bCs/>
                        <w:spacing w:val="-2"/>
                        <w:kern w:val="0"/>
                        <w:szCs w:val="28"/>
                      </w:rPr>
                    </m:ctrlPr>
                  </m:sub>
                </m:sSub>
                <m:r>
                  <m:rPr>
                    <m:sty m:val="p"/>
                  </m:rPr>
                  <w:rPr>
                    <w:rFonts w:ascii="Cambria Math" w:hAnsi="Cambria Math"/>
                    <w:spacing w:val="-2"/>
                    <w:kern w:val="0"/>
                    <w:szCs w:val="28"/>
                  </w:rPr>
                  <m:t>∈</m:t>
                </m:r>
                <m:d>
                  <m:dPr>
                    <m:begChr m:val="{"/>
                    <m:endChr m:val="}"/>
                    <m:ctrlPr>
                      <w:rPr>
                        <w:rFonts w:ascii="Cambria Math" w:hAnsi="Cambria Math"/>
                        <w:spacing w:val="-2"/>
                        <w:kern w:val="0"/>
                        <w:szCs w:val="28"/>
                      </w:rPr>
                    </m:ctrlPr>
                  </m:dPr>
                  <m:e>
                    <m:r>
                      <m:rPr>
                        <m:sty m:val="p"/>
                      </m:rPr>
                      <w:rPr>
                        <w:rFonts w:ascii="Cambria Math" w:hAnsi="Cambria Math"/>
                        <w:spacing w:val="-2"/>
                        <w:kern w:val="0"/>
                        <w:szCs w:val="28"/>
                      </w:rPr>
                      <m:t>0,1</m:t>
                    </m:r>
                    <m:ctrlPr>
                      <w:rPr>
                        <w:rFonts w:ascii="Cambria Math" w:hAnsi="Cambria Math"/>
                        <w:spacing w:val="-2"/>
                        <w:kern w:val="0"/>
                        <w:szCs w:val="28"/>
                      </w:rPr>
                    </m:ctrlPr>
                  </m:e>
                </m:d>
                <m:r>
                  <m:rPr>
                    <m:sty m:val="p"/>
                  </m:rPr>
                  <w:rPr>
                    <w:rFonts w:ascii="Cambria Math" w:hAnsi="Cambria Math"/>
                    <w:spacing w:val="-2"/>
                    <w:kern w:val="0"/>
                    <w:szCs w:val="28"/>
                  </w:rPr>
                  <m:t xml:space="preserve">,  </m:t>
                </m:r>
                <m:r>
                  <m:rPr/>
                  <w:rPr>
                    <w:rFonts w:ascii="Cambria Math" w:hAnsi="Cambria Math"/>
                    <w:spacing w:val="-2"/>
                    <w:kern w:val="0"/>
                    <w:szCs w:val="28"/>
                  </w:rPr>
                  <m:t>i</m:t>
                </m:r>
                <m:r>
                  <m:rPr>
                    <m:sty m:val="p"/>
                  </m:rPr>
                  <w:rPr>
                    <w:rFonts w:ascii="Cambria Math" w:hAnsi="Cambria Math"/>
                    <w:spacing w:val="-2"/>
                    <w:kern w:val="0"/>
                    <w:szCs w:val="28"/>
                  </w:rPr>
                  <m:t>=1,...,</m:t>
                </m:r>
                <m:r>
                  <m:rPr/>
                  <w:rPr>
                    <w:rFonts w:ascii="Cambria Math" w:hAnsi="Cambria Math"/>
                    <w:spacing w:val="-2"/>
                    <w:kern w:val="0"/>
                    <w:szCs w:val="28"/>
                  </w:rPr>
                  <m:t>m</m:t>
                </m:r>
                <m:r>
                  <m:rPr>
                    <m:sty m:val="p"/>
                  </m:rPr>
                  <w:rPr>
                    <w:rFonts w:ascii="Cambria Math" w:hAnsi="Cambria Math"/>
                    <w:spacing w:val="-2"/>
                    <w:kern w:val="0"/>
                    <w:szCs w:val="28"/>
                  </w:rPr>
                  <m:t>;</m:t>
                </m:r>
                <m:r>
                  <m:rPr/>
                  <w:rPr>
                    <w:rFonts w:ascii="Cambria Math" w:hAnsi="Cambria Math"/>
                    <w:spacing w:val="-2"/>
                    <w:kern w:val="0"/>
                    <w:szCs w:val="28"/>
                  </w:rPr>
                  <m:t>j</m:t>
                </m:r>
                <m:r>
                  <m:rPr>
                    <m:sty m:val="p"/>
                  </m:rPr>
                  <w:rPr>
                    <w:rFonts w:ascii="Cambria Math" w:hAnsi="Cambria Math"/>
                    <w:spacing w:val="-2"/>
                    <w:kern w:val="0"/>
                    <w:szCs w:val="28"/>
                  </w:rPr>
                  <m:t>=1,...,</m:t>
                </m:r>
                <m:r>
                  <m:rPr/>
                  <w:rPr>
                    <w:rFonts w:ascii="Cambria Math" w:hAnsi="Cambria Math"/>
                    <w:spacing w:val="-2"/>
                    <w:kern w:val="0"/>
                    <w:szCs w:val="28"/>
                  </w:rPr>
                  <m:t>n</m:t>
                </m:r>
                <m:r>
                  <m:rPr/>
                  <w:rPr>
                    <w:rFonts w:hint="eastAsia" w:ascii="Cambria Math" w:hAnsi="Cambria Math"/>
                    <w:spacing w:val="-2"/>
                    <w:kern w:val="0"/>
                    <w:szCs w:val="28"/>
                  </w:rPr>
                  <m:t>.</m:t>
                </m:r>
                <m:r>
                  <m:rPr/>
                  <w:rPr>
                    <w:rFonts w:ascii="Cambria Math" w:hAnsi="Cambria Math"/>
                    <w:spacing w:val="-2"/>
                    <w:kern w:val="0"/>
                    <w:szCs w:val="28"/>
                  </w:rPr>
                  <m:t xml:space="preserve">                   </m:t>
                </m:r>
              </m:oMath>
            </m:oMathPara>
          </w:p>
          <w:bookmarkEnd w:id="2"/>
          <w:p>
            <w:pPr>
              <w:spacing w:line="360" w:lineRule="auto"/>
              <w:rPr>
                <w:bCs/>
                <w:spacing w:val="-2"/>
                <w:kern w:val="0"/>
                <w:szCs w:val="28"/>
              </w:rPr>
            </w:pPr>
            <w:r>
              <w:rPr>
                <w:rFonts w:hint="eastAsia"/>
                <w:bCs/>
                <w:spacing w:val="-2"/>
                <w:kern w:val="0"/>
                <w:szCs w:val="28"/>
              </w:rPr>
              <w:t xml:space="preserve">其中 </w:t>
            </w:r>
            <m:oMath>
              <m:sSub>
                <m:sSubPr>
                  <m:ctrlPr>
                    <w:rPr>
                      <w:rFonts w:ascii="Cambria Math" w:hAnsi="Cambria Math"/>
                      <w:bCs/>
                      <w:spacing w:val="-2"/>
                      <w:kern w:val="0"/>
                      <w:szCs w:val="28"/>
                    </w:rPr>
                  </m:ctrlPr>
                </m:sSubPr>
                <m:e>
                  <m:r>
                    <m:rPr/>
                    <w:rPr>
                      <w:rFonts w:ascii="Cambria Math" w:hAnsi="Cambria Math"/>
                      <w:spacing w:val="-2"/>
                      <w:kern w:val="0"/>
                      <w:szCs w:val="28"/>
                    </w:rPr>
                    <m:t>x</m:t>
                  </m:r>
                  <m:ctrlPr>
                    <w:rPr>
                      <w:rFonts w:ascii="Cambria Math" w:hAnsi="Cambria Math"/>
                      <w:bCs/>
                      <w:spacing w:val="-2"/>
                      <w:kern w:val="0"/>
                      <w:szCs w:val="28"/>
                    </w:rPr>
                  </m:ctrlPr>
                </m:e>
                <m:sub>
                  <m:r>
                    <m:rPr/>
                    <w:rPr>
                      <w:rFonts w:ascii="Cambria Math" w:hAnsi="Cambria Math"/>
                      <w:spacing w:val="-2"/>
                      <w:kern w:val="0"/>
                      <w:szCs w:val="28"/>
                    </w:rPr>
                    <m:t>ij</m:t>
                  </m:r>
                  <m:ctrlPr>
                    <w:rPr>
                      <w:rFonts w:ascii="Cambria Math" w:hAnsi="Cambria Math"/>
                      <w:bCs/>
                      <w:spacing w:val="-2"/>
                      <w:kern w:val="0"/>
                      <w:szCs w:val="28"/>
                    </w:rPr>
                  </m:ctrlPr>
                </m:sub>
              </m:sSub>
            </m:oMath>
            <w:r>
              <w:rPr>
                <w:bCs/>
                <w:spacing w:val="-2"/>
                <w:kern w:val="0"/>
                <w:szCs w:val="28"/>
              </w:rPr>
              <w:t xml:space="preserve"> </w:t>
            </w:r>
            <w:r>
              <w:rPr>
                <w:rFonts w:hint="eastAsia"/>
                <w:bCs/>
                <w:spacing w:val="-2"/>
                <w:kern w:val="0"/>
                <w:szCs w:val="28"/>
              </w:rPr>
              <w:t>代表第</w:t>
            </w:r>
            <w:r>
              <w:rPr>
                <w:bCs/>
                <w:spacing w:val="-2"/>
                <w:kern w:val="0"/>
                <w:szCs w:val="28"/>
              </w:rPr>
              <w:t xml:space="preserve"> </w:t>
            </w:r>
            <m:oMath>
              <m:r>
                <m:rPr/>
                <w:rPr>
                  <w:rFonts w:hint="eastAsia" w:ascii="Cambria Math" w:hAnsi="Cambria Math"/>
                  <w:spacing w:val="-2"/>
                  <w:kern w:val="0"/>
                  <w:szCs w:val="28"/>
                </w:rPr>
                <m:t>j</m:t>
              </m:r>
              <m:r>
                <m:rPr/>
                <w:rPr>
                  <w:rFonts w:ascii="Cambria Math" w:hAnsi="Cambria Math"/>
                  <w:spacing w:val="-2"/>
                  <w:kern w:val="0"/>
                  <w:szCs w:val="28"/>
                </w:rPr>
                <m:t xml:space="preserve"> </m:t>
              </m:r>
            </m:oMath>
            <w:r>
              <w:rPr>
                <w:rFonts w:hint="eastAsia"/>
                <w:bCs/>
                <w:spacing w:val="-2"/>
                <w:kern w:val="0"/>
                <w:szCs w:val="28"/>
              </w:rPr>
              <w:t>种策略被运用与第</w:t>
            </w:r>
            <m:oMath>
              <m:r>
                <m:rPr/>
                <w:rPr>
                  <w:rFonts w:ascii="Cambria Math" w:hAnsi="Cambria Math"/>
                  <w:spacing w:val="-2"/>
                  <w:kern w:val="0"/>
                  <w:szCs w:val="28"/>
                </w:rPr>
                <m:t xml:space="preserve">  i  </m:t>
              </m:r>
            </m:oMath>
            <w:r>
              <w:rPr>
                <w:rFonts w:hint="eastAsia"/>
                <w:bCs/>
                <w:spacing w:val="-2"/>
                <w:kern w:val="0"/>
                <w:szCs w:val="28"/>
              </w:rPr>
              <w:t>种任务，</w:t>
            </w:r>
            <m:oMath>
              <m:sSub>
                <m:sSubPr>
                  <m:ctrlPr>
                    <w:rPr>
                      <w:rFonts w:ascii="Cambria Math" w:hAnsi="Cambria Math"/>
                      <w:bCs/>
                      <w:spacing w:val="-2"/>
                      <w:kern w:val="0"/>
                      <w:szCs w:val="28"/>
                    </w:rPr>
                  </m:ctrlPr>
                </m:sSubPr>
                <m:e>
                  <m:r>
                    <m:rPr/>
                    <w:rPr>
                      <w:rFonts w:ascii="Cambria Math" w:hAnsi="Cambria Math"/>
                      <w:spacing w:val="-2"/>
                      <w:kern w:val="0"/>
                      <w:szCs w:val="28"/>
                    </w:rPr>
                    <m:t>p</m:t>
                  </m:r>
                  <m:ctrlPr>
                    <w:rPr>
                      <w:rFonts w:ascii="Cambria Math" w:hAnsi="Cambria Math"/>
                      <w:bCs/>
                      <w:spacing w:val="-2"/>
                      <w:kern w:val="0"/>
                      <w:szCs w:val="28"/>
                    </w:rPr>
                  </m:ctrlPr>
                </m:e>
                <m:sub>
                  <m:r>
                    <m:rPr/>
                    <w:rPr>
                      <w:rFonts w:ascii="Cambria Math" w:hAnsi="Cambria Math"/>
                      <w:spacing w:val="-2"/>
                      <w:kern w:val="0"/>
                      <w:szCs w:val="28"/>
                    </w:rPr>
                    <m:t>ij</m:t>
                  </m:r>
                  <m:ctrlPr>
                    <w:rPr>
                      <w:rFonts w:ascii="Cambria Math" w:hAnsi="Cambria Math"/>
                      <w:bCs/>
                      <w:spacing w:val="-2"/>
                      <w:kern w:val="0"/>
                      <w:szCs w:val="28"/>
                    </w:rPr>
                  </m:ctrlPr>
                </m:sub>
              </m:sSub>
            </m:oMath>
            <w:r>
              <w:rPr>
                <w:bCs/>
                <w:spacing w:val="-2"/>
                <w:kern w:val="0"/>
                <w:szCs w:val="28"/>
              </w:rPr>
              <w:t xml:space="preserve"> </w:t>
            </w:r>
            <w:r>
              <w:rPr>
                <w:rFonts w:hint="eastAsia"/>
                <w:bCs/>
                <w:spacing w:val="-2"/>
                <w:kern w:val="0"/>
                <w:szCs w:val="28"/>
              </w:rPr>
              <w:t>表示该情况下预期的战损评估。目标函数最小化战损总消耗，第一个约束要求用在任务</w:t>
            </w:r>
            <m:oMath>
              <m:r>
                <m:rPr/>
                <w:rPr>
                  <w:rFonts w:ascii="Cambria Math" w:hAnsi="Cambria Math"/>
                  <w:spacing w:val="-2"/>
                  <w:kern w:val="0"/>
                  <w:szCs w:val="28"/>
                </w:rPr>
                <m:t xml:space="preserve">  i</m:t>
              </m:r>
            </m:oMath>
            <w:r>
              <w:rPr>
                <w:spacing w:val="-2"/>
                <w:kern w:val="0"/>
                <w:szCs w:val="28"/>
              </w:rPr>
              <w:t xml:space="preserve"> </w:t>
            </w:r>
            <w:r>
              <w:rPr>
                <w:rFonts w:hint="eastAsia"/>
                <w:spacing w:val="-2"/>
                <w:kern w:val="0"/>
                <w:szCs w:val="28"/>
              </w:rPr>
              <w:t>的策略的权重不超过给定阈值</w:t>
            </w:r>
            <m:oMath>
              <m:r>
                <m:rPr/>
                <w:rPr>
                  <w:rFonts w:ascii="Cambria Math" w:hAnsi="Cambria Math"/>
                  <w:spacing w:val="-2"/>
                  <w:kern w:val="0"/>
                  <w:szCs w:val="28"/>
                </w:rPr>
                <m:t xml:space="preserve"> </m:t>
              </m:r>
              <m:sSub>
                <m:sSubPr>
                  <m:ctrlPr>
                    <w:rPr>
                      <w:rFonts w:ascii="Cambria Math" w:hAnsi="Cambria Math"/>
                      <w:spacing w:val="-2"/>
                      <w:kern w:val="0"/>
                      <w:szCs w:val="28"/>
                    </w:rPr>
                  </m:ctrlPr>
                </m:sSubPr>
                <m:e>
                  <m:r>
                    <m:rPr/>
                    <w:rPr>
                      <w:rFonts w:ascii="Cambria Math" w:hAnsi="Cambria Math"/>
                      <w:spacing w:val="-2"/>
                      <w:kern w:val="0"/>
                      <w:szCs w:val="28"/>
                    </w:rPr>
                    <m:t>c</m:t>
                  </m:r>
                  <m:ctrlPr>
                    <w:rPr>
                      <w:rFonts w:ascii="Cambria Math" w:hAnsi="Cambria Math"/>
                      <w:spacing w:val="-2"/>
                      <w:kern w:val="0"/>
                      <w:szCs w:val="28"/>
                    </w:rPr>
                  </m:ctrlPr>
                </m:e>
                <m:sub>
                  <m:r>
                    <m:rPr/>
                    <w:rPr>
                      <w:rFonts w:ascii="Cambria Math" w:hAnsi="Cambria Math"/>
                      <w:spacing w:val="-2"/>
                      <w:kern w:val="0"/>
                      <w:szCs w:val="28"/>
                    </w:rPr>
                    <m:t>i</m:t>
                  </m:r>
                  <m:ctrlPr>
                    <w:rPr>
                      <w:rFonts w:ascii="Cambria Math" w:hAnsi="Cambria Math"/>
                      <w:spacing w:val="-2"/>
                      <w:kern w:val="0"/>
                      <w:szCs w:val="28"/>
                    </w:rPr>
                  </m:ctrlPr>
                </m:sub>
              </m:sSub>
            </m:oMath>
            <w:r>
              <w:rPr>
                <w:rFonts w:hint="eastAsia"/>
                <w:spacing w:val="-2"/>
                <w:kern w:val="0"/>
                <w:szCs w:val="28"/>
              </w:rPr>
              <w:t>，第二个约束要求每个策略最多用在一种任务上。</w:t>
            </w:r>
          </w:p>
          <w:p>
            <w:pPr>
              <w:spacing w:line="360" w:lineRule="auto"/>
              <w:rPr>
                <w:bCs/>
                <w:spacing w:val="-2"/>
                <w:kern w:val="0"/>
                <w:szCs w:val="28"/>
              </w:rPr>
            </w:pPr>
          </w:p>
          <w:p>
            <w:pPr>
              <w:numPr>
                <w:ilvl w:val="0"/>
                <w:numId w:val="3"/>
              </w:numPr>
              <w:spacing w:line="360" w:lineRule="auto"/>
              <w:ind w:firstLine="474" w:firstLineChars="200"/>
              <w:rPr>
                <w:b/>
                <w:spacing w:val="-2"/>
                <w:kern w:val="0"/>
                <w:szCs w:val="28"/>
              </w:rPr>
            </w:pPr>
            <w:r>
              <w:rPr>
                <w:rFonts w:hint="eastAsia"/>
                <w:b/>
                <w:spacing w:val="-2"/>
                <w:kern w:val="0"/>
                <w:szCs w:val="28"/>
              </w:rPr>
              <w:t>弹药后勤供应问题</w:t>
            </w:r>
          </w:p>
          <w:p>
            <w:pPr>
              <w:spacing w:line="360" w:lineRule="auto"/>
              <w:rPr>
                <w:b/>
                <w:spacing w:val="-2"/>
                <w:kern w:val="0"/>
                <w:szCs w:val="28"/>
              </w:rPr>
            </w:pPr>
            <w:r>
              <w:rPr>
                <w:b/>
                <w:spacing w:val="-2"/>
                <w:kern w:val="0"/>
                <w:szCs w:val="28"/>
              </w:rPr>
              <w:drawing>
                <wp:anchor distT="0" distB="0" distL="114300" distR="114300" simplePos="0" relativeHeight="251662336" behindDoc="0" locked="0" layoutInCell="1" allowOverlap="1">
                  <wp:simplePos x="0" y="0"/>
                  <wp:positionH relativeFrom="column">
                    <wp:posOffset>939165</wp:posOffset>
                  </wp:positionH>
                  <wp:positionV relativeFrom="paragraph">
                    <wp:posOffset>130810</wp:posOffset>
                  </wp:positionV>
                  <wp:extent cx="3350260" cy="192341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0260" cy="1923415"/>
                          </a:xfrm>
                          <a:prstGeom prst="rect">
                            <a:avLst/>
                          </a:prstGeom>
                        </pic:spPr>
                      </pic:pic>
                    </a:graphicData>
                  </a:graphic>
                </wp:anchor>
              </w:drawing>
            </w:r>
          </w:p>
          <w:p>
            <w:pPr>
              <w:spacing w:line="360" w:lineRule="auto"/>
              <w:rPr>
                <w:b/>
                <w:spacing w:val="-2"/>
                <w:kern w:val="0"/>
                <w:szCs w:val="28"/>
              </w:rPr>
            </w:pPr>
          </w:p>
          <w:p>
            <w:pPr>
              <w:spacing w:line="360" w:lineRule="auto"/>
              <w:rPr>
                <w:b/>
                <w:spacing w:val="-2"/>
                <w:kern w:val="0"/>
                <w:szCs w:val="28"/>
              </w:rPr>
            </w:pPr>
          </w:p>
          <w:p>
            <w:pPr>
              <w:spacing w:line="360" w:lineRule="auto"/>
              <w:rPr>
                <w:b/>
                <w:spacing w:val="-2"/>
                <w:kern w:val="0"/>
                <w:szCs w:val="28"/>
              </w:rPr>
            </w:pPr>
          </w:p>
          <w:p>
            <w:pPr>
              <w:spacing w:line="360" w:lineRule="auto"/>
              <w:rPr>
                <w:b/>
                <w:spacing w:val="-2"/>
                <w:kern w:val="0"/>
                <w:szCs w:val="28"/>
              </w:rPr>
            </w:pPr>
          </w:p>
          <w:p>
            <w:pPr>
              <w:spacing w:line="360" w:lineRule="auto"/>
              <w:rPr>
                <w:bCs/>
                <w:spacing w:val="-2"/>
                <w:kern w:val="0"/>
                <w:szCs w:val="28"/>
              </w:rPr>
            </w:pPr>
            <w:r>
              <w:rPr>
                <w:rFonts w:hint="eastAsia"/>
                <w:bCs/>
                <w:spacing w:val="-2"/>
                <w:kern w:val="0"/>
                <w:szCs w:val="28"/>
              </w:rPr>
              <w:t xml:space="preserve"> </w:t>
            </w:r>
            <w:r>
              <w:rPr>
                <w:bCs/>
                <w:spacing w:val="-2"/>
                <w:kern w:val="0"/>
                <w:szCs w:val="28"/>
              </w:rPr>
              <w:t xml:space="preserve">   </w:t>
            </w:r>
          </w:p>
          <w:p>
            <w:pPr>
              <w:spacing w:line="360" w:lineRule="auto"/>
              <w:rPr>
                <w:bCs/>
                <w:spacing w:val="-2"/>
                <w:kern w:val="0"/>
                <w:szCs w:val="28"/>
              </w:rPr>
            </w:pPr>
          </w:p>
          <w:p>
            <w:pPr>
              <w:spacing w:line="360" w:lineRule="auto"/>
              <w:rPr>
                <w:bCs/>
                <w:spacing w:val="-2"/>
                <w:kern w:val="0"/>
                <w:szCs w:val="28"/>
              </w:rPr>
            </w:pPr>
          </w:p>
          <w:p>
            <w:pPr>
              <w:spacing w:line="360" w:lineRule="auto"/>
              <w:rPr>
                <w:bCs/>
                <w:spacing w:val="-2"/>
                <w:kern w:val="0"/>
                <w:szCs w:val="28"/>
              </w:rPr>
            </w:pPr>
            <w:r>
              <w:rPr>
                <w:bCs/>
                <w:spacing w:val="-2"/>
                <w:kern w:val="0"/>
                <w:szCs w:val="28"/>
              </w:rPr>
              <w:t xml:space="preserve">    </w:t>
            </w:r>
          </w:p>
          <w:p>
            <w:pPr>
              <w:spacing w:line="360" w:lineRule="auto"/>
              <w:rPr>
                <w:bCs/>
                <w:spacing w:val="-2"/>
                <w:kern w:val="0"/>
                <w:szCs w:val="28"/>
              </w:rPr>
            </w:pPr>
            <w:r>
              <w:rPr>
                <w:bCs/>
                <w:spacing w:val="-2"/>
                <w:kern w:val="0"/>
                <w:szCs w:val="28"/>
              </w:rPr>
              <w:t xml:space="preserve">    </w:t>
            </w:r>
            <w:r>
              <w:rPr>
                <w:rFonts w:hint="eastAsia"/>
                <w:bCs/>
                <w:spacing w:val="-2"/>
                <w:kern w:val="0"/>
                <w:szCs w:val="28"/>
              </w:rPr>
              <w:t xml:space="preserve">现代化军事武器十分丰富，一个军队一般有多种武器，每种武器的弹药消耗来源于指定的仓库。弹药后勤供应问题旨在决策每种弹药的供应量，满足一定的后勤服务水平（由满足所有需求的概率来衡量）并使供应总量最小化。令 </w:t>
            </w:r>
            <m:oMath>
              <m:r>
                <m:rPr/>
                <w:rPr>
                  <w:rFonts w:ascii="Cambria Math" w:hAnsi="Cambria Math"/>
                  <w:spacing w:val="-2"/>
                  <w:kern w:val="0"/>
                  <w:szCs w:val="28"/>
                </w:rPr>
                <m:t>D</m:t>
              </m:r>
              <m:r>
                <m:rPr>
                  <m:sty m:val="p"/>
                </m:rPr>
                <w:rPr>
                  <w:rFonts w:ascii="Cambria Math" w:hAnsi="Cambria Math"/>
                  <w:spacing w:val="-2"/>
                  <w:kern w:val="0"/>
                  <w:szCs w:val="28"/>
                </w:rPr>
                <m:t>=</m:t>
              </m:r>
              <m:d>
                <m:dPr>
                  <m:ctrlPr>
                    <w:rPr>
                      <w:rFonts w:ascii="Cambria Math" w:hAnsi="Cambria Math"/>
                      <w:bCs/>
                      <w:spacing w:val="-2"/>
                      <w:kern w:val="0"/>
                      <w:szCs w:val="28"/>
                    </w:rPr>
                  </m:ctrlPr>
                </m:dPr>
                <m:e>
                  <m:sSub>
                    <m:sSubPr>
                      <m:ctrlPr>
                        <w:rPr>
                          <w:rFonts w:ascii="Cambria Math" w:hAnsi="Cambria Math"/>
                          <w:bCs/>
                          <w:spacing w:val="-2"/>
                          <w:kern w:val="0"/>
                          <w:szCs w:val="28"/>
                        </w:rPr>
                      </m:ctrlPr>
                    </m:sSubPr>
                    <m:e>
                      <m:r>
                        <m:rPr/>
                        <w:rPr>
                          <w:rFonts w:ascii="Cambria Math" w:hAnsi="Cambria Math"/>
                          <w:spacing w:val="-2"/>
                          <w:kern w:val="0"/>
                          <w:szCs w:val="28"/>
                        </w:rPr>
                        <m:t>D</m:t>
                      </m:r>
                      <m:ctrlPr>
                        <w:rPr>
                          <w:rFonts w:ascii="Cambria Math" w:hAnsi="Cambria Math"/>
                          <w:bCs/>
                          <w:spacing w:val="-2"/>
                          <w:kern w:val="0"/>
                          <w:szCs w:val="28"/>
                        </w:rPr>
                      </m:ctrlPr>
                    </m:e>
                    <m:sub>
                      <m:r>
                        <m:rPr>
                          <m:sty m:val="p"/>
                        </m:rPr>
                        <w:rPr>
                          <w:rFonts w:ascii="Cambria Math" w:hAnsi="Cambria Math"/>
                          <w:spacing w:val="-2"/>
                          <w:kern w:val="0"/>
                          <w:szCs w:val="28"/>
                        </w:rPr>
                        <m:t>1</m:t>
                      </m:r>
                      <m:ctrlPr>
                        <w:rPr>
                          <w:rFonts w:ascii="Cambria Math" w:hAnsi="Cambria Math"/>
                          <w:bCs/>
                          <w:spacing w:val="-2"/>
                          <w:kern w:val="0"/>
                          <w:szCs w:val="28"/>
                        </w:rPr>
                      </m:ctrlPr>
                    </m:sub>
                  </m:sSub>
                  <m:r>
                    <m:rPr>
                      <m:sty m:val="p"/>
                    </m:rPr>
                    <w:rPr>
                      <w:rFonts w:ascii="Cambria Math" w:hAnsi="Cambria Math"/>
                      <w:spacing w:val="-2"/>
                      <w:kern w:val="0"/>
                      <w:szCs w:val="28"/>
                    </w:rPr>
                    <m:t>,</m:t>
                  </m:r>
                  <m:sSub>
                    <m:sSubPr>
                      <m:ctrlPr>
                        <w:rPr>
                          <w:rFonts w:ascii="Cambria Math" w:hAnsi="Cambria Math"/>
                          <w:bCs/>
                          <w:spacing w:val="-2"/>
                          <w:kern w:val="0"/>
                          <w:szCs w:val="28"/>
                        </w:rPr>
                      </m:ctrlPr>
                    </m:sSubPr>
                    <m:e>
                      <m:r>
                        <m:rPr/>
                        <w:rPr>
                          <w:rFonts w:ascii="Cambria Math" w:hAnsi="Cambria Math"/>
                          <w:spacing w:val="-2"/>
                          <w:kern w:val="0"/>
                          <w:szCs w:val="28"/>
                        </w:rPr>
                        <m:t>D</m:t>
                      </m:r>
                      <m:ctrlPr>
                        <w:rPr>
                          <w:rFonts w:ascii="Cambria Math" w:hAnsi="Cambria Math"/>
                          <w:bCs/>
                          <w:spacing w:val="-2"/>
                          <w:kern w:val="0"/>
                          <w:szCs w:val="28"/>
                        </w:rPr>
                      </m:ctrlPr>
                    </m:e>
                    <m:sub>
                      <m:r>
                        <m:rPr>
                          <m:sty m:val="p"/>
                        </m:rPr>
                        <w:rPr>
                          <w:rFonts w:ascii="Cambria Math" w:hAnsi="Cambria Math"/>
                          <w:spacing w:val="-2"/>
                          <w:kern w:val="0"/>
                          <w:szCs w:val="28"/>
                        </w:rPr>
                        <m:t>2</m:t>
                      </m:r>
                      <m:ctrlPr>
                        <w:rPr>
                          <w:rFonts w:ascii="Cambria Math" w:hAnsi="Cambria Math"/>
                          <w:bCs/>
                          <w:spacing w:val="-2"/>
                          <w:kern w:val="0"/>
                          <w:szCs w:val="28"/>
                        </w:rPr>
                      </m:ctrlPr>
                    </m:sub>
                  </m:sSub>
                  <m:r>
                    <m:rPr>
                      <m:sty m:val="p"/>
                    </m:rPr>
                    <w:rPr>
                      <w:rFonts w:ascii="Cambria Math" w:hAnsi="Cambria Math"/>
                      <w:spacing w:val="-2"/>
                      <w:kern w:val="0"/>
                      <w:szCs w:val="28"/>
                    </w:rPr>
                    <m:t>,</m:t>
                  </m:r>
                  <m:r>
                    <m:rPr>
                      <m:sty m:val="p"/>
                    </m:rPr>
                    <w:rPr>
                      <w:rFonts w:hint="eastAsia" w:ascii="Cambria Math" w:hAnsi="Cambria Math"/>
                      <w:spacing w:val="-2"/>
                      <w:kern w:val="0"/>
                      <w:szCs w:val="28"/>
                    </w:rPr>
                    <m:t>…</m:t>
                  </m:r>
                  <m:r>
                    <m:rPr>
                      <m:sty m:val="p"/>
                    </m:rPr>
                    <w:rPr>
                      <w:rFonts w:ascii="Cambria Math" w:hAnsi="Cambria Math"/>
                      <w:spacing w:val="-2"/>
                      <w:kern w:val="0"/>
                      <w:szCs w:val="28"/>
                    </w:rPr>
                    <m:t>,</m:t>
                  </m:r>
                  <m:sSub>
                    <m:sSubPr>
                      <m:ctrlPr>
                        <w:rPr>
                          <w:rFonts w:ascii="Cambria Math" w:hAnsi="Cambria Math"/>
                          <w:bCs/>
                          <w:spacing w:val="-2"/>
                          <w:kern w:val="0"/>
                          <w:szCs w:val="28"/>
                        </w:rPr>
                      </m:ctrlPr>
                    </m:sSubPr>
                    <m:e>
                      <m:r>
                        <m:rPr/>
                        <w:rPr>
                          <w:rFonts w:ascii="Cambria Math" w:hAnsi="Cambria Math"/>
                          <w:spacing w:val="-2"/>
                          <w:kern w:val="0"/>
                          <w:szCs w:val="28"/>
                        </w:rPr>
                        <m:t>D</m:t>
                      </m:r>
                      <m:ctrlPr>
                        <w:rPr>
                          <w:rFonts w:ascii="Cambria Math" w:hAnsi="Cambria Math"/>
                          <w:bCs/>
                          <w:spacing w:val="-2"/>
                          <w:kern w:val="0"/>
                          <w:szCs w:val="28"/>
                        </w:rPr>
                      </m:ctrlPr>
                    </m:e>
                    <m:sub>
                      <m:r>
                        <m:rPr/>
                        <w:rPr>
                          <w:rFonts w:hint="eastAsia" w:ascii="Cambria Math" w:hAnsi="Cambria Math"/>
                          <w:spacing w:val="-2"/>
                          <w:kern w:val="0"/>
                          <w:szCs w:val="28"/>
                        </w:rPr>
                        <m:t>n</m:t>
                      </m:r>
                      <m:ctrlPr>
                        <w:rPr>
                          <w:rFonts w:ascii="Cambria Math" w:hAnsi="Cambria Math"/>
                          <w:bCs/>
                          <w:spacing w:val="-2"/>
                          <w:kern w:val="0"/>
                          <w:szCs w:val="28"/>
                        </w:rPr>
                      </m:ctrlPr>
                    </m:sub>
                  </m:sSub>
                  <m:ctrlPr>
                    <w:rPr>
                      <w:rFonts w:ascii="Cambria Math" w:hAnsi="Cambria Math"/>
                      <w:bCs/>
                      <w:spacing w:val="-2"/>
                      <w:kern w:val="0"/>
                      <w:szCs w:val="28"/>
                    </w:rPr>
                  </m:ctrlPr>
                </m:e>
              </m:d>
            </m:oMath>
            <w:r>
              <w:rPr>
                <w:rFonts w:hint="eastAsia"/>
                <w:bCs/>
                <w:spacing w:val="-2"/>
                <w:kern w:val="0"/>
                <w:szCs w:val="28"/>
              </w:rPr>
              <w:t xml:space="preserve"> </w:t>
            </w:r>
            <w:r>
              <w:rPr>
                <w:bCs/>
                <w:spacing w:val="-2"/>
                <w:kern w:val="0"/>
                <w:szCs w:val="28"/>
              </w:rPr>
              <w:t>表示</w:t>
            </w:r>
            <w:r>
              <w:rPr>
                <w:rFonts w:hint="eastAsia"/>
                <w:bCs/>
                <w:spacing w:val="-2"/>
                <w:kern w:val="0"/>
                <w:szCs w:val="28"/>
              </w:rPr>
              <w:t>需求点</w:t>
            </w:r>
            <m:oMath>
              <m:r>
                <m:rPr>
                  <m:sty m:val="p"/>
                </m:rPr>
                <w:rPr>
                  <w:rFonts w:ascii="Cambria Math" w:hAnsi="Cambria Math"/>
                  <w:spacing w:val="-2"/>
                  <w:kern w:val="0"/>
                  <w:szCs w:val="28"/>
                </w:rPr>
                <m:t xml:space="preserve"> </m:t>
              </m:r>
              <m:r>
                <m:rPr/>
                <w:rPr>
                  <w:rFonts w:hint="eastAsia" w:ascii="Cambria Math" w:hAnsi="Cambria Math"/>
                  <w:spacing w:val="-2"/>
                  <w:kern w:val="0"/>
                  <w:szCs w:val="28"/>
                </w:rPr>
                <m:t>D</m:t>
              </m:r>
              <m:sSub>
                <m:sSubPr>
                  <m:ctrlPr>
                    <w:rPr>
                      <w:rFonts w:ascii="Cambria Math" w:hAnsi="Cambria Math"/>
                      <w:bCs/>
                      <w:spacing w:val="-2"/>
                      <w:kern w:val="0"/>
                      <w:szCs w:val="28"/>
                    </w:rPr>
                  </m:ctrlPr>
                </m:sSubPr>
                <m:e>
                  <m:r>
                    <m:rPr/>
                    <w:rPr>
                      <w:rFonts w:hint="eastAsia" w:ascii="Cambria Math" w:hAnsi="Cambria Math"/>
                      <w:spacing w:val="-2"/>
                      <w:kern w:val="0"/>
                      <w:szCs w:val="28"/>
                    </w:rPr>
                    <m:t>P</m:t>
                  </m:r>
                  <m:ctrlPr>
                    <w:rPr>
                      <w:rFonts w:hint="eastAsia" w:ascii="Cambria Math" w:hAnsi="Cambria Math"/>
                      <w:bCs/>
                      <w:spacing w:val="-2"/>
                      <w:kern w:val="0"/>
                      <w:szCs w:val="28"/>
                    </w:rPr>
                  </m:ctrlPr>
                </m:e>
                <m:sub>
                  <m:r>
                    <m:rPr/>
                    <w:rPr>
                      <w:rFonts w:ascii="Cambria Math" w:hAnsi="Cambria Math"/>
                      <w:spacing w:val="-2"/>
                      <w:kern w:val="0"/>
                      <w:szCs w:val="28"/>
                    </w:rPr>
                    <m:t>i</m:t>
                  </m:r>
                  <m:ctrlPr>
                    <w:rPr>
                      <w:rFonts w:ascii="Cambria Math" w:hAnsi="Cambria Math"/>
                      <w:bCs/>
                      <w:spacing w:val="-2"/>
                      <w:kern w:val="0"/>
                      <w:szCs w:val="28"/>
                    </w:rPr>
                  </m:ctrlPr>
                </m:sub>
              </m:sSub>
              <m:r>
                <m:rPr/>
                <w:rPr>
                  <w:rFonts w:hint="eastAsia" w:ascii="Cambria Math" w:hAnsi="Cambria Math"/>
                  <w:spacing w:val="-2"/>
                  <w:kern w:val="0"/>
                  <w:szCs w:val="28"/>
                </w:rPr>
                <m:t>，</m:t>
              </m:r>
              <m:r>
                <m:rPr>
                  <m:sty m:val="p"/>
                </m:rPr>
                <w:rPr>
                  <w:rFonts w:ascii="Cambria Math" w:hAnsi="Cambria Math"/>
                  <w:spacing w:val="-2"/>
                  <w:kern w:val="0"/>
                  <w:szCs w:val="28"/>
                </w:rPr>
                <m:t xml:space="preserve">  </m:t>
              </m:r>
              <m:r>
                <m:rPr/>
                <w:rPr>
                  <w:rFonts w:ascii="Cambria Math" w:hAnsi="Cambria Math"/>
                  <w:spacing w:val="-2"/>
                  <w:kern w:val="0"/>
                  <w:szCs w:val="28"/>
                </w:rPr>
                <m:t>i</m:t>
              </m:r>
              <m:r>
                <m:rPr>
                  <m:sty m:val="p"/>
                </m:rPr>
                <w:rPr>
                  <w:rFonts w:ascii="Cambria Math" w:hAnsi="Cambria Math"/>
                  <w:spacing w:val="-2"/>
                  <w:kern w:val="0"/>
                  <w:szCs w:val="28"/>
                </w:rPr>
                <m:t>=1, 2,</m:t>
              </m:r>
              <m:r>
                <m:rPr>
                  <m:sty m:val="p"/>
                </m:rPr>
                <w:rPr>
                  <w:rFonts w:hint="eastAsia" w:ascii="Cambria Math" w:hAnsi="Cambria Math"/>
                  <w:spacing w:val="-2"/>
                  <w:kern w:val="0"/>
                  <w:szCs w:val="28"/>
                </w:rPr>
                <m:t>…</m:t>
              </m:r>
              <m:r>
                <m:rPr>
                  <m:sty m:val="p"/>
                </m:rPr>
                <w:rPr>
                  <w:rFonts w:ascii="Cambria Math" w:hAnsi="Cambria Math"/>
                  <w:spacing w:val="-2"/>
                  <w:kern w:val="0"/>
                  <w:szCs w:val="28"/>
                </w:rPr>
                <m:t>,</m:t>
              </m:r>
              <m:r>
                <m:rPr/>
                <w:rPr>
                  <w:rFonts w:hint="eastAsia" w:ascii="Cambria Math" w:hAnsi="Cambria Math"/>
                  <w:spacing w:val="-2"/>
                  <w:kern w:val="0"/>
                  <w:szCs w:val="28"/>
                </w:rPr>
                <m:t>n</m:t>
              </m:r>
            </m:oMath>
            <w:r>
              <w:rPr>
                <w:rFonts w:hint="eastAsia"/>
                <w:spacing w:val="-2"/>
                <w:kern w:val="0"/>
                <w:szCs w:val="28"/>
              </w:rPr>
              <w:t>，</w:t>
            </w:r>
            <w:r>
              <w:rPr>
                <w:bCs/>
                <w:spacing w:val="-2"/>
                <w:kern w:val="0"/>
                <w:szCs w:val="28"/>
              </w:rPr>
              <w:t>的随机需求向量</w:t>
            </w:r>
            <w:r>
              <w:rPr>
                <w:rFonts w:hint="eastAsia"/>
                <w:bCs/>
                <w:spacing w:val="-2"/>
                <w:kern w:val="0"/>
                <w:szCs w:val="28"/>
              </w:rPr>
              <w:t>，满足</w:t>
            </w:r>
            <m:oMath>
              <m:r>
                <m:rPr>
                  <m:sty m:val="p"/>
                  <m:scr m:val="double-struck"/>
                </m:rPr>
                <w:rPr>
                  <w:rFonts w:ascii="Cambria Math" w:hAnsi="Cambria Math"/>
                  <w:spacing w:val="-2"/>
                  <w:kern w:val="0"/>
                  <w:szCs w:val="28"/>
                </w:rPr>
                <m:t xml:space="preserve"> ℙ</m:t>
              </m:r>
              <m:r>
                <m:rPr>
                  <m:lit/>
                  <m:sty m:val="p"/>
                </m:rPr>
                <w:rPr>
                  <w:rFonts w:ascii="Cambria Math" w:hAnsi="Cambria Math"/>
                  <w:spacing w:val="-2"/>
                  <w:kern w:val="0"/>
                  <w:szCs w:val="28"/>
                </w:rPr>
                <m:t>{</m:t>
              </m:r>
              <m:r>
                <m:rPr/>
                <w:rPr>
                  <w:rFonts w:ascii="Cambria Math" w:hAnsi="Cambria Math"/>
                  <w:spacing w:val="-2"/>
                  <w:kern w:val="0"/>
                  <w:szCs w:val="28"/>
                </w:rPr>
                <m:t>D</m:t>
              </m:r>
              <m:r>
                <m:rPr>
                  <m:sty m:val="p"/>
                </m:rPr>
                <w:rPr>
                  <w:rFonts w:ascii="Cambria Math" w:hAnsi="Cambria Math"/>
                  <w:spacing w:val="-2"/>
                  <w:kern w:val="0"/>
                  <w:szCs w:val="28"/>
                </w:rPr>
                <m:t>=</m:t>
              </m:r>
              <m:sSup>
                <m:sSupPr>
                  <m:ctrlPr>
                    <w:rPr>
                      <w:rFonts w:ascii="Cambria Math" w:hAnsi="Cambria Math"/>
                      <w:bCs/>
                      <w:spacing w:val="-2"/>
                      <w:kern w:val="0"/>
                      <w:szCs w:val="28"/>
                    </w:rPr>
                  </m:ctrlPr>
                </m:sSupPr>
                <m:e>
                  <m:r>
                    <m:rPr/>
                    <w:rPr>
                      <w:rFonts w:ascii="Cambria Math" w:hAnsi="Cambria Math"/>
                      <w:spacing w:val="-2"/>
                      <w:kern w:val="0"/>
                      <w:szCs w:val="28"/>
                    </w:rPr>
                    <m:t>d</m:t>
                  </m:r>
                  <m:ctrlPr>
                    <w:rPr>
                      <w:rFonts w:ascii="Cambria Math" w:hAnsi="Cambria Math"/>
                      <w:bCs/>
                      <w:spacing w:val="-2"/>
                      <w:kern w:val="0"/>
                      <w:szCs w:val="28"/>
                    </w:rPr>
                  </m:ctrlPr>
                </m:e>
                <m:sup>
                  <m:r>
                    <m:rPr/>
                    <w:rPr>
                      <w:rFonts w:ascii="Cambria Math" w:hAnsi="Cambria Math"/>
                      <w:spacing w:val="-2"/>
                      <w:kern w:val="0"/>
                      <w:szCs w:val="28"/>
                    </w:rPr>
                    <m:t>s</m:t>
                  </m:r>
                  <m:ctrlPr>
                    <w:rPr>
                      <w:rFonts w:ascii="Cambria Math" w:hAnsi="Cambria Math"/>
                      <w:bCs/>
                      <w:spacing w:val="-2"/>
                      <w:kern w:val="0"/>
                      <w:szCs w:val="28"/>
                    </w:rPr>
                  </m:ctrlPr>
                </m:sup>
              </m:sSup>
              <m:r>
                <m:rPr>
                  <m:lit/>
                  <m:sty m:val="p"/>
                </m:rPr>
                <w:rPr>
                  <w:rFonts w:ascii="Cambria Math" w:hAnsi="Cambria Math"/>
                  <w:spacing w:val="-2"/>
                  <w:kern w:val="0"/>
                  <w:szCs w:val="28"/>
                </w:rPr>
                <m:t>}=</m:t>
              </m:r>
              <m:sSub>
                <m:sSubPr>
                  <m:ctrlPr>
                    <w:rPr>
                      <w:rFonts w:ascii="Cambria Math" w:hAnsi="Cambria Math"/>
                      <w:spacing w:val="-2"/>
                      <w:kern w:val="0"/>
                      <w:szCs w:val="28"/>
                    </w:rPr>
                  </m:ctrlPr>
                </m:sSubPr>
                <m:e>
                  <m:r>
                    <m:rPr/>
                    <w:rPr>
                      <w:rFonts w:ascii="Cambria Math" w:hAnsi="Cambria Math"/>
                      <w:spacing w:val="-2"/>
                      <w:kern w:val="0"/>
                      <w:szCs w:val="28"/>
                    </w:rPr>
                    <m:t>p</m:t>
                  </m:r>
                  <m:ctrlPr>
                    <w:rPr>
                      <w:rFonts w:ascii="Cambria Math" w:hAnsi="Cambria Math"/>
                      <w:spacing w:val="-2"/>
                      <w:kern w:val="0"/>
                      <w:szCs w:val="28"/>
                    </w:rPr>
                  </m:ctrlPr>
                </m:e>
                <m:sub>
                  <m:r>
                    <m:rPr>
                      <m:sty m:val="p"/>
                    </m:rPr>
                    <w:rPr>
                      <w:rFonts w:ascii="Cambria Math" w:hAnsi="Cambria Math"/>
                      <w:spacing w:val="-2"/>
                      <w:kern w:val="0"/>
                      <w:szCs w:val="28"/>
                    </w:rPr>
                    <m:t>s</m:t>
                  </m:r>
                  <m:ctrlPr>
                    <w:rPr>
                      <w:rFonts w:ascii="Cambria Math" w:hAnsi="Cambria Math"/>
                      <w:spacing w:val="-2"/>
                      <w:kern w:val="0"/>
                      <w:szCs w:val="28"/>
                    </w:rPr>
                  </m:ctrlPr>
                </m:sub>
              </m:sSub>
              <m:r>
                <m:rPr>
                  <m:sty m:val="p"/>
                </m:rPr>
                <w:rPr>
                  <w:rFonts w:hint="eastAsia" w:ascii="Cambria Math" w:hAnsi="Cambria Math"/>
                  <w:spacing w:val="-2"/>
                  <w:kern w:val="0"/>
                  <w:szCs w:val="28"/>
                </w:rPr>
                <m:t>&gt;</m:t>
              </m:r>
              <m:r>
                <m:rPr>
                  <m:sty m:val="p"/>
                </m:rPr>
                <w:rPr>
                  <w:rFonts w:ascii="Cambria Math" w:hAnsi="Cambria Math"/>
                  <w:spacing w:val="-2"/>
                  <w:kern w:val="0"/>
                  <w:szCs w:val="28"/>
                </w:rPr>
                <m:t>0</m:t>
              </m:r>
              <m:r>
                <m:rPr/>
                <w:rPr>
                  <w:rFonts w:hint="eastAsia" w:ascii="Cambria Math" w:hAnsi="Cambria Math"/>
                  <w:spacing w:val="-2"/>
                  <w:kern w:val="0"/>
                  <w:szCs w:val="28"/>
                </w:rPr>
                <m:t>，</m:t>
              </m:r>
              <m:r>
                <m:rPr>
                  <m:sty m:val="p"/>
                </m:rPr>
                <w:rPr>
                  <w:rFonts w:ascii="Cambria Math" w:hAnsi="Cambria Math"/>
                  <w:spacing w:val="-2"/>
                  <w:kern w:val="0"/>
                  <w:szCs w:val="28"/>
                </w:rPr>
                <m:t xml:space="preserve">  </m:t>
              </m:r>
              <m:r>
                <m:rPr/>
                <w:rPr>
                  <w:rFonts w:ascii="Cambria Math" w:hAnsi="Cambria Math"/>
                  <w:spacing w:val="-2"/>
                  <w:kern w:val="0"/>
                  <w:szCs w:val="28"/>
                </w:rPr>
                <m:t>s</m:t>
              </m:r>
              <m:r>
                <m:rPr>
                  <m:sty m:val="p"/>
                </m:rPr>
                <w:rPr>
                  <w:rFonts w:hint="eastAsia" w:ascii="Cambria Math" w:hAnsi="Cambria Math"/>
                  <w:spacing w:val="-2"/>
                  <w:kern w:val="0"/>
                  <w:szCs w:val="28"/>
                </w:rPr>
                <m:t>∈</m:t>
              </m:r>
              <m:r>
                <m:rPr/>
                <w:rPr>
                  <w:rFonts w:ascii="Cambria Math" w:hAnsi="Cambria Math"/>
                  <w:spacing w:val="-2"/>
                  <w:kern w:val="0"/>
                  <w:szCs w:val="28"/>
                </w:rPr>
                <m:t>S</m:t>
              </m:r>
            </m:oMath>
            <w:r>
              <w:rPr>
                <w:rFonts w:hint="eastAsia"/>
                <w:spacing w:val="-2"/>
                <w:kern w:val="0"/>
                <w:szCs w:val="28"/>
              </w:rPr>
              <w:t>，</w:t>
            </w:r>
            <w:r>
              <w:rPr>
                <w:rFonts w:hint="eastAsia"/>
                <w:bCs/>
                <w:spacing w:val="-2"/>
                <w:kern w:val="0"/>
                <w:szCs w:val="28"/>
              </w:rPr>
              <w:t>其中</w:t>
            </w:r>
            <m:oMath>
              <m:r>
                <m:rPr>
                  <m:sty m:val="p"/>
                </m:rPr>
                <w:rPr>
                  <w:rFonts w:ascii="Cambria Math" w:hAnsi="Cambria Math"/>
                  <w:spacing w:val="-2"/>
                  <w:kern w:val="0"/>
                  <w:szCs w:val="28"/>
                </w:rPr>
                <m:t xml:space="preserve"> </m:t>
              </m:r>
              <m:nary>
                <m:naryPr>
                  <m:chr m:val="∑"/>
                  <m:limLoc m:val="undOvr"/>
                  <m:supHide m:val="1"/>
                  <m:ctrlPr>
                    <w:rPr>
                      <w:rFonts w:ascii="Cambria Math" w:hAnsi="Cambria Math"/>
                      <w:bCs/>
                      <w:spacing w:val="-2"/>
                      <w:kern w:val="0"/>
                      <w:szCs w:val="28"/>
                    </w:rPr>
                  </m:ctrlPr>
                </m:naryPr>
                <m:sub>
                  <m:r>
                    <m:rPr/>
                    <w:rPr>
                      <w:rFonts w:ascii="Cambria Math" w:hAnsi="Cambria Math"/>
                      <w:spacing w:val="-2"/>
                      <w:kern w:val="0"/>
                      <w:szCs w:val="28"/>
                    </w:rPr>
                    <m:t>s</m:t>
                  </m:r>
                  <m:r>
                    <m:rPr>
                      <m:sty m:val="p"/>
                    </m:rPr>
                    <w:rPr>
                      <w:rFonts w:hint="eastAsia" w:ascii="Cambria Math" w:hAnsi="Cambria Math"/>
                      <w:spacing w:val="-2"/>
                      <w:kern w:val="0"/>
                      <w:szCs w:val="28"/>
                    </w:rPr>
                    <m:t>∈</m:t>
                  </m:r>
                  <m:r>
                    <m:rPr/>
                    <w:rPr>
                      <w:rFonts w:ascii="Cambria Math" w:hAnsi="Cambria Math"/>
                      <w:spacing w:val="-2"/>
                      <w:kern w:val="0"/>
                      <w:szCs w:val="28"/>
                    </w:rPr>
                    <m:t>S</m:t>
                  </m:r>
                  <m:r>
                    <m:rPr>
                      <m:sty m:val="p"/>
                    </m:rPr>
                    <w:rPr>
                      <w:rFonts w:ascii="Cambria Math" w:hAnsi="Cambria Math"/>
                      <w:spacing w:val="-2"/>
                      <w:kern w:val="0"/>
                      <w:szCs w:val="28"/>
                    </w:rPr>
                    <m:t xml:space="preserve"> </m:t>
                  </m:r>
                  <m:ctrlPr>
                    <w:rPr>
                      <w:rFonts w:ascii="Cambria Math" w:hAnsi="Cambria Math"/>
                      <w:bCs/>
                      <w:spacing w:val="-2"/>
                      <w:kern w:val="0"/>
                      <w:szCs w:val="28"/>
                    </w:rPr>
                  </m:ctrlPr>
                </m:sub>
                <m:sup>
                  <m:ctrlPr>
                    <w:rPr>
                      <w:rFonts w:ascii="Cambria Math" w:hAnsi="Cambria Math"/>
                      <w:bCs/>
                      <w:spacing w:val="-2"/>
                      <w:kern w:val="0"/>
                      <w:szCs w:val="28"/>
                    </w:rPr>
                  </m:ctrlPr>
                </m:sup>
                <m:e>
                  <m:sSub>
                    <m:sSubPr>
                      <m:ctrlPr>
                        <w:rPr>
                          <w:rFonts w:ascii="Cambria Math" w:hAnsi="Cambria Math"/>
                          <w:bCs/>
                          <w:spacing w:val="-2"/>
                          <w:kern w:val="0"/>
                          <w:szCs w:val="28"/>
                        </w:rPr>
                      </m:ctrlPr>
                    </m:sSubPr>
                    <m:e>
                      <m:r>
                        <m:rPr/>
                        <w:rPr>
                          <w:rFonts w:ascii="Cambria Math" w:hAnsi="Cambria Math"/>
                          <w:spacing w:val="-2"/>
                          <w:kern w:val="0"/>
                          <w:szCs w:val="28"/>
                        </w:rPr>
                        <m:t>p</m:t>
                      </m:r>
                      <m:ctrlPr>
                        <w:rPr>
                          <w:rFonts w:ascii="Cambria Math" w:hAnsi="Cambria Math"/>
                          <w:bCs/>
                          <w:spacing w:val="-2"/>
                          <w:kern w:val="0"/>
                          <w:szCs w:val="28"/>
                        </w:rPr>
                      </m:ctrlPr>
                    </m:e>
                    <m:sub>
                      <m:r>
                        <m:rPr/>
                        <w:rPr>
                          <w:rFonts w:ascii="Cambria Math" w:hAnsi="Cambria Math"/>
                          <w:spacing w:val="-2"/>
                          <w:kern w:val="0"/>
                          <w:szCs w:val="28"/>
                        </w:rPr>
                        <m:t>s</m:t>
                      </m:r>
                      <m:ctrlPr>
                        <w:rPr>
                          <w:rFonts w:ascii="Cambria Math" w:hAnsi="Cambria Math"/>
                          <w:bCs/>
                          <w:spacing w:val="-2"/>
                          <w:kern w:val="0"/>
                          <w:szCs w:val="28"/>
                        </w:rPr>
                      </m:ctrlPr>
                    </m:sub>
                  </m:sSub>
                  <m:ctrlPr>
                    <w:rPr>
                      <w:rFonts w:ascii="Cambria Math" w:hAnsi="Cambria Math"/>
                      <w:bCs/>
                      <w:spacing w:val="-2"/>
                      <w:kern w:val="0"/>
                      <w:szCs w:val="28"/>
                    </w:rPr>
                  </m:ctrlPr>
                </m:e>
              </m:nary>
              <m:r>
                <m:rPr>
                  <m:sty m:val="p"/>
                </m:rPr>
                <w:rPr>
                  <w:rFonts w:ascii="Cambria Math" w:hAnsi="Cambria Math"/>
                  <w:spacing w:val="-2"/>
                  <w:kern w:val="0"/>
                  <w:szCs w:val="28"/>
                </w:rPr>
                <m:t xml:space="preserve"> =1</m:t>
              </m:r>
            </m:oMath>
            <w:r>
              <w:rPr>
                <w:bCs/>
                <w:spacing w:val="-2"/>
                <w:kern w:val="0"/>
                <w:szCs w:val="28"/>
              </w:rPr>
              <w:t>。</w:t>
            </w:r>
            <w:r>
              <w:rPr>
                <w:rFonts w:hint="eastAsia"/>
                <w:bCs/>
                <w:spacing w:val="-2"/>
                <w:kern w:val="0"/>
                <w:szCs w:val="28"/>
              </w:rPr>
              <w:t>令</w:t>
            </w:r>
            <m:oMath>
              <m:r>
                <m:rPr/>
                <w:rPr>
                  <w:rFonts w:ascii="Cambria Math" w:hAnsi="Cambria Math"/>
                  <w:spacing w:val="-2"/>
                  <w:kern w:val="0"/>
                  <w:szCs w:val="28"/>
                </w:rPr>
                <m:t xml:space="preserve"> </m:t>
              </m:r>
              <m:sSub>
                <m:sSubPr>
                  <m:ctrlPr>
                    <w:rPr>
                      <w:rFonts w:ascii="Cambria Math" w:hAnsi="Cambria Math"/>
                      <w:bCs/>
                      <w:spacing w:val="-2"/>
                      <w:kern w:val="0"/>
                      <w:szCs w:val="28"/>
                    </w:rPr>
                  </m:ctrlPr>
                </m:sSubPr>
                <m:e>
                  <m:r>
                    <m:rPr>
                      <m:sty m:val="p"/>
                    </m:rPr>
                    <w:rPr>
                      <w:rFonts w:ascii="Cambria Math" w:hAnsi="Cambria Math"/>
                      <w:spacing w:val="-2"/>
                      <w:kern w:val="0"/>
                      <w:szCs w:val="28"/>
                    </w:rPr>
                    <m:t xml:space="preserve"> </m:t>
                  </m:r>
                  <m:r>
                    <m:rPr/>
                    <w:rPr>
                      <w:rFonts w:hint="eastAsia" w:ascii="Cambria Math" w:hAnsi="Cambria Math"/>
                      <w:spacing w:val="-2"/>
                      <w:kern w:val="0"/>
                      <w:szCs w:val="28"/>
                    </w:rPr>
                    <m:t>x</m:t>
                  </m:r>
                  <m:ctrlPr>
                    <w:rPr>
                      <w:rFonts w:hint="eastAsia" w:ascii="Cambria Math" w:hAnsi="Cambria Math"/>
                      <w:bCs/>
                      <w:spacing w:val="-2"/>
                      <w:kern w:val="0"/>
                      <w:szCs w:val="28"/>
                    </w:rPr>
                  </m:ctrlPr>
                </m:e>
                <m:sub>
                  <m:r>
                    <m:rPr/>
                    <w:rPr>
                      <w:rFonts w:ascii="Cambria Math" w:hAnsi="Cambria Math"/>
                      <w:spacing w:val="-2"/>
                      <w:kern w:val="0"/>
                      <w:szCs w:val="28"/>
                    </w:rPr>
                    <m:t>i</m:t>
                  </m:r>
                  <m:ctrlPr>
                    <w:rPr>
                      <w:rFonts w:ascii="Cambria Math" w:hAnsi="Cambria Math"/>
                      <w:bCs/>
                      <w:spacing w:val="-2"/>
                      <w:kern w:val="0"/>
                      <w:szCs w:val="28"/>
                    </w:rPr>
                  </m:ctrlPr>
                </m:sub>
              </m:sSub>
            </m:oMath>
            <w:r>
              <w:rPr>
                <w:rFonts w:hint="eastAsia"/>
                <w:bCs/>
                <w:spacing w:val="-2"/>
                <w:kern w:val="0"/>
                <w:szCs w:val="28"/>
              </w:rPr>
              <w:t xml:space="preserve"> </w:t>
            </w:r>
            <w:r>
              <w:rPr>
                <w:bCs/>
                <w:spacing w:val="-2"/>
                <w:kern w:val="0"/>
                <w:szCs w:val="28"/>
              </w:rPr>
              <w:t>表示分配给</w:t>
            </w:r>
            <w:r>
              <w:rPr>
                <w:rFonts w:hint="eastAsia"/>
                <w:bCs/>
                <w:spacing w:val="-2"/>
                <w:kern w:val="0"/>
                <w:szCs w:val="28"/>
              </w:rPr>
              <w:t>需求点</w:t>
            </w:r>
            <m:oMath>
              <m:r>
                <m:rPr>
                  <m:sty m:val="p"/>
                </m:rPr>
                <w:rPr>
                  <w:rFonts w:ascii="Cambria Math" w:hAnsi="Cambria Math"/>
                  <w:spacing w:val="-2"/>
                  <w:kern w:val="0"/>
                  <w:szCs w:val="28"/>
                </w:rPr>
                <m:t xml:space="preserve"> </m:t>
              </m:r>
              <m:r>
                <m:rPr/>
                <w:rPr>
                  <w:rFonts w:hint="eastAsia" w:ascii="Cambria Math" w:hAnsi="Cambria Math"/>
                  <w:spacing w:val="-2"/>
                  <w:kern w:val="0"/>
                  <w:szCs w:val="28"/>
                </w:rPr>
                <m:t>D</m:t>
              </m:r>
              <m:sSub>
                <m:sSubPr>
                  <m:ctrlPr>
                    <w:rPr>
                      <w:rFonts w:ascii="Cambria Math" w:hAnsi="Cambria Math"/>
                      <w:bCs/>
                      <w:spacing w:val="-2"/>
                      <w:kern w:val="0"/>
                      <w:szCs w:val="28"/>
                    </w:rPr>
                  </m:ctrlPr>
                </m:sSubPr>
                <m:e>
                  <m:r>
                    <m:rPr/>
                    <w:rPr>
                      <w:rFonts w:hint="eastAsia" w:ascii="Cambria Math" w:hAnsi="Cambria Math"/>
                      <w:spacing w:val="-2"/>
                      <w:kern w:val="0"/>
                      <w:szCs w:val="28"/>
                    </w:rPr>
                    <m:t>P</m:t>
                  </m:r>
                  <m:ctrlPr>
                    <w:rPr>
                      <w:rFonts w:hint="eastAsia" w:ascii="Cambria Math" w:hAnsi="Cambria Math"/>
                      <w:bCs/>
                      <w:spacing w:val="-2"/>
                      <w:kern w:val="0"/>
                      <w:szCs w:val="28"/>
                    </w:rPr>
                  </m:ctrlPr>
                </m:e>
                <m:sub>
                  <m:r>
                    <m:rPr/>
                    <w:rPr>
                      <w:rFonts w:ascii="Cambria Math" w:hAnsi="Cambria Math"/>
                      <w:spacing w:val="-2"/>
                      <w:kern w:val="0"/>
                      <w:szCs w:val="28"/>
                    </w:rPr>
                    <m:t>i</m:t>
                  </m:r>
                  <m:ctrlPr>
                    <w:rPr>
                      <w:rFonts w:ascii="Cambria Math" w:hAnsi="Cambria Math"/>
                      <w:bCs/>
                      <w:spacing w:val="-2"/>
                      <w:kern w:val="0"/>
                      <w:szCs w:val="28"/>
                    </w:rPr>
                  </m:ctrlPr>
                </m:sub>
              </m:sSub>
              <m:r>
                <m:rPr>
                  <m:sty m:val="p"/>
                </m:rPr>
                <w:rPr>
                  <w:rFonts w:ascii="Cambria Math" w:hAnsi="Cambria Math"/>
                  <w:spacing w:val="-2"/>
                  <w:kern w:val="0"/>
                  <w:szCs w:val="28"/>
                </w:rPr>
                <m:t xml:space="preserve"> </m:t>
              </m:r>
            </m:oMath>
            <w:r>
              <w:rPr>
                <w:bCs/>
                <w:spacing w:val="-2"/>
                <w:kern w:val="0"/>
                <w:szCs w:val="28"/>
              </w:rPr>
              <w:t>的供应量</w:t>
            </w:r>
            <w:r>
              <w:rPr>
                <w:rFonts w:hint="eastAsia"/>
                <w:bCs/>
                <w:spacing w:val="-2"/>
                <w:kern w:val="0"/>
                <w:szCs w:val="28"/>
              </w:rPr>
              <w:t>，其整数规划模型如下：</w:t>
            </w:r>
          </w:p>
          <w:p>
            <w:pPr>
              <w:spacing w:line="360" w:lineRule="auto"/>
              <w:rPr>
                <w:bCs/>
                <w:spacing w:val="-2"/>
                <w:kern w:val="0"/>
                <w:szCs w:val="28"/>
              </w:rPr>
            </w:pPr>
            <m:oMathPara>
              <m:oMath>
                <m:r>
                  <m:rPr/>
                  <w:rPr>
                    <w:rFonts w:ascii="Cambria Math" w:hAnsi="Cambria Math"/>
                    <w:spacing w:val="-2"/>
                    <w:kern w:val="0"/>
                    <w:szCs w:val="28"/>
                  </w:rPr>
                  <m:t xml:space="preserve">         </m:t>
                </m:r>
                <m:func>
                  <m:funcPr>
                    <m:ctrlPr>
                      <w:rPr>
                        <w:rFonts w:ascii="Cambria Math" w:hAnsi="Cambria Math"/>
                        <w:bCs/>
                        <w:spacing w:val="-2"/>
                        <w:kern w:val="0"/>
                        <w:szCs w:val="28"/>
                      </w:rPr>
                    </m:ctrlPr>
                  </m:funcPr>
                  <m:fName>
                    <m:r>
                      <m:rPr>
                        <m:sty m:val="p"/>
                      </m:rPr>
                      <w:rPr>
                        <w:rFonts w:ascii="Cambria Math" w:hAnsi="Cambria Math"/>
                        <w:spacing w:val="-2"/>
                        <w:kern w:val="0"/>
                        <w:szCs w:val="28"/>
                      </w:rPr>
                      <m:t>min</m:t>
                    </m:r>
                    <m:ctrlPr>
                      <w:rPr>
                        <w:rFonts w:ascii="Cambria Math" w:hAnsi="Cambria Math"/>
                        <w:bCs/>
                        <w:spacing w:val="-2"/>
                        <w:kern w:val="0"/>
                        <w:szCs w:val="28"/>
                      </w:rPr>
                    </m:ctrlPr>
                  </m:fName>
                  <m:e>
                    <m:nary>
                      <m:naryPr>
                        <m:chr m:val="∑"/>
                        <m:limLoc m:val="undOvr"/>
                        <m:ctrlPr>
                          <w:rPr>
                            <w:rFonts w:ascii="Cambria Math" w:hAnsi="Cambria Math"/>
                            <w:bCs/>
                            <w:spacing w:val="-2"/>
                            <w:kern w:val="0"/>
                            <w:szCs w:val="28"/>
                          </w:rPr>
                        </m:ctrlPr>
                      </m:naryPr>
                      <m:sub>
                        <m:r>
                          <m:rPr/>
                          <w:rPr>
                            <w:rFonts w:hint="eastAsia" w:ascii="Cambria Math" w:hAnsi="Cambria Math"/>
                            <w:spacing w:val="-2"/>
                            <w:kern w:val="0"/>
                            <w:szCs w:val="28"/>
                          </w:rPr>
                          <m:t>i</m:t>
                        </m:r>
                        <m:r>
                          <m:rPr>
                            <m:sty m:val="p"/>
                          </m:rPr>
                          <w:rPr>
                            <w:rFonts w:ascii="Cambria Math" w:hAnsi="Cambria Math"/>
                            <w:spacing w:val="-2"/>
                            <w:kern w:val="0"/>
                            <w:szCs w:val="28"/>
                          </w:rPr>
                          <m:t>=1</m:t>
                        </m:r>
                        <m:ctrlPr>
                          <w:rPr>
                            <w:rFonts w:ascii="Cambria Math" w:hAnsi="Cambria Math"/>
                            <w:bCs/>
                            <w:spacing w:val="-2"/>
                            <w:kern w:val="0"/>
                            <w:szCs w:val="28"/>
                          </w:rPr>
                        </m:ctrlPr>
                      </m:sub>
                      <m:sup>
                        <m:r>
                          <m:rPr/>
                          <w:rPr>
                            <w:rFonts w:hint="eastAsia" w:ascii="Cambria Math" w:hAnsi="Cambria Math"/>
                            <w:spacing w:val="-2"/>
                            <w:kern w:val="0"/>
                            <w:szCs w:val="28"/>
                          </w:rPr>
                          <m:t>n</m:t>
                        </m:r>
                        <m:ctrlPr>
                          <w:rPr>
                            <w:rFonts w:ascii="Cambria Math" w:hAnsi="Cambria Math"/>
                            <w:bCs/>
                            <w:spacing w:val="-2"/>
                            <w:kern w:val="0"/>
                            <w:szCs w:val="28"/>
                          </w:rPr>
                        </m:ctrlPr>
                      </m:sup>
                      <m:e>
                        <m:sSub>
                          <m:sSubPr>
                            <m:ctrlPr>
                              <w:rPr>
                                <w:rFonts w:ascii="Cambria Math" w:hAnsi="Cambria Math"/>
                                <w:bCs/>
                                <w:spacing w:val="-2"/>
                                <w:kern w:val="0"/>
                                <w:szCs w:val="28"/>
                              </w:rPr>
                            </m:ctrlPr>
                          </m:sSubPr>
                          <m:e>
                            <m:r>
                              <m:rPr/>
                              <w:rPr>
                                <w:rFonts w:hint="eastAsia" w:ascii="Cambria Math" w:hAnsi="Cambria Math"/>
                                <w:spacing w:val="-2"/>
                                <w:kern w:val="0"/>
                                <w:szCs w:val="28"/>
                              </w:rPr>
                              <m:t>x</m:t>
                            </m:r>
                            <m:ctrlPr>
                              <w:rPr>
                                <w:rFonts w:hint="eastAsia" w:ascii="Cambria Math" w:hAnsi="Cambria Math"/>
                                <w:bCs/>
                                <w:spacing w:val="-2"/>
                                <w:kern w:val="0"/>
                                <w:szCs w:val="28"/>
                              </w:rPr>
                            </m:ctrlPr>
                          </m:e>
                          <m:sub>
                            <m:r>
                              <m:rPr/>
                              <w:rPr>
                                <w:rFonts w:ascii="Cambria Math" w:hAnsi="Cambria Math"/>
                                <w:spacing w:val="-2"/>
                                <w:kern w:val="0"/>
                                <w:szCs w:val="28"/>
                              </w:rPr>
                              <m:t>i</m:t>
                            </m:r>
                            <m:ctrlPr>
                              <w:rPr>
                                <w:rFonts w:ascii="Cambria Math" w:hAnsi="Cambria Math"/>
                                <w:bCs/>
                                <w:spacing w:val="-2"/>
                                <w:kern w:val="0"/>
                                <w:szCs w:val="28"/>
                              </w:rPr>
                            </m:ctrlPr>
                          </m:sub>
                        </m:sSub>
                        <m:ctrlPr>
                          <w:rPr>
                            <w:rFonts w:ascii="Cambria Math" w:hAnsi="Cambria Math"/>
                            <w:bCs/>
                            <w:spacing w:val="-2"/>
                            <w:kern w:val="0"/>
                            <w:szCs w:val="28"/>
                          </w:rPr>
                        </m:ctrlPr>
                      </m:e>
                    </m:nary>
                    <m:r>
                      <m:rPr>
                        <m:sty m:val="p"/>
                      </m:rPr>
                      <w:rPr>
                        <w:rFonts w:ascii="Cambria Math" w:hAnsi="Cambria Math"/>
                        <w:spacing w:val="-2"/>
                        <w:kern w:val="0"/>
                        <w:szCs w:val="28"/>
                      </w:rPr>
                      <m:t xml:space="preserve">                             </m:t>
                    </m:r>
                    <m:ctrlPr>
                      <w:rPr>
                        <w:rFonts w:ascii="Cambria Math" w:hAnsi="Cambria Math"/>
                        <w:bCs/>
                        <w:spacing w:val="-2"/>
                        <w:kern w:val="0"/>
                        <w:szCs w:val="28"/>
                      </w:rPr>
                    </m:ctrlPr>
                  </m:e>
                </m:func>
                <m:r>
                  <m:rPr>
                    <m:sty m:val="p"/>
                  </m:rPr>
                  <w:rPr>
                    <w:rFonts w:ascii="Cambria Math" w:hAnsi="Cambria Math"/>
                    <w:spacing w:val="-2"/>
                    <w:kern w:val="0"/>
                    <w:szCs w:val="28"/>
                  </w:rPr>
                  <m:t xml:space="preserve">                             </m:t>
                </m:r>
              </m:oMath>
            </m:oMathPara>
          </w:p>
          <w:p>
            <w:pPr>
              <w:spacing w:line="360" w:lineRule="auto"/>
              <w:ind w:firstLine="472" w:firstLineChars="200"/>
              <w:rPr>
                <w:bCs/>
                <w:spacing w:val="-2"/>
                <w:kern w:val="0"/>
                <w:szCs w:val="28"/>
              </w:rPr>
            </w:pPr>
            <m:oMathPara>
              <m:oMath>
                <m:r>
                  <m:rPr/>
                  <w:rPr>
                    <w:rFonts w:ascii="Cambria Math" w:hAnsi="Cambria Math"/>
                    <w:spacing w:val="-2"/>
                    <w:kern w:val="0"/>
                    <w:szCs w:val="28"/>
                  </w:rPr>
                  <m:t xml:space="preserve">                   s</m:t>
                </m:r>
                <m:r>
                  <m:rPr>
                    <m:sty m:val="p"/>
                  </m:rPr>
                  <w:rPr>
                    <w:rFonts w:ascii="Cambria Math" w:hAnsi="Cambria Math"/>
                    <w:spacing w:val="-2"/>
                    <w:kern w:val="0"/>
                    <w:szCs w:val="28"/>
                  </w:rPr>
                  <m:t>.</m:t>
                </m:r>
                <m:r>
                  <m:rPr/>
                  <w:rPr>
                    <w:rFonts w:ascii="Cambria Math" w:hAnsi="Cambria Math"/>
                    <w:spacing w:val="-2"/>
                    <w:kern w:val="0"/>
                    <w:szCs w:val="28"/>
                  </w:rPr>
                  <m:t>t</m:t>
                </m:r>
                <m:r>
                  <m:rPr>
                    <m:sty m:val="p"/>
                  </m:rPr>
                  <w:rPr>
                    <w:rFonts w:ascii="Cambria Math" w:hAnsi="Cambria Math"/>
                    <w:spacing w:val="-2"/>
                    <w:kern w:val="0"/>
                    <w:szCs w:val="28"/>
                  </w:rPr>
                  <m:t xml:space="preserve">.  </m:t>
                </m:r>
                <m:sSub>
                  <m:sSubPr>
                    <m:ctrlPr>
                      <w:rPr>
                        <w:rFonts w:ascii="Cambria Math" w:hAnsi="Cambria Math"/>
                        <w:bCs/>
                        <w:spacing w:val="-2"/>
                        <w:kern w:val="0"/>
                        <w:szCs w:val="28"/>
                      </w:rPr>
                    </m:ctrlPr>
                  </m:sSubPr>
                  <m:e>
                    <m:r>
                      <m:rPr/>
                      <w:rPr>
                        <w:rFonts w:hint="eastAsia" w:ascii="Cambria Math" w:hAnsi="Cambria Math"/>
                        <w:spacing w:val="-2"/>
                        <w:kern w:val="0"/>
                        <w:szCs w:val="28"/>
                      </w:rPr>
                      <m:t>x</m:t>
                    </m:r>
                    <m:ctrlPr>
                      <w:rPr>
                        <w:rFonts w:ascii="Cambria Math" w:hAnsi="Cambria Math"/>
                        <w:bCs/>
                        <w:spacing w:val="-2"/>
                        <w:kern w:val="0"/>
                        <w:szCs w:val="28"/>
                      </w:rPr>
                    </m:ctrlPr>
                  </m:e>
                  <m:sub>
                    <m:r>
                      <m:rPr/>
                      <w:rPr>
                        <w:rFonts w:ascii="Cambria Math" w:hAnsi="Cambria Math"/>
                        <w:spacing w:val="-2"/>
                        <w:kern w:val="0"/>
                        <w:szCs w:val="28"/>
                      </w:rPr>
                      <m:t>i</m:t>
                    </m:r>
                    <m:ctrlPr>
                      <w:rPr>
                        <w:rFonts w:ascii="Cambria Math" w:hAnsi="Cambria Math"/>
                        <w:bCs/>
                        <w:spacing w:val="-2"/>
                        <w:kern w:val="0"/>
                        <w:szCs w:val="28"/>
                      </w:rPr>
                    </m:ctrlPr>
                  </m:sub>
                </m:sSub>
                <m:r>
                  <m:rPr>
                    <m:sty m:val="p"/>
                  </m:rPr>
                  <w:rPr>
                    <w:rFonts w:ascii="Cambria Math" w:hAnsi="Cambria Math"/>
                    <w:spacing w:val="-2"/>
                    <w:kern w:val="0"/>
                    <w:szCs w:val="28"/>
                  </w:rPr>
                  <m:t>≥</m:t>
                </m:r>
                <m:sSubSup>
                  <m:sSubSupPr>
                    <m:ctrlPr>
                      <w:rPr>
                        <w:rFonts w:ascii="Cambria Math" w:hAnsi="Cambria Math"/>
                        <w:bCs/>
                        <w:spacing w:val="-2"/>
                        <w:kern w:val="0"/>
                        <w:szCs w:val="28"/>
                      </w:rPr>
                    </m:ctrlPr>
                  </m:sSubSupPr>
                  <m:e>
                    <m:r>
                      <m:rPr/>
                      <w:rPr>
                        <w:rFonts w:hint="eastAsia" w:ascii="Cambria Math" w:hAnsi="Cambria Math"/>
                        <w:spacing w:val="-2"/>
                        <w:kern w:val="0"/>
                        <w:szCs w:val="28"/>
                      </w:rPr>
                      <m:t>d</m:t>
                    </m:r>
                    <m:ctrlPr>
                      <w:rPr>
                        <w:rFonts w:ascii="Cambria Math" w:hAnsi="Cambria Math"/>
                        <w:bCs/>
                        <w:spacing w:val="-2"/>
                        <w:kern w:val="0"/>
                        <w:szCs w:val="28"/>
                      </w:rPr>
                    </m:ctrlPr>
                  </m:e>
                  <m:sub>
                    <m:r>
                      <m:rPr/>
                      <w:rPr>
                        <w:rFonts w:ascii="Cambria Math" w:hAnsi="Cambria Math"/>
                        <w:spacing w:val="-2"/>
                        <w:kern w:val="0"/>
                        <w:szCs w:val="28"/>
                      </w:rPr>
                      <m:t>i</m:t>
                    </m:r>
                    <m:ctrlPr>
                      <w:rPr>
                        <w:rFonts w:ascii="Cambria Math" w:hAnsi="Cambria Math"/>
                        <w:bCs/>
                        <w:spacing w:val="-2"/>
                        <w:kern w:val="0"/>
                        <w:szCs w:val="28"/>
                      </w:rPr>
                    </m:ctrlPr>
                  </m:sub>
                  <m:sup>
                    <m:r>
                      <m:rPr/>
                      <w:rPr>
                        <w:rFonts w:ascii="Cambria Math" w:hAnsi="Cambria Math"/>
                        <w:spacing w:val="-2"/>
                        <w:kern w:val="0"/>
                        <w:szCs w:val="28"/>
                      </w:rPr>
                      <m:t>s</m:t>
                    </m:r>
                    <m:ctrlPr>
                      <w:rPr>
                        <w:rFonts w:ascii="Cambria Math" w:hAnsi="Cambria Math"/>
                        <w:bCs/>
                        <w:spacing w:val="-2"/>
                        <w:kern w:val="0"/>
                        <w:szCs w:val="28"/>
                      </w:rPr>
                    </m:ctrlPr>
                  </m:sup>
                </m:sSubSup>
                <m:sSub>
                  <m:sSubPr>
                    <m:ctrlPr>
                      <w:rPr>
                        <w:rFonts w:ascii="Cambria Math" w:hAnsi="Cambria Math"/>
                        <w:bCs/>
                        <w:spacing w:val="-2"/>
                        <w:kern w:val="0"/>
                        <w:szCs w:val="28"/>
                      </w:rPr>
                    </m:ctrlPr>
                  </m:sSubPr>
                  <m:e>
                    <m:r>
                      <m:rPr/>
                      <w:rPr>
                        <w:rFonts w:ascii="Cambria Math" w:hAnsi="Cambria Math"/>
                        <w:spacing w:val="-2"/>
                        <w:kern w:val="0"/>
                        <w:szCs w:val="28"/>
                      </w:rPr>
                      <m:t>z</m:t>
                    </m:r>
                    <m:ctrlPr>
                      <w:rPr>
                        <w:rFonts w:ascii="Cambria Math" w:hAnsi="Cambria Math"/>
                        <w:bCs/>
                        <w:spacing w:val="-2"/>
                        <w:kern w:val="0"/>
                        <w:szCs w:val="28"/>
                      </w:rPr>
                    </m:ctrlPr>
                  </m:e>
                  <m:sub>
                    <m:r>
                      <m:rPr/>
                      <w:rPr>
                        <w:rFonts w:ascii="Cambria Math" w:hAnsi="Cambria Math"/>
                        <w:spacing w:val="-2"/>
                        <w:kern w:val="0"/>
                        <w:szCs w:val="28"/>
                      </w:rPr>
                      <m:t>s</m:t>
                    </m:r>
                    <m:ctrlPr>
                      <w:rPr>
                        <w:rFonts w:ascii="Cambria Math" w:hAnsi="Cambria Math"/>
                        <w:bCs/>
                        <w:spacing w:val="-2"/>
                        <w:kern w:val="0"/>
                        <w:szCs w:val="28"/>
                      </w:rPr>
                    </m:ctrlPr>
                  </m:sub>
                </m:sSub>
                <m:r>
                  <m:rPr>
                    <m:sty m:val="p"/>
                  </m:rPr>
                  <w:rPr>
                    <w:rFonts w:ascii="Cambria Math" w:hAnsi="Cambria Math"/>
                    <w:spacing w:val="-2"/>
                    <w:kern w:val="0"/>
                    <w:szCs w:val="28"/>
                  </w:rPr>
                  <m:t>,   </m:t>
                </m:r>
                <m:r>
                  <m:rPr/>
                  <w:rPr>
                    <w:rFonts w:ascii="Cambria Math" w:hAnsi="Cambria Math"/>
                    <w:spacing w:val="-2"/>
                    <w:kern w:val="0"/>
                    <w:szCs w:val="28"/>
                  </w:rPr>
                  <m:t>i</m:t>
                </m:r>
                <m:r>
                  <m:rPr>
                    <m:sty m:val="p"/>
                  </m:rPr>
                  <w:rPr>
                    <w:rFonts w:ascii="Cambria Math" w:hAnsi="Cambria Math"/>
                    <w:spacing w:val="-2"/>
                    <w:kern w:val="0"/>
                    <w:szCs w:val="28"/>
                  </w:rPr>
                  <m:t>=1,2,</m:t>
                </m:r>
                <m:r>
                  <m:rPr>
                    <m:sty m:val="p"/>
                  </m:rPr>
                  <w:rPr>
                    <w:rFonts w:hint="eastAsia" w:ascii="Cambria Math" w:hAnsi="Cambria Math"/>
                    <w:spacing w:val="-2"/>
                    <w:kern w:val="0"/>
                    <w:szCs w:val="28"/>
                  </w:rPr>
                  <m:t>…</m:t>
                </m:r>
                <m:r>
                  <m:rPr>
                    <m:sty m:val="p"/>
                  </m:rPr>
                  <w:rPr>
                    <w:rFonts w:ascii="Cambria Math" w:hAnsi="Cambria Math"/>
                    <w:spacing w:val="-2"/>
                    <w:kern w:val="0"/>
                    <w:szCs w:val="28"/>
                  </w:rPr>
                  <m:t>,</m:t>
                </m:r>
                <m:r>
                  <m:rPr/>
                  <w:rPr>
                    <w:rFonts w:hint="eastAsia" w:ascii="Cambria Math" w:hAnsi="Cambria Math"/>
                    <w:spacing w:val="-2"/>
                    <w:kern w:val="0"/>
                    <w:szCs w:val="28"/>
                  </w:rPr>
                  <m:t>n</m:t>
                </m:r>
                <m:r>
                  <m:rPr>
                    <m:sty m:val="p"/>
                  </m:rPr>
                  <w:rPr>
                    <w:rFonts w:ascii="Cambria Math" w:hAnsi="Cambria Math"/>
                    <w:spacing w:val="-2"/>
                    <w:kern w:val="0"/>
                    <w:szCs w:val="28"/>
                  </w:rPr>
                  <m:t>, </m:t>
                </m:r>
                <m:r>
                  <m:rPr/>
                  <w:rPr>
                    <w:rFonts w:ascii="Cambria Math" w:hAnsi="Cambria Math"/>
                    <w:spacing w:val="-2"/>
                    <w:kern w:val="0"/>
                    <w:szCs w:val="28"/>
                  </w:rPr>
                  <m:t>s</m:t>
                </m:r>
                <m:r>
                  <m:rPr>
                    <m:sty m:val="p"/>
                  </m:rPr>
                  <w:rPr>
                    <w:rFonts w:ascii="Cambria Math" w:hAnsi="Cambria Math"/>
                    <w:spacing w:val="-2"/>
                    <w:kern w:val="0"/>
                    <w:szCs w:val="28"/>
                  </w:rPr>
                  <m:t>∈</m:t>
                </m:r>
                <m:r>
                  <m:rPr/>
                  <w:rPr>
                    <w:rFonts w:ascii="Cambria Math" w:hAnsi="Cambria Math"/>
                    <w:spacing w:val="-2"/>
                    <w:kern w:val="0"/>
                    <w:szCs w:val="28"/>
                  </w:rPr>
                  <m:t>S</m:t>
                </m:r>
                <m:r>
                  <m:rPr>
                    <m:sty m:val="p"/>
                  </m:rPr>
                  <w:rPr>
                    <w:rFonts w:ascii="Cambria Math" w:hAnsi="Cambria Math"/>
                    <w:spacing w:val="-2"/>
                    <w:kern w:val="0"/>
                    <w:szCs w:val="28"/>
                  </w:rPr>
                  <m:t xml:space="preserve">             </m:t>
                </m:r>
              </m:oMath>
            </m:oMathPara>
          </w:p>
          <w:p>
            <w:pPr>
              <w:spacing w:line="360" w:lineRule="auto"/>
              <w:ind w:firstLine="472" w:firstLineChars="200"/>
              <w:rPr>
                <w:bCs/>
                <w:spacing w:val="-2"/>
                <w:kern w:val="0"/>
                <w:szCs w:val="28"/>
              </w:rPr>
            </w:pPr>
            <m:oMathPara>
              <m:oMath>
                <m:r>
                  <m:rPr>
                    <m:sty m:val="p"/>
                  </m:rPr>
                  <w:rPr>
                    <w:rFonts w:ascii="Cambria Math" w:hAnsi="Cambria Math"/>
                    <w:spacing w:val="-2"/>
                    <w:kern w:val="0"/>
                    <w:szCs w:val="28"/>
                  </w:rPr>
                  <m:t xml:space="preserve">                           </m:t>
                </m:r>
                <m:nary>
                  <m:naryPr>
                    <m:chr m:val="∑"/>
                    <m:limLoc m:val="undOvr"/>
                    <m:supHide m:val="1"/>
                    <m:ctrlPr>
                      <w:rPr>
                        <w:rFonts w:ascii="Cambria Math" w:hAnsi="Cambria Math"/>
                        <w:bCs/>
                        <w:spacing w:val="-2"/>
                        <w:kern w:val="0"/>
                        <w:szCs w:val="28"/>
                      </w:rPr>
                    </m:ctrlPr>
                  </m:naryPr>
                  <m:sub>
                    <m:r>
                      <m:rPr/>
                      <w:rPr>
                        <w:rFonts w:ascii="Cambria Math" w:hAnsi="Cambria Math"/>
                        <w:spacing w:val="-2"/>
                        <w:kern w:val="0"/>
                        <w:szCs w:val="28"/>
                      </w:rPr>
                      <m:t>s</m:t>
                    </m:r>
                    <m:r>
                      <m:rPr>
                        <m:sty m:val="p"/>
                      </m:rPr>
                      <w:rPr>
                        <w:rFonts w:ascii="Cambria Math" w:hAnsi="Cambria Math"/>
                        <w:spacing w:val="-2"/>
                        <w:kern w:val="0"/>
                        <w:szCs w:val="28"/>
                      </w:rPr>
                      <m:t>∈</m:t>
                    </m:r>
                    <m:r>
                      <m:rPr/>
                      <w:rPr>
                        <w:rFonts w:ascii="Cambria Math" w:hAnsi="Cambria Math"/>
                        <w:spacing w:val="-2"/>
                        <w:kern w:val="0"/>
                        <w:szCs w:val="28"/>
                      </w:rPr>
                      <m:t>S</m:t>
                    </m:r>
                    <m:ctrlPr>
                      <w:rPr>
                        <w:rFonts w:ascii="Cambria Math" w:hAnsi="Cambria Math"/>
                        <w:bCs/>
                        <w:spacing w:val="-2"/>
                        <w:kern w:val="0"/>
                        <w:szCs w:val="28"/>
                      </w:rPr>
                    </m:ctrlPr>
                  </m:sub>
                  <m:sup>
                    <m:ctrlPr>
                      <w:rPr>
                        <w:rFonts w:ascii="Cambria Math" w:hAnsi="Cambria Math"/>
                        <w:bCs/>
                        <w:spacing w:val="-2"/>
                        <w:kern w:val="0"/>
                        <w:szCs w:val="28"/>
                      </w:rPr>
                    </m:ctrlPr>
                  </m:sup>
                  <m:e>
                    <m:sSub>
                      <m:sSubPr>
                        <m:ctrlPr>
                          <w:rPr>
                            <w:rFonts w:ascii="Cambria Math" w:hAnsi="Cambria Math"/>
                            <w:bCs/>
                            <w:spacing w:val="-2"/>
                            <w:kern w:val="0"/>
                            <w:szCs w:val="28"/>
                          </w:rPr>
                        </m:ctrlPr>
                      </m:sSubPr>
                      <m:e>
                        <m:r>
                          <m:rPr/>
                          <w:rPr>
                            <w:rFonts w:ascii="Cambria Math" w:hAnsi="Cambria Math"/>
                            <w:spacing w:val="-2"/>
                            <w:kern w:val="0"/>
                            <w:szCs w:val="28"/>
                          </w:rPr>
                          <m:t>p</m:t>
                        </m:r>
                        <m:ctrlPr>
                          <w:rPr>
                            <w:rFonts w:ascii="Cambria Math" w:hAnsi="Cambria Math"/>
                            <w:bCs/>
                            <w:spacing w:val="-2"/>
                            <w:kern w:val="0"/>
                            <w:szCs w:val="28"/>
                          </w:rPr>
                        </m:ctrlPr>
                      </m:e>
                      <m:sub>
                        <m:r>
                          <m:rPr/>
                          <w:rPr>
                            <w:rFonts w:ascii="Cambria Math" w:hAnsi="Cambria Math"/>
                            <w:spacing w:val="-2"/>
                            <w:kern w:val="0"/>
                            <w:szCs w:val="28"/>
                          </w:rPr>
                          <m:t>s</m:t>
                        </m:r>
                        <m:ctrlPr>
                          <w:rPr>
                            <w:rFonts w:ascii="Cambria Math" w:hAnsi="Cambria Math"/>
                            <w:bCs/>
                            <w:spacing w:val="-2"/>
                            <w:kern w:val="0"/>
                            <w:szCs w:val="28"/>
                          </w:rPr>
                        </m:ctrlPr>
                      </m:sub>
                    </m:sSub>
                    <m:sSub>
                      <m:sSubPr>
                        <m:ctrlPr>
                          <w:rPr>
                            <w:rFonts w:ascii="Cambria Math" w:hAnsi="Cambria Math"/>
                            <w:bCs/>
                            <w:spacing w:val="-2"/>
                            <w:kern w:val="0"/>
                            <w:szCs w:val="28"/>
                          </w:rPr>
                        </m:ctrlPr>
                      </m:sSubPr>
                      <m:e>
                        <m:r>
                          <m:rPr/>
                          <w:rPr>
                            <w:rFonts w:ascii="Cambria Math" w:hAnsi="Cambria Math"/>
                            <w:spacing w:val="-2"/>
                            <w:kern w:val="0"/>
                            <w:szCs w:val="28"/>
                          </w:rPr>
                          <m:t>z</m:t>
                        </m:r>
                        <m:ctrlPr>
                          <w:rPr>
                            <w:rFonts w:ascii="Cambria Math" w:hAnsi="Cambria Math"/>
                            <w:bCs/>
                            <w:spacing w:val="-2"/>
                            <w:kern w:val="0"/>
                            <w:szCs w:val="28"/>
                          </w:rPr>
                        </m:ctrlPr>
                      </m:e>
                      <m:sub>
                        <m:r>
                          <m:rPr/>
                          <w:rPr>
                            <w:rFonts w:ascii="Cambria Math" w:hAnsi="Cambria Math"/>
                            <w:spacing w:val="-2"/>
                            <w:kern w:val="0"/>
                            <w:szCs w:val="28"/>
                          </w:rPr>
                          <m:t>s</m:t>
                        </m:r>
                        <m:ctrlPr>
                          <w:rPr>
                            <w:rFonts w:ascii="Cambria Math" w:hAnsi="Cambria Math"/>
                            <w:bCs/>
                            <w:spacing w:val="-2"/>
                            <w:kern w:val="0"/>
                            <w:szCs w:val="28"/>
                          </w:rPr>
                        </m:ctrlPr>
                      </m:sub>
                    </m:sSub>
                    <m:ctrlPr>
                      <w:rPr>
                        <w:rFonts w:ascii="Cambria Math" w:hAnsi="Cambria Math"/>
                        <w:bCs/>
                        <w:spacing w:val="-2"/>
                        <w:kern w:val="0"/>
                        <w:szCs w:val="28"/>
                      </w:rPr>
                    </m:ctrlPr>
                  </m:e>
                </m:nary>
                <m:r>
                  <m:rPr>
                    <m:sty m:val="p"/>
                  </m:rPr>
                  <w:rPr>
                    <w:rFonts w:hint="eastAsia" w:ascii="Cambria Math" w:hAnsi="Cambria Math"/>
                    <w:spacing w:val="-2"/>
                    <w:kern w:val="0"/>
                    <w:szCs w:val="28"/>
                  </w:rPr>
                  <m:t>≥</m:t>
                </m:r>
                <m:r>
                  <m:rPr/>
                  <w:rPr>
                    <w:rFonts w:ascii="Cambria Math" w:hAnsi="Cambria Math"/>
                    <w:spacing w:val="-2"/>
                    <w:kern w:val="0"/>
                    <w:szCs w:val="28"/>
                  </w:rPr>
                  <m:t>1−ϵ</m:t>
                </m:r>
                <m:r>
                  <m:rPr>
                    <m:sty m:val="p"/>
                  </m:rPr>
                  <w:rPr>
                    <w:rFonts w:hint="eastAsia" w:ascii="Cambria Math" w:hAnsi="Cambria Math"/>
                    <w:spacing w:val="-2"/>
                    <w:kern w:val="0"/>
                    <w:szCs w:val="28"/>
                  </w:rPr>
                  <m:t xml:space="preserve"> </m:t>
                </m:r>
                <m:r>
                  <m:rPr>
                    <m:sty m:val="p"/>
                  </m:rPr>
                  <w:rPr>
                    <w:rFonts w:ascii="Cambria Math" w:hAnsi="Cambria Math"/>
                    <w:spacing w:val="-2"/>
                    <w:kern w:val="0"/>
                    <w:szCs w:val="28"/>
                  </w:rPr>
                  <m:t xml:space="preserve">                                             </m:t>
                </m:r>
              </m:oMath>
            </m:oMathPara>
          </w:p>
          <w:p>
            <w:pPr>
              <w:spacing w:line="360" w:lineRule="auto"/>
              <w:ind w:firstLine="472" w:firstLineChars="200"/>
              <w:rPr>
                <w:bCs/>
                <w:spacing w:val="-2"/>
                <w:kern w:val="0"/>
                <w:szCs w:val="28"/>
              </w:rPr>
            </w:pPr>
            <w:r>
              <w:rPr>
                <w:rFonts w:hint="eastAsia"/>
                <w:bCs/>
                <w:spacing w:val="-2"/>
                <w:kern w:val="0"/>
                <w:szCs w:val="28"/>
              </w:rPr>
              <w:t xml:space="preserve"> </w:t>
            </w:r>
            <m:oMath>
              <m:r>
                <m:rPr>
                  <m:sty m:val="p"/>
                </m:rPr>
                <w:rPr>
                  <w:rFonts w:ascii="Cambria Math" w:hAnsi="Cambria Math"/>
                  <w:spacing w:val="-2"/>
                  <w:kern w:val="0"/>
                  <w:szCs w:val="28"/>
                </w:rPr>
                <m:t xml:space="preserve">                                             </m:t>
              </m:r>
              <m:r>
                <m:rPr/>
                <w:rPr>
                  <w:rFonts w:hint="eastAsia" w:ascii="Cambria Math" w:hAnsi="Cambria Math"/>
                  <w:spacing w:val="-2"/>
                  <w:kern w:val="0"/>
                  <w:szCs w:val="28"/>
                </w:rPr>
                <m:t>x</m:t>
              </m:r>
              <m:r>
                <m:rPr>
                  <m:sty m:val="p"/>
                </m:rPr>
                <w:rPr>
                  <w:rFonts w:hint="eastAsia" w:ascii="Cambria Math" w:hAnsi="Cambria Math"/>
                  <w:spacing w:val="-2"/>
                  <w:kern w:val="0"/>
                  <w:szCs w:val="28"/>
                </w:rPr>
                <m:t>≥</m:t>
              </m:r>
              <m:r>
                <m:rPr>
                  <m:sty m:val="p"/>
                </m:rPr>
                <w:rPr>
                  <w:rFonts w:ascii="Cambria Math" w:hAnsi="Cambria Math"/>
                  <w:spacing w:val="-2"/>
                  <w:kern w:val="0"/>
                  <w:szCs w:val="28"/>
                </w:rPr>
                <m:t>0, </m:t>
              </m:r>
              <m:r>
                <m:rPr/>
                <w:rPr>
                  <w:rFonts w:ascii="Cambria Math" w:hAnsi="Cambria Math"/>
                  <w:spacing w:val="-2"/>
                  <w:kern w:val="0"/>
                  <w:szCs w:val="28"/>
                </w:rPr>
                <m:t>x</m:t>
              </m:r>
              <m:r>
                <m:rPr>
                  <m:sty m:val="p"/>
                </m:rPr>
                <w:rPr>
                  <w:rFonts w:ascii="Cambria Math" w:hAnsi="Cambria Math"/>
                  <w:spacing w:val="-2"/>
                  <w:kern w:val="0"/>
                  <w:szCs w:val="28"/>
                </w:rPr>
                <m:t>∈</m:t>
              </m:r>
              <m:sSup>
                <m:sSupPr>
                  <m:ctrlPr>
                    <w:rPr>
                      <w:rFonts w:ascii="Cambria Math" w:hAnsi="Cambria Math"/>
                      <w:bCs/>
                      <w:spacing w:val="-2"/>
                      <w:kern w:val="0"/>
                      <w:szCs w:val="28"/>
                    </w:rPr>
                  </m:ctrlPr>
                </m:sSupPr>
                <m:e>
                  <m:r>
                    <m:rPr>
                      <m:sty m:val="p"/>
                      <m:scr m:val="double-struck"/>
                    </m:rPr>
                    <w:rPr>
                      <w:rFonts w:ascii="Cambria Math" w:hAnsi="Cambria Math"/>
                      <w:spacing w:val="-2"/>
                      <w:kern w:val="0"/>
                      <w:szCs w:val="28"/>
                    </w:rPr>
                    <m:t>ℤ</m:t>
                  </m:r>
                  <m:ctrlPr>
                    <w:rPr>
                      <w:rFonts w:ascii="Cambria Math" w:hAnsi="Cambria Math"/>
                      <w:bCs/>
                      <w:spacing w:val="-2"/>
                      <w:kern w:val="0"/>
                      <w:szCs w:val="28"/>
                    </w:rPr>
                  </m:ctrlPr>
                </m:e>
                <m:sup>
                  <m:r>
                    <m:rPr/>
                    <w:rPr>
                      <w:rFonts w:hint="eastAsia" w:ascii="Cambria Math" w:hAnsi="Cambria Math"/>
                      <w:spacing w:val="-2"/>
                      <w:kern w:val="0"/>
                      <w:szCs w:val="28"/>
                    </w:rPr>
                    <m:t>n</m:t>
                  </m:r>
                  <m:ctrlPr>
                    <w:rPr>
                      <w:rFonts w:ascii="Cambria Math" w:hAnsi="Cambria Math"/>
                      <w:bCs/>
                      <w:spacing w:val="-2"/>
                      <w:kern w:val="0"/>
                      <w:szCs w:val="28"/>
                    </w:rPr>
                  </m:ctrlPr>
                </m:sup>
              </m:sSup>
              <m:r>
                <m:rPr>
                  <m:sty m:val="p"/>
                </m:rPr>
                <w:rPr>
                  <w:rFonts w:ascii="Cambria Math" w:hAnsi="Cambria Math"/>
                  <w:spacing w:val="-2"/>
                  <w:kern w:val="0"/>
                  <w:szCs w:val="28"/>
                </w:rPr>
                <m:t>, </m:t>
              </m:r>
              <m:sSub>
                <m:sSubPr>
                  <m:ctrlPr>
                    <w:rPr>
                      <w:rFonts w:ascii="Cambria Math" w:hAnsi="Cambria Math"/>
                      <w:bCs/>
                      <w:spacing w:val="-2"/>
                      <w:kern w:val="0"/>
                      <w:szCs w:val="28"/>
                    </w:rPr>
                  </m:ctrlPr>
                </m:sSubPr>
                <m:e>
                  <m:r>
                    <m:rPr/>
                    <w:rPr>
                      <w:rFonts w:ascii="Cambria Math" w:hAnsi="Cambria Math"/>
                      <w:spacing w:val="-2"/>
                      <w:kern w:val="0"/>
                      <w:szCs w:val="28"/>
                    </w:rPr>
                    <m:t>z</m:t>
                  </m:r>
                  <m:ctrlPr>
                    <w:rPr>
                      <w:rFonts w:ascii="Cambria Math" w:hAnsi="Cambria Math"/>
                      <w:bCs/>
                      <w:spacing w:val="-2"/>
                      <w:kern w:val="0"/>
                      <w:szCs w:val="28"/>
                    </w:rPr>
                  </m:ctrlPr>
                </m:e>
                <m:sub>
                  <m:r>
                    <m:rPr/>
                    <w:rPr>
                      <w:rFonts w:ascii="Cambria Math" w:hAnsi="Cambria Math"/>
                      <w:spacing w:val="-2"/>
                      <w:kern w:val="0"/>
                      <w:szCs w:val="28"/>
                    </w:rPr>
                    <m:t>s</m:t>
                  </m:r>
                  <m:ctrlPr>
                    <w:rPr>
                      <w:rFonts w:ascii="Cambria Math" w:hAnsi="Cambria Math"/>
                      <w:bCs/>
                      <w:spacing w:val="-2"/>
                      <w:kern w:val="0"/>
                      <w:szCs w:val="28"/>
                    </w:rPr>
                  </m:ctrlPr>
                </m:sub>
              </m:sSub>
              <m:r>
                <m:rPr>
                  <m:sty m:val="p"/>
                </m:rPr>
                <w:rPr>
                  <w:rFonts w:ascii="Cambria Math" w:hAnsi="Cambria Math"/>
                  <w:spacing w:val="-2"/>
                  <w:kern w:val="0"/>
                  <w:szCs w:val="28"/>
                </w:rPr>
                <m:t>∈{0,1},    </m:t>
              </m:r>
              <m:r>
                <m:rPr/>
                <w:rPr>
                  <w:rFonts w:ascii="Cambria Math" w:hAnsi="Cambria Math"/>
                  <w:spacing w:val="-2"/>
                  <w:kern w:val="0"/>
                  <w:szCs w:val="28"/>
                </w:rPr>
                <m:t>s</m:t>
              </m:r>
              <m:r>
                <m:rPr>
                  <m:sty m:val="p"/>
                </m:rPr>
                <w:rPr>
                  <w:rFonts w:ascii="Cambria Math" w:hAnsi="Cambria Math"/>
                  <w:spacing w:val="-2"/>
                  <w:kern w:val="0"/>
                  <w:szCs w:val="28"/>
                </w:rPr>
                <m:t>∈</m:t>
              </m:r>
              <m:r>
                <m:rPr/>
                <w:rPr>
                  <w:rFonts w:ascii="Cambria Math" w:hAnsi="Cambria Math"/>
                  <w:spacing w:val="-2"/>
                  <w:kern w:val="0"/>
                  <w:szCs w:val="28"/>
                </w:rPr>
                <m:t>S</m:t>
              </m:r>
              <m:r>
                <m:rPr>
                  <m:sty m:val="p"/>
                </m:rPr>
                <w:rPr>
                  <w:rFonts w:ascii="Cambria Math" w:hAnsi="Cambria Math"/>
                  <w:spacing w:val="-2"/>
                  <w:kern w:val="0"/>
                  <w:szCs w:val="28"/>
                </w:rPr>
                <m:t xml:space="preserve">.         </m:t>
              </m:r>
            </m:oMath>
          </w:p>
          <w:p>
            <w:pPr>
              <w:spacing w:line="360" w:lineRule="auto"/>
            </w:pPr>
            <w:r>
              <w:rPr>
                <w:rFonts w:hint="eastAsia"/>
                <w:bCs/>
                <w:spacing w:val="-2"/>
                <w:kern w:val="0"/>
                <w:szCs w:val="28"/>
              </w:rPr>
              <w:t>其中，0</w:t>
            </w:r>
            <w:r>
              <w:rPr>
                <w:bCs/>
                <w:spacing w:val="-2"/>
                <w:kern w:val="0"/>
                <w:szCs w:val="28"/>
              </w:rPr>
              <w:t>-1</w:t>
            </w:r>
            <w:r>
              <w:rPr>
                <w:rFonts w:hint="eastAsia"/>
                <w:bCs/>
                <w:spacing w:val="-2"/>
                <w:kern w:val="0"/>
                <w:szCs w:val="28"/>
              </w:rPr>
              <w:t xml:space="preserve">变量 </w:t>
            </w:r>
            <m:oMath>
              <m:sSub>
                <m:sSubPr>
                  <m:ctrlPr>
                    <w:rPr>
                      <w:rFonts w:ascii="Cambria Math" w:hAnsi="Cambria Math"/>
                      <w:bCs/>
                      <w:spacing w:val="-2"/>
                      <w:kern w:val="0"/>
                      <w:szCs w:val="28"/>
                    </w:rPr>
                  </m:ctrlPr>
                </m:sSubPr>
                <m:e>
                  <m:r>
                    <m:rPr/>
                    <w:rPr>
                      <w:rFonts w:ascii="Cambria Math" w:hAnsi="Cambria Math"/>
                      <w:spacing w:val="-2"/>
                      <w:kern w:val="0"/>
                      <w:szCs w:val="28"/>
                    </w:rPr>
                    <m:t>z</m:t>
                  </m:r>
                  <m:ctrlPr>
                    <w:rPr>
                      <w:rFonts w:ascii="Cambria Math" w:hAnsi="Cambria Math"/>
                      <w:bCs/>
                      <w:spacing w:val="-2"/>
                      <w:kern w:val="0"/>
                      <w:szCs w:val="28"/>
                    </w:rPr>
                  </m:ctrlPr>
                </m:e>
                <m:sub>
                  <m:r>
                    <m:rPr/>
                    <w:rPr>
                      <w:rFonts w:ascii="Cambria Math" w:hAnsi="Cambria Math"/>
                      <w:spacing w:val="-2"/>
                      <w:kern w:val="0"/>
                      <w:szCs w:val="28"/>
                    </w:rPr>
                    <m:t>s</m:t>
                  </m:r>
                  <m:ctrlPr>
                    <w:rPr>
                      <w:rFonts w:ascii="Cambria Math" w:hAnsi="Cambria Math"/>
                      <w:bCs/>
                      <w:spacing w:val="-2"/>
                      <w:kern w:val="0"/>
                      <w:szCs w:val="28"/>
                    </w:rPr>
                  </m:ctrlPr>
                </m:sub>
              </m:sSub>
            </m:oMath>
            <w:r>
              <w:rPr>
                <w:bCs/>
                <w:spacing w:val="-2"/>
                <w:kern w:val="0"/>
                <w:szCs w:val="28"/>
              </w:rPr>
              <w:t xml:space="preserve"> 表示</w:t>
            </w:r>
            <w:r>
              <w:rPr>
                <w:rFonts w:hint="eastAsia"/>
                <w:bCs/>
                <w:spacing w:val="-2"/>
                <w:kern w:val="0"/>
                <w:szCs w:val="28"/>
              </w:rPr>
              <w:t xml:space="preserve">该场景 </w:t>
            </w:r>
            <m:oMath>
              <m:r>
                <m:rPr/>
                <w:rPr>
                  <w:rFonts w:ascii="Cambria Math" w:hAnsi="Cambria Math"/>
                  <w:spacing w:val="-2"/>
                  <w:kern w:val="0"/>
                  <w:szCs w:val="28"/>
                </w:rPr>
                <m:t>s</m:t>
              </m:r>
              <m:r>
                <m:rPr>
                  <m:sty m:val="p"/>
                </m:rPr>
                <w:rPr>
                  <w:rFonts w:ascii="Cambria Math" w:hAnsi="Cambria Math"/>
                  <w:spacing w:val="-2"/>
                  <w:kern w:val="0"/>
                  <w:szCs w:val="28"/>
                </w:rPr>
                <m:t>∈</m:t>
              </m:r>
              <m:r>
                <m:rPr/>
                <w:rPr>
                  <w:rFonts w:ascii="Cambria Math" w:hAnsi="Cambria Math"/>
                  <w:spacing w:val="-2"/>
                  <w:kern w:val="0"/>
                  <w:szCs w:val="28"/>
                </w:rPr>
                <m:t xml:space="preserve">S </m:t>
              </m:r>
            </m:oMath>
            <w:r>
              <w:rPr>
                <w:rFonts w:hint="eastAsia"/>
                <w:bCs/>
                <w:spacing w:val="-2"/>
                <w:kern w:val="0"/>
                <w:szCs w:val="28"/>
              </w:rPr>
              <w:t>是否被满足，目标函数最小化弹药的总供应量，约</w:t>
            </w:r>
            <w:r>
              <w:rPr>
                <w:bCs/>
                <w:spacing w:val="-2"/>
                <w:kern w:val="0"/>
                <w:szCs w:val="28"/>
              </w:rPr>
              <w:t>束条件保证未满足需求的</w:t>
            </w:r>
            <w:r>
              <w:rPr>
                <w:rFonts w:hint="eastAsia"/>
                <w:bCs/>
                <w:spacing w:val="-2"/>
                <w:kern w:val="0"/>
                <w:szCs w:val="28"/>
              </w:rPr>
              <w:t>场景</w:t>
            </w:r>
            <w:r>
              <w:rPr>
                <w:bCs/>
                <w:spacing w:val="-2"/>
                <w:kern w:val="0"/>
                <w:szCs w:val="28"/>
              </w:rPr>
              <w:t>概率</w:t>
            </w:r>
            <w:r>
              <w:rPr>
                <w:rFonts w:hint="eastAsia"/>
                <w:bCs/>
                <w:spacing w:val="-2"/>
                <w:kern w:val="0"/>
                <w:szCs w:val="28"/>
              </w:rPr>
              <w:t>之和</w:t>
            </w:r>
            <w:r>
              <w:rPr>
                <w:bCs/>
                <w:spacing w:val="-2"/>
                <w:kern w:val="0"/>
                <w:szCs w:val="28"/>
              </w:rPr>
              <w:t>不超过操作上设定的阈值</w:t>
            </w:r>
            <m:oMath>
              <m:r>
                <m:rPr>
                  <m:sty m:val="p"/>
                </m:rPr>
                <w:rPr>
                  <w:rFonts w:ascii="Cambria Math" w:hAnsi="Cambria Math"/>
                  <w:spacing w:val="-2"/>
                  <w:kern w:val="0"/>
                  <w:szCs w:val="28"/>
                </w:rPr>
                <m:t xml:space="preserve"> 1−</m:t>
              </m:r>
              <m:r>
                <m:rPr/>
                <w:rPr>
                  <w:rFonts w:ascii="Cambria Math" w:hAnsi="Cambria Math"/>
                  <w:spacing w:val="-2"/>
                  <w:kern w:val="0"/>
                  <w:szCs w:val="28"/>
                </w:rPr>
                <m:t>ϵ</m:t>
              </m:r>
            </m:oMath>
            <w:r>
              <w:rPr>
                <w:rFonts w:hint="eastAsia"/>
                <w:spacing w:val="-2"/>
                <w:kern w:val="0"/>
                <w:szCs w:val="28"/>
              </w:rPr>
              <w:t>（</w:t>
            </w:r>
            <m:oMath>
              <m:r>
                <m:rPr/>
                <w:rPr>
                  <w:rFonts w:ascii="Cambria Math" w:hAnsi="Cambria Math"/>
                  <w:spacing w:val="-2"/>
                  <w:kern w:val="0"/>
                  <w:szCs w:val="28"/>
                </w:rPr>
                <m:t>ϵ</m:t>
              </m:r>
              <m:r>
                <m:rPr>
                  <m:sty m:val="p"/>
                </m:rPr>
                <w:rPr>
                  <w:rFonts w:ascii="Cambria Math" w:hAnsi="Cambria Math"/>
                  <w:spacing w:val="-2"/>
                  <w:kern w:val="0"/>
                  <w:szCs w:val="28"/>
                </w:rPr>
                <m:t xml:space="preserve"> </m:t>
              </m:r>
            </m:oMath>
            <w:r>
              <w:rPr>
                <w:rFonts w:hint="eastAsia"/>
                <w:spacing w:val="-2"/>
                <w:kern w:val="0"/>
                <w:szCs w:val="28"/>
              </w:rPr>
              <w:t>为给定的置信水平）。</w:t>
            </w:r>
          </w:p>
          <w:p/>
          <w:p>
            <w:pPr>
              <w:pStyle w:val="51"/>
              <w:numPr>
                <w:ilvl w:val="0"/>
                <w:numId w:val="4"/>
              </w:numPr>
              <w:ind w:firstLineChars="0"/>
              <w:rPr>
                <w:b/>
              </w:rPr>
            </w:pPr>
            <w:r>
              <w:rPr>
                <w:b/>
              </w:rPr>
              <w:t>技术指标</w:t>
            </w:r>
          </w:p>
          <w:p>
            <w:pPr>
              <w:snapToGrid w:val="0"/>
              <w:spacing w:line="360" w:lineRule="auto"/>
            </w:pPr>
            <w:r>
              <w:rPr>
                <w:rFonts w:hint="eastAsia"/>
              </w:rPr>
              <w:t xml:space="preserve"> </w:t>
            </w:r>
            <w:r>
              <w:t xml:space="preserve">   1. </w:t>
            </w:r>
            <w:r>
              <w:rPr>
                <w:rFonts w:hint="eastAsia"/>
              </w:rPr>
              <w:t>针对杀伤网络问题，设计高效的全局算法最小化任务的费用，通过数值模拟对方案的时间效率进行评估，达到分钟级效果。</w:t>
            </w:r>
          </w:p>
          <w:p>
            <w:pPr>
              <w:snapToGrid w:val="0"/>
              <w:spacing w:line="360" w:lineRule="auto"/>
            </w:pPr>
            <w:r>
              <w:rPr>
                <w:rFonts w:hint="eastAsia"/>
              </w:rPr>
              <w:t xml:space="preserve"> </w:t>
            </w:r>
            <w:r>
              <w:t xml:space="preserve">   2. </w:t>
            </w:r>
            <w:r>
              <w:rPr>
                <w:rFonts w:hint="eastAsia"/>
              </w:rPr>
              <w:t>针对武器目标分配问题，提供高效的全局优化算法，得到最小化消耗的分配方案，计算时间达到秒级效果。</w:t>
            </w:r>
          </w:p>
          <w:p>
            <w:pPr>
              <w:spacing w:line="360" w:lineRule="auto"/>
              <w:ind w:firstLine="480" w:firstLineChars="200"/>
              <w:rPr>
                <w:rFonts w:eastAsia="仿宋_GB2312"/>
                <w:sz w:val="28"/>
                <w:szCs w:val="28"/>
              </w:rPr>
            </w:pPr>
            <w:r>
              <w:rPr>
                <w:rFonts w:hint="eastAsia"/>
              </w:rPr>
              <w:t>3.</w:t>
            </w:r>
            <w:r>
              <w:t xml:space="preserve"> </w:t>
            </w:r>
            <w:r>
              <w:rPr>
                <w:rFonts w:hint="eastAsia"/>
              </w:rPr>
              <w:t>针对弹药后勤供应问题，提供高效的全局优化算法，使供应总量最小化下并满足一定的后勤服务水平，计算时间达到分钟级效果。</w:t>
            </w:r>
          </w:p>
          <w:p>
            <w:pPr>
              <w:ind w:firstLine="560" w:firstLineChars="200"/>
              <w:rPr>
                <w:rFonts w:eastAsia="仿宋_GB2312"/>
                <w:sz w:val="28"/>
                <w:szCs w:val="28"/>
              </w:rPr>
            </w:pPr>
          </w:p>
          <w:p>
            <w:pPr>
              <w:ind w:firstLine="560" w:firstLineChars="200"/>
              <w:rPr>
                <w:rFonts w:eastAsia="仿宋_GB2312"/>
                <w:sz w:val="28"/>
                <w:szCs w:val="28"/>
              </w:rPr>
            </w:pPr>
          </w:p>
          <w:p>
            <w:pPr>
              <w:ind w:firstLine="482" w:firstLineChars="200"/>
              <w:rPr>
                <w:b/>
              </w:rPr>
            </w:pPr>
          </w:p>
          <w:p>
            <w:pPr>
              <w:ind w:firstLine="562" w:firstLineChars="200"/>
              <w:rPr>
                <w:b/>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51" w:hRule="atLeast"/>
        </w:trPr>
        <w:tc>
          <w:tcPr>
            <w:tcW w:w="8736" w:type="dxa"/>
          </w:tcPr>
          <w:p>
            <w:pPr>
              <w:pStyle w:val="2"/>
              <w:spacing w:before="156" w:beforeLines="50" w:after="156" w:afterLines="50" w:line="240" w:lineRule="auto"/>
            </w:pPr>
            <w:bookmarkStart w:id="3" w:name="_Toc103252146"/>
            <w:r>
              <w:rPr>
                <w:b/>
                <w:sz w:val="28"/>
              </w:rPr>
              <w:t>三、主要研究内容</w:t>
            </w:r>
            <w:bookmarkEnd w:id="3"/>
          </w:p>
          <w:p>
            <w:pPr>
              <w:rPr>
                <w:b/>
              </w:rPr>
            </w:pPr>
          </w:p>
          <w:p>
            <w:pPr>
              <w:numPr>
                <w:ilvl w:val="0"/>
                <w:numId w:val="5"/>
              </w:numPr>
              <w:ind w:firstLine="472" w:firstLineChars="196"/>
              <w:rPr>
                <w:b/>
              </w:rPr>
            </w:pPr>
            <w:r>
              <w:rPr>
                <w:b/>
              </w:rPr>
              <w:t>研究内容</w:t>
            </w:r>
          </w:p>
          <w:p>
            <w:pPr>
              <w:ind w:left="472"/>
              <w:rPr>
                <w:b/>
              </w:rPr>
            </w:pPr>
          </w:p>
          <w:p>
            <w:pPr>
              <w:spacing w:line="360" w:lineRule="auto"/>
              <w:ind w:firstLine="460"/>
              <w:rPr>
                <w:bCs/>
                <w:spacing w:val="-2"/>
                <w:kern w:val="0"/>
                <w:szCs w:val="28"/>
              </w:rPr>
            </w:pPr>
            <w:r>
              <w:rPr>
                <w:bCs/>
                <w:spacing w:val="-2"/>
                <w:kern w:val="0"/>
                <w:szCs w:val="28"/>
              </w:rPr>
              <w:t>本项</w:t>
            </w:r>
            <w:r>
              <w:rPr>
                <w:rFonts w:hint="eastAsia"/>
                <w:bCs/>
                <w:spacing w:val="-2"/>
                <w:kern w:val="0"/>
                <w:szCs w:val="28"/>
              </w:rPr>
              <w:t>目旨在研究作战体系中的整数规划问题（包括杀伤网络问题、武器目标分配问题、弹药后勤供应问题），分析问题的数学理论性质并设计精确求解算法，研究内容包括：</w:t>
            </w:r>
          </w:p>
          <w:p>
            <w:pPr>
              <w:spacing w:line="360" w:lineRule="auto"/>
              <w:ind w:firstLine="480" w:firstLineChars="200"/>
              <w:rPr>
                <w:rFonts w:ascii="宋体"/>
                <w:highlight w:val="yellow"/>
              </w:rPr>
            </w:pPr>
            <w:r>
              <w:t>（1）</w:t>
            </w:r>
            <w:r>
              <w:rPr>
                <w:rFonts w:hint="eastAsia" w:ascii="宋体"/>
                <w:b/>
                <w:bCs/>
              </w:rPr>
              <w:t>针</w:t>
            </w:r>
            <w:r>
              <w:rPr>
                <w:rFonts w:hint="eastAsia" w:ascii="宋体"/>
                <w:b/>
                <w:bCs/>
                <w:highlight w:val="yellow"/>
              </w:rPr>
              <w:t>对杀伤网络问题，设计定制化的预处理方法，减小问题规模，提升问题的求解效率。</w:t>
            </w:r>
          </w:p>
          <w:p>
            <w:pPr>
              <w:spacing w:line="360" w:lineRule="auto"/>
              <w:ind w:firstLine="480"/>
              <w:rPr>
                <w:rFonts w:ascii="宋体"/>
                <w:highlight w:val="yellow"/>
              </w:rPr>
            </w:pPr>
            <w:r>
              <w:rPr>
                <w:rFonts w:hint="eastAsia" w:ascii="宋体"/>
                <w:highlight w:val="yellow"/>
              </w:rPr>
              <w:t>（a）研究问题的特性以及承载网络的特性，提出定制化的预处理方法，减小问题规模。</w:t>
            </w:r>
          </w:p>
          <w:p>
            <w:pPr>
              <w:spacing w:line="360" w:lineRule="auto"/>
              <w:ind w:firstLine="480"/>
              <w:rPr>
                <w:rFonts w:ascii="宋体"/>
                <w:highlight w:val="yellow"/>
              </w:rPr>
            </w:pPr>
            <w:r>
              <w:rPr>
                <w:rFonts w:hint="eastAsia" w:ascii="宋体"/>
                <w:highlight w:val="yellow"/>
              </w:rPr>
              <w:t>（</w:t>
            </w:r>
            <w:r>
              <w:rPr>
                <w:rFonts w:ascii="宋体"/>
                <w:highlight w:val="yellow"/>
              </w:rPr>
              <w:t>b</w:t>
            </w:r>
            <w:r>
              <w:rPr>
                <w:rFonts w:hint="eastAsia" w:ascii="宋体"/>
                <w:highlight w:val="yellow"/>
              </w:rPr>
              <w:t>）通过大量数值实验反复论证，验证预处理方法的有效性。</w:t>
            </w:r>
          </w:p>
          <w:p>
            <w:pPr>
              <w:spacing w:line="360" w:lineRule="auto"/>
              <w:ind w:firstLine="480" w:firstLineChars="200"/>
              <w:rPr>
                <w:rFonts w:ascii="宋体"/>
                <w:b/>
                <w:bCs/>
              </w:rPr>
            </w:pPr>
            <w:r>
              <w:t>（2）</w:t>
            </w:r>
            <w:r>
              <w:rPr>
                <w:rFonts w:hint="eastAsia" w:ascii="宋体"/>
                <w:b/>
                <w:bCs/>
              </w:rPr>
              <w:t>针对武器目标分配问题，推导定制化的割平面算法，改善模型质量，加快问题求解速度。</w:t>
            </w:r>
          </w:p>
          <w:p>
            <w:pPr>
              <w:spacing w:line="360" w:lineRule="auto"/>
              <w:ind w:firstLine="480"/>
              <w:rPr>
                <w:rFonts w:ascii="宋体"/>
                <w:highlight w:val="yellow"/>
              </w:rPr>
            </w:pPr>
            <w:r>
              <w:rPr>
                <w:rFonts w:hint="eastAsia" w:ascii="宋体"/>
              </w:rPr>
              <w:t>（</w:t>
            </w:r>
            <w:r>
              <w:rPr>
                <w:rFonts w:ascii="宋体"/>
                <w:highlight w:val="yellow"/>
              </w:rPr>
              <w:t>a</w:t>
            </w:r>
            <w:r>
              <w:rPr>
                <w:rFonts w:hint="eastAsia" w:ascii="宋体"/>
                <w:highlight w:val="yellow"/>
              </w:rPr>
              <w:t>）针对问题的特性，推导强有效的</w:t>
            </w:r>
            <w:r>
              <w:rPr>
                <w:highlight w:val="yellow"/>
              </w:rPr>
              <w:t>0-1</w:t>
            </w:r>
            <w:r>
              <w:rPr>
                <w:rFonts w:hint="eastAsia" w:ascii="宋体"/>
                <w:highlight w:val="yellow"/>
              </w:rPr>
              <w:t>背包割平面算法。</w:t>
            </w:r>
          </w:p>
          <w:p>
            <w:pPr>
              <w:spacing w:line="360" w:lineRule="auto"/>
              <w:ind w:firstLine="480"/>
              <w:rPr>
                <w:rFonts w:ascii="宋体"/>
                <w:highlight w:val="yellow"/>
              </w:rPr>
            </w:pPr>
            <w:r>
              <w:rPr>
                <w:rFonts w:hint="eastAsia" w:ascii="宋体"/>
                <w:highlight w:val="yellow"/>
              </w:rPr>
              <w:t>（b）通过大量的数值实验，分析割平面算法与整数规划求解器各个模块的耦 合作用，反复进行参数调优，确定割平面</w:t>
            </w:r>
            <w:r>
              <w:rPr>
                <w:rFonts w:hint="eastAsia" w:ascii="宋体" w:hAnsi="宋体"/>
                <w:highlight w:val="yellow"/>
              </w:rPr>
              <w:t>算法</w:t>
            </w:r>
            <w:r>
              <w:rPr>
                <w:rFonts w:hint="eastAsia" w:ascii="宋体"/>
                <w:highlight w:val="yellow"/>
              </w:rPr>
              <w:t>在每个分支定界节点的执行频率；在某一分支定界节点产生的割平面应用到其他节点的标准；</w:t>
            </w:r>
            <w:r>
              <w:rPr>
                <w:rFonts w:hint="eastAsia" w:ascii="宋体" w:hAnsi="宋体"/>
                <w:highlight w:val="yellow"/>
              </w:rPr>
              <w:t>在每个节点添加割平面的数量</w:t>
            </w:r>
            <w:r>
              <w:rPr>
                <w:rFonts w:hint="eastAsia" w:ascii="宋体"/>
                <w:highlight w:val="yellow"/>
              </w:rPr>
              <w:t>等参数，使得割平面算法的计算效率最大化。</w:t>
            </w:r>
          </w:p>
          <w:p>
            <w:pPr>
              <w:spacing w:line="360" w:lineRule="auto"/>
              <w:ind w:firstLine="482" w:firstLineChars="200"/>
              <w:rPr>
                <w:rFonts w:ascii="宋体"/>
                <w:b/>
                <w:bCs/>
              </w:rPr>
            </w:pPr>
            <w:r>
              <w:rPr>
                <w:rFonts w:hint="eastAsia" w:ascii="宋体"/>
                <w:b/>
                <w:bCs/>
              </w:rPr>
              <w:t>（</w:t>
            </w:r>
            <w:r>
              <w:rPr>
                <w:rFonts w:ascii="宋体"/>
                <w:b/>
                <w:bCs/>
              </w:rPr>
              <w:t>3</w:t>
            </w:r>
            <w:r>
              <w:rPr>
                <w:rFonts w:hint="eastAsia" w:ascii="宋体"/>
                <w:b/>
                <w:bCs/>
              </w:rPr>
              <w:t>）针对弹药后勤供应问题，提出定制化的分支策略，减小分支定界搜索树规模，加快问题求解速度。</w:t>
            </w:r>
          </w:p>
          <w:p>
            <w:pPr>
              <w:spacing w:line="360" w:lineRule="auto"/>
              <w:ind w:firstLine="480"/>
              <w:rPr>
                <w:rFonts w:ascii="宋体"/>
              </w:rPr>
            </w:pPr>
            <w:r>
              <w:rPr>
                <w:rFonts w:hint="eastAsia" w:ascii="宋体"/>
              </w:rPr>
              <w:t>（a） 根据问题分支过程中不同子问题的关系，提出强有效的分支策略，割掉不同子问题之间的可行域相交部分，减少搜索树的规模，提升问题的求解效率。</w:t>
            </w:r>
          </w:p>
          <w:p>
            <w:pPr>
              <w:spacing w:line="360" w:lineRule="auto"/>
              <w:ind w:firstLine="480"/>
              <w:rPr>
                <w:rFonts w:ascii="宋体"/>
              </w:rPr>
            </w:pPr>
            <w:r>
              <w:rPr>
                <w:rFonts w:hint="eastAsia" w:ascii="宋体"/>
              </w:rPr>
              <w:t>（b）通过大量数值实验反复论证，验证新的分支策略的有效性。</w:t>
            </w:r>
          </w:p>
          <w:p>
            <w:pPr>
              <w:spacing w:line="360" w:lineRule="auto"/>
              <w:ind w:firstLine="480" w:firstLineChars="200"/>
              <w:rPr>
                <w:rFonts w:ascii="宋体"/>
              </w:rPr>
            </w:pPr>
            <w:r>
              <w:t>（</w:t>
            </w:r>
            <w:r>
              <w:rPr>
                <w:rFonts w:hint="eastAsia"/>
              </w:rPr>
              <w:t>4</w:t>
            </w:r>
            <w:r>
              <w:t>）</w:t>
            </w:r>
            <w:r>
              <w:rPr>
                <w:rFonts w:hint="eastAsia" w:ascii="宋体"/>
                <w:b/>
                <w:bCs/>
              </w:rPr>
              <w:t>将以上提出算法应用于整数规划</w:t>
            </w:r>
            <w:r>
              <w:rPr>
                <w:b/>
                <w:bCs/>
              </w:rPr>
              <w:t>CMIP</w:t>
            </w:r>
            <w:r>
              <w:rPr>
                <w:rFonts w:hint="eastAsia" w:ascii="宋体"/>
                <w:b/>
                <w:bCs/>
              </w:rPr>
              <w:t>等求解器，使用不同的参数进行调优，验证算法在数值上的有效性。</w:t>
            </w:r>
          </w:p>
          <w:p>
            <w:pPr>
              <w:ind w:firstLine="472" w:firstLineChars="196"/>
              <w:rPr>
                <w:b/>
              </w:rPr>
            </w:pPr>
          </w:p>
          <w:p>
            <w:pPr>
              <w:numPr>
                <w:ilvl w:val="0"/>
                <w:numId w:val="5"/>
              </w:numPr>
              <w:ind w:firstLine="472" w:firstLineChars="196"/>
              <w:rPr>
                <w:b/>
                <w:highlight w:val="yellow"/>
              </w:rPr>
            </w:pPr>
            <w:r>
              <w:rPr>
                <w:rFonts w:hint="eastAsia"/>
                <w:b/>
              </w:rPr>
              <w:t xml:space="preserve"> </w:t>
            </w:r>
            <w:r>
              <w:rPr>
                <w:b/>
                <w:highlight w:val="yellow"/>
              </w:rPr>
              <w:t>关键技术</w:t>
            </w:r>
          </w:p>
          <w:p>
            <w:pPr>
              <w:ind w:left="472"/>
              <w:rPr>
                <w:b/>
                <w:highlight w:val="yellow"/>
              </w:rPr>
            </w:pPr>
          </w:p>
          <w:p>
            <w:pPr>
              <w:spacing w:line="360" w:lineRule="auto"/>
              <w:rPr>
                <w:bCs/>
                <w:highlight w:val="yellow"/>
              </w:rPr>
            </w:pPr>
            <w:r>
              <w:rPr>
                <w:b/>
                <w:highlight w:val="yellow"/>
              </w:rPr>
              <w:t xml:space="preserve">    </w:t>
            </w:r>
            <w:r>
              <w:rPr>
                <w:rFonts w:hint="eastAsia"/>
                <w:bCs/>
                <w:highlight w:val="yellow"/>
              </w:rPr>
              <w:t>本项目主要用到求解整数规划的割平面技术、分支定界技术、预处理技术等。</w:t>
            </w:r>
          </w:p>
          <w:p>
            <w:pPr>
              <w:spacing w:line="360" w:lineRule="auto"/>
              <w:rPr>
                <w:b/>
                <w:spacing w:val="-2"/>
                <w:kern w:val="0"/>
                <w:szCs w:val="28"/>
                <w:highlight w:val="yellow"/>
              </w:rPr>
            </w:pPr>
            <w:r>
              <w:rPr>
                <w:rFonts w:hint="eastAsia"/>
                <w:bCs/>
                <w:spacing w:val="-2"/>
                <w:kern w:val="0"/>
                <w:szCs w:val="28"/>
                <w:highlight w:val="yellow"/>
              </w:rPr>
              <w:t xml:space="preserve"> </w:t>
            </w:r>
            <w:r>
              <w:rPr>
                <w:bCs/>
                <w:spacing w:val="-2"/>
                <w:kern w:val="0"/>
                <w:szCs w:val="28"/>
                <w:highlight w:val="yellow"/>
              </w:rPr>
              <w:t xml:space="preserve"> </w:t>
            </w:r>
            <w:r>
              <w:rPr>
                <w:rFonts w:hint="eastAsia"/>
                <w:bCs/>
                <w:spacing w:val="-2"/>
                <w:kern w:val="0"/>
                <w:szCs w:val="28"/>
                <w:highlight w:val="yellow"/>
              </w:rPr>
              <w:t xml:space="preserve"> （1）</w:t>
            </w:r>
            <w:r>
              <w:rPr>
                <w:rFonts w:hint="eastAsia"/>
                <w:b/>
                <w:spacing w:val="-2"/>
                <w:kern w:val="0"/>
                <w:szCs w:val="28"/>
                <w:highlight w:val="yellow"/>
              </w:rPr>
              <w:t>提出定制化的预处理技术，减少问题规模。</w:t>
            </w:r>
          </w:p>
          <w:p>
            <w:pPr>
              <w:spacing w:line="360" w:lineRule="auto"/>
              <w:rPr>
                <w:bCs/>
                <w:spacing w:val="-2"/>
                <w:kern w:val="0"/>
                <w:szCs w:val="28"/>
                <w:highlight w:val="yellow"/>
              </w:rPr>
            </w:pPr>
            <w:r>
              <w:rPr>
                <w:rFonts w:hint="eastAsia"/>
                <w:bCs/>
                <w:spacing w:val="-2"/>
                <w:kern w:val="0"/>
                <w:szCs w:val="28"/>
                <w:highlight w:val="yellow"/>
              </w:rPr>
              <w:t xml:space="preserve"> </w:t>
            </w:r>
            <w:r>
              <w:rPr>
                <w:bCs/>
                <w:spacing w:val="-2"/>
                <w:kern w:val="0"/>
                <w:szCs w:val="28"/>
                <w:highlight w:val="yellow"/>
              </w:rPr>
              <w:t xml:space="preserve">   </w:t>
            </w:r>
            <w:r>
              <w:rPr>
                <w:rFonts w:hint="eastAsia"/>
                <w:bCs/>
                <w:spacing w:val="-2"/>
                <w:kern w:val="0"/>
                <w:szCs w:val="28"/>
                <w:highlight w:val="yellow"/>
              </w:rPr>
              <w:t>杀伤网络问题对应的变量为一个整数变量，只可取值</w:t>
            </w:r>
            <w:r>
              <w:rPr>
                <w:bCs/>
                <w:spacing w:val="-2"/>
                <w:kern w:val="0"/>
                <w:szCs w:val="28"/>
                <w:highlight w:val="yellow"/>
              </w:rPr>
              <w:t>0</w:t>
            </w:r>
            <w:r>
              <w:rPr>
                <w:rFonts w:hint="eastAsia"/>
                <w:bCs/>
                <w:spacing w:val="-2"/>
                <w:kern w:val="0"/>
                <w:szCs w:val="28"/>
                <w:highlight w:val="yellow"/>
              </w:rPr>
              <w:t>或1，且构成的约束具有网络性，因此针对这一特殊问题结构，可对模型进行具体的分析，设计这一类特殊问题的预处理方法，降低问题规模，加速问题求解。</w:t>
            </w:r>
          </w:p>
          <w:p>
            <w:pPr>
              <w:spacing w:line="360" w:lineRule="auto"/>
              <w:rPr>
                <w:b/>
                <w:spacing w:val="-2"/>
                <w:kern w:val="0"/>
                <w:szCs w:val="28"/>
                <w:highlight w:val="yellow"/>
              </w:rPr>
            </w:pPr>
            <w:r>
              <w:rPr>
                <w:rFonts w:hint="eastAsia"/>
                <w:bCs/>
                <w:spacing w:val="-2"/>
                <w:kern w:val="0"/>
                <w:szCs w:val="28"/>
                <w:highlight w:val="yellow"/>
              </w:rPr>
              <w:t xml:space="preserve"> </w:t>
            </w:r>
            <w:r>
              <w:rPr>
                <w:bCs/>
                <w:spacing w:val="-2"/>
                <w:kern w:val="0"/>
                <w:szCs w:val="28"/>
                <w:highlight w:val="yellow"/>
              </w:rPr>
              <w:t xml:space="preserve"> </w:t>
            </w:r>
            <w:r>
              <w:rPr>
                <w:rFonts w:hint="eastAsia"/>
                <w:bCs/>
                <w:spacing w:val="-2"/>
                <w:kern w:val="0"/>
                <w:szCs w:val="28"/>
                <w:highlight w:val="yellow"/>
              </w:rPr>
              <w:t xml:space="preserve"> （2）</w:t>
            </w:r>
            <w:r>
              <w:rPr>
                <w:rFonts w:hint="eastAsia"/>
                <w:b/>
                <w:spacing w:val="-2"/>
                <w:kern w:val="0"/>
                <w:szCs w:val="28"/>
                <w:highlight w:val="yellow"/>
              </w:rPr>
              <w:t>推导强有效的割平面技术改善整数规划模型质量。</w:t>
            </w:r>
          </w:p>
          <w:p>
            <w:pPr>
              <w:spacing w:line="360" w:lineRule="auto"/>
              <w:ind w:firstLine="460"/>
              <w:rPr>
                <w:bCs/>
                <w:spacing w:val="-2"/>
                <w:kern w:val="0"/>
                <w:szCs w:val="28"/>
                <w:highlight w:val="yellow"/>
              </w:rPr>
            </w:pPr>
            <w:r>
              <w:rPr>
                <w:bCs/>
                <w:spacing w:val="-2"/>
                <w:kern w:val="0"/>
                <w:szCs w:val="28"/>
                <w:highlight w:val="yellow"/>
              </w:rPr>
              <w:t>割平面方法作为求解整数规划最有效的方法之一</w:t>
            </w:r>
            <w:r>
              <w:rPr>
                <w:rFonts w:hint="eastAsia"/>
                <w:bCs/>
                <w:spacing w:val="-2"/>
                <w:kern w:val="0"/>
                <w:szCs w:val="28"/>
                <w:highlight w:val="yellow"/>
              </w:rPr>
              <w:t>。</w:t>
            </w:r>
            <w:r>
              <w:rPr>
                <w:bCs/>
                <w:spacing w:val="-2"/>
                <w:kern w:val="0"/>
                <w:szCs w:val="28"/>
                <w:highlight w:val="yellow"/>
              </w:rPr>
              <w:t>Dantzig等最早使用割平面算法求解旅行商问题</w:t>
            </w:r>
            <w:r>
              <w:rPr>
                <w:rFonts w:hint="eastAsia"/>
                <w:bCs/>
                <w:spacing w:val="-2"/>
                <w:kern w:val="0"/>
                <w:szCs w:val="28"/>
                <w:highlight w:val="yellow"/>
              </w:rPr>
              <w:t>。</w:t>
            </w:r>
            <w:r>
              <w:rPr>
                <w:bCs/>
                <w:spacing w:val="-2"/>
                <w:kern w:val="0"/>
                <w:szCs w:val="28"/>
                <w:highlight w:val="yellow"/>
              </w:rPr>
              <w:t>此后</w:t>
            </w:r>
            <w:r>
              <w:rPr>
                <w:rFonts w:hint="eastAsia"/>
                <w:bCs/>
                <w:spacing w:val="-2"/>
                <w:kern w:val="0"/>
                <w:szCs w:val="28"/>
                <w:highlight w:val="yellow"/>
              </w:rPr>
              <w:t>，</w:t>
            </w:r>
            <w:r>
              <w:rPr>
                <w:bCs/>
                <w:spacing w:val="-2"/>
                <w:kern w:val="0"/>
                <w:szCs w:val="28"/>
                <w:highlight w:val="yellow"/>
              </w:rPr>
              <w:t>Gomory使用割平面算法求解一般的整数规划问题</w:t>
            </w:r>
            <w:r>
              <w:rPr>
                <w:rFonts w:hint="eastAsia"/>
                <w:bCs/>
                <w:spacing w:val="-2"/>
                <w:kern w:val="0"/>
                <w:szCs w:val="28"/>
                <w:highlight w:val="yellow"/>
              </w:rPr>
              <w:t>。</w:t>
            </w:r>
            <w:r>
              <w:rPr>
                <w:bCs/>
                <w:spacing w:val="-2"/>
                <w:kern w:val="0"/>
                <w:szCs w:val="28"/>
                <w:highlight w:val="yellow"/>
              </w:rPr>
              <w:t xml:space="preserve"> </w:t>
            </w:r>
            <w:r>
              <w:rPr>
                <w:rFonts w:hint="eastAsia"/>
                <w:bCs/>
                <w:spacing w:val="-2"/>
                <w:kern w:val="0"/>
                <w:szCs w:val="28"/>
                <w:highlight w:val="yellow"/>
              </w:rPr>
              <w:t>割平面方法通过整数可行域和松弛可行域进行对比，通过加入新的约束作为割平面缩小这两类区域之间的差距，割除当前松弛解。</w:t>
            </w:r>
          </w:p>
          <w:p>
            <w:pPr>
              <w:spacing w:line="360" w:lineRule="auto"/>
              <w:rPr>
                <w:bCs/>
                <w:spacing w:val="-2"/>
                <w:kern w:val="0"/>
                <w:szCs w:val="28"/>
                <w:highlight w:val="yellow"/>
              </w:rPr>
            </w:pPr>
            <w:r>
              <w:rPr>
                <w:rFonts w:hint="eastAsia"/>
                <w:bCs/>
                <w:spacing w:val="-2"/>
                <w:kern w:val="0"/>
                <w:szCs w:val="28"/>
                <w:highlight w:val="yellow"/>
              </w:rPr>
              <w:t xml:space="preserve"> </w:t>
            </w:r>
            <w:r>
              <w:rPr>
                <w:bCs/>
                <w:spacing w:val="-2"/>
                <w:kern w:val="0"/>
                <w:szCs w:val="28"/>
                <w:highlight w:val="yellow"/>
              </w:rPr>
              <w:t xml:space="preserve"> </w:t>
            </w:r>
            <w:r>
              <w:rPr>
                <w:rFonts w:hint="eastAsia"/>
                <w:bCs/>
                <w:spacing w:val="-2"/>
                <w:kern w:val="0"/>
                <w:szCs w:val="28"/>
                <w:highlight w:val="yellow"/>
              </w:rPr>
              <w:t xml:space="preserve"> （3）</w:t>
            </w:r>
            <w:r>
              <w:rPr>
                <w:rFonts w:hint="eastAsia"/>
                <w:b/>
                <w:spacing w:val="-2"/>
                <w:kern w:val="0"/>
                <w:szCs w:val="28"/>
                <w:highlight w:val="yellow"/>
              </w:rPr>
              <w:t>提出新型分支策略，割除不同子问题的可行域的相交部分。</w:t>
            </w:r>
          </w:p>
          <w:p>
            <w:pPr>
              <w:spacing w:line="360" w:lineRule="auto"/>
              <w:rPr>
                <w:bCs/>
                <w:spacing w:val="-2"/>
                <w:kern w:val="0"/>
                <w:szCs w:val="28"/>
              </w:rPr>
            </w:pPr>
            <w:r>
              <w:rPr>
                <w:rFonts w:hint="eastAsia"/>
                <w:bCs/>
                <w:spacing w:val="-2"/>
                <w:kern w:val="0"/>
                <w:szCs w:val="28"/>
                <w:highlight w:val="yellow"/>
              </w:rPr>
              <w:t xml:space="preserve"> </w:t>
            </w:r>
            <w:r>
              <w:rPr>
                <w:bCs/>
                <w:spacing w:val="-2"/>
                <w:kern w:val="0"/>
                <w:szCs w:val="28"/>
                <w:highlight w:val="yellow"/>
              </w:rPr>
              <w:t xml:space="preserve">   </w:t>
            </w:r>
            <w:r>
              <w:rPr>
                <w:rFonts w:hint="eastAsia"/>
                <w:bCs/>
                <w:spacing w:val="-2"/>
                <w:kern w:val="0"/>
                <w:szCs w:val="28"/>
                <w:highlight w:val="yellow"/>
              </w:rPr>
              <w:t>分支定界策略作为求解整数规划的通用框架，被广泛用于整数规划求解器。分支定界方法的基本思想是将整数规划对应的整数约束</w:t>
            </w:r>
            <w:r>
              <w:rPr>
                <w:rFonts w:hint="eastAsia"/>
                <w:bCs/>
                <w:spacing w:val="-2"/>
                <w:kern w:val="0"/>
                <w:szCs w:val="28"/>
              </w:rPr>
              <w:t>先忽视，得到线性规划松弛问题，求得其松弛解，对其中的分数变量进行分支，割除当前松弛解，直到最优解不含分数变量为止。不同子问题可行域要求不相交，保证不会浪费额外的计算时间。</w:t>
            </w:r>
          </w:p>
          <w:p/>
          <w:p>
            <w:pPr>
              <w:numPr>
                <w:ilvl w:val="0"/>
                <w:numId w:val="5"/>
              </w:numPr>
              <w:ind w:firstLine="472" w:firstLineChars="196"/>
              <w:rPr>
                <w:b/>
              </w:rPr>
            </w:pPr>
            <w:r>
              <w:rPr>
                <w:b/>
              </w:rPr>
              <w:t>创新点</w:t>
            </w:r>
          </w:p>
          <w:p>
            <w:pPr>
              <w:ind w:firstLine="472" w:firstLineChars="196"/>
              <w:rPr>
                <w:b/>
              </w:rPr>
            </w:pPr>
          </w:p>
          <w:p>
            <w:pPr>
              <w:snapToGrid w:val="0"/>
              <w:spacing w:line="360" w:lineRule="auto"/>
              <w:ind w:firstLine="470" w:firstLineChars="196"/>
              <w:rPr>
                <w:rFonts w:ascii="宋体"/>
              </w:rPr>
            </w:pPr>
            <w:r>
              <w:rPr>
                <w:rFonts w:hint="eastAsia" w:ascii="宋体"/>
              </w:rPr>
              <w:t>本项目旨在研究</w:t>
            </w:r>
            <w:r>
              <w:rPr>
                <w:rFonts w:hint="eastAsia"/>
                <w:bCs/>
                <w:spacing w:val="-2"/>
                <w:kern w:val="0"/>
                <w:szCs w:val="28"/>
              </w:rPr>
              <w:t>作战体系中的整数规划问题</w:t>
            </w:r>
            <w:r>
              <w:rPr>
                <w:rFonts w:hint="eastAsia"/>
              </w:rPr>
              <w:t>，研究内容</w:t>
            </w:r>
            <w:r>
              <w:rPr>
                <w:rFonts w:hint="eastAsia" w:ascii="宋体"/>
              </w:rPr>
              <w:t>具有前沿性、交叉性、</w:t>
            </w:r>
            <w:r>
              <w:rPr>
                <w:rFonts w:hint="eastAsia"/>
              </w:rPr>
              <w:t>针对性</w:t>
            </w:r>
            <w:r>
              <w:rPr>
                <w:rFonts w:hint="eastAsia" w:ascii="宋体"/>
              </w:rPr>
              <w:t>以及挑战性等特点。</w:t>
            </w:r>
          </w:p>
          <w:p>
            <w:pPr>
              <w:snapToGrid w:val="0"/>
              <w:spacing w:line="360" w:lineRule="auto"/>
              <w:ind w:firstLine="480" w:firstLineChars="200"/>
              <w:rPr>
                <w:rFonts w:ascii="宋体"/>
              </w:rPr>
            </w:pPr>
            <w:r>
              <w:t>（1）</w:t>
            </w:r>
            <w:r>
              <w:rPr>
                <w:rFonts w:hint="eastAsia"/>
              </w:rPr>
              <w:t>前沿性：本项目拟研究的作战体系中的整数规划问题是国内外最前沿的研究问题和热点问题。</w:t>
            </w:r>
          </w:p>
          <w:p>
            <w:pPr>
              <w:snapToGrid w:val="0"/>
              <w:spacing w:line="360" w:lineRule="auto"/>
              <w:ind w:firstLine="480" w:firstLineChars="200"/>
              <w:rPr>
                <w:rFonts w:ascii="宋体"/>
              </w:rPr>
            </w:pPr>
            <w:r>
              <w:rPr>
                <w:rFonts w:hint="eastAsia" w:ascii="宋体"/>
              </w:rPr>
              <w:t>（</w:t>
            </w:r>
            <w:r>
              <w:t>2</w:t>
            </w:r>
            <w:r>
              <w:rPr>
                <w:rFonts w:hint="eastAsia" w:ascii="宋体"/>
              </w:rPr>
              <w:t>）交叉性：本项目属于问题驱动的应用数学研究，研究优化与国防的交叉领域，在加强基础研究的同时，又促进了学科之间的交叉融合，把优化理论研究与国防中的应用相结合是本项目的重要特色之一。</w:t>
            </w:r>
          </w:p>
          <w:p>
            <w:pPr>
              <w:adjustRightInd w:val="0"/>
              <w:spacing w:line="360" w:lineRule="auto"/>
              <w:ind w:firstLine="480" w:firstLineChars="200"/>
              <w:rPr>
                <w:rFonts w:ascii="宋体"/>
              </w:rPr>
            </w:pPr>
            <w:r>
              <w:t>（</w:t>
            </w:r>
            <w:r>
              <w:rPr>
                <w:rFonts w:hint="eastAsia"/>
              </w:rPr>
              <w:t>3</w:t>
            </w:r>
            <w:r>
              <w:t>）</w:t>
            </w:r>
            <w:r>
              <w:rPr>
                <w:rFonts w:hint="eastAsia"/>
              </w:rPr>
              <w:t>针对性：根据问题的特殊结构构造特殊的优化算法是本项目的第三个特色，这样能够充分的把问题的特殊结构在算法设计和分析中得以体现和利用。</w:t>
            </w:r>
          </w:p>
          <w:p>
            <w:pPr>
              <w:spacing w:line="360" w:lineRule="auto"/>
              <w:ind w:firstLine="480" w:firstLineChars="200"/>
              <w:rPr>
                <w:rFonts w:ascii="宋体"/>
              </w:rPr>
            </w:pPr>
            <w:r>
              <w:t>（</w:t>
            </w:r>
            <w:r>
              <w:rPr>
                <w:rFonts w:hint="eastAsia"/>
              </w:rPr>
              <w:t>4</w:t>
            </w:r>
            <w:r>
              <w:t>）</w:t>
            </w:r>
            <w:r>
              <w:rPr>
                <w:rFonts w:hint="eastAsia"/>
              </w:rPr>
              <w:t>挑战性：本项目拟研究的问题是非常有挑战性的，定制化预处理方法的设计、割平面算法的推导以及新型</w:t>
            </w:r>
            <w:r>
              <w:rPr>
                <w:rFonts w:hint="eastAsia" w:ascii="宋体"/>
              </w:rPr>
              <w:t>分支策略的设计都是非常有挑战性的数学问题。</w:t>
            </w:r>
          </w:p>
        </w:tc>
      </w:tr>
    </w:tbl>
    <w:p/>
    <w:sectPr>
      <w:footerReference r:id="rId10" w:type="default"/>
      <w:pgSz w:w="11906" w:h="16838"/>
      <w:pgMar w:top="1440" w:right="1673" w:bottom="1440" w:left="1673"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Times New Roman”“">
    <w:altName w:val="宋体"/>
    <w:panose1 w:val="00000000000000000000"/>
    <w:charset w:val="86"/>
    <w:family w:val="roman"/>
    <w:pitch w:val="default"/>
    <w:sig w:usb0="00000000" w:usb1="00000000" w:usb2="00000010" w:usb3="00000000" w:csb0="00040000" w:csb1="00000000"/>
  </w:font>
  <w:font w:name="方正小标宋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7"/>
      </w:rPr>
    </w:pPr>
    <w:r>
      <w:fldChar w:fldCharType="begin"/>
    </w:r>
    <w:r>
      <w:rPr>
        <w:rStyle w:val="27"/>
      </w:rPr>
      <w:instrText xml:space="preserve">PAGE  </w:instrText>
    </w:r>
    <w:r>
      <w:fldChar w:fldCharType="end"/>
    </w:r>
  </w:p>
  <w:p>
    <w:pPr>
      <w:pStyle w:val="16"/>
      <w:ind w:right="360"/>
    </w:pPr>
    <w:r>
      <w:rPr>
        <w:rFonts w:hint="eastAsia"/>
      </w:rPr>
      <w:t>42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7"/>
      </w:rPr>
    </w:pPr>
    <w:r>
      <w:fldChar w:fldCharType="begin"/>
    </w:r>
    <w:r>
      <w:rPr>
        <w:rStyle w:val="27"/>
      </w:rPr>
      <w:instrText xml:space="preserve">PAGE  </w:instrText>
    </w:r>
    <w:r>
      <w:fldChar w:fldCharType="separate"/>
    </w:r>
    <w:r>
      <w:rPr>
        <w:rStyle w:val="27"/>
      </w:rPr>
      <w:t>15</w:t>
    </w:r>
    <w:r>
      <w:fldChar w:fldCharType="end"/>
    </w:r>
  </w:p>
  <w:p>
    <w:pPr>
      <w:jc w:val="center"/>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162484"/>
    <w:multiLevelType w:val="singleLevel"/>
    <w:tmpl w:val="D7162484"/>
    <w:lvl w:ilvl="0" w:tentative="0">
      <w:start w:val="1"/>
      <w:numFmt w:val="decimal"/>
      <w:suff w:val="space"/>
      <w:lvlText w:val="%1."/>
      <w:lvlJc w:val="left"/>
    </w:lvl>
  </w:abstractNum>
  <w:abstractNum w:abstractNumId="1">
    <w:nsid w:val="0FA02BB8"/>
    <w:multiLevelType w:val="multilevel"/>
    <w:tmpl w:val="0FA02BB8"/>
    <w:lvl w:ilvl="0" w:tentative="0">
      <w:start w:val="2"/>
      <w:numFmt w:val="japaneseCounting"/>
      <w:lvlText w:val="（%1）"/>
      <w:lvlJc w:val="left"/>
      <w:pPr>
        <w:ind w:left="1202" w:hanging="720"/>
      </w:pPr>
      <w:rPr>
        <w:rFonts w:hint="default"/>
      </w:rPr>
    </w:lvl>
    <w:lvl w:ilvl="1" w:tentative="0">
      <w:start w:val="1"/>
      <w:numFmt w:val="lowerLetter"/>
      <w:lvlText w:val="%2."/>
      <w:lvlJc w:val="left"/>
      <w:pPr>
        <w:ind w:left="1562" w:hanging="360"/>
      </w:pPr>
    </w:lvl>
    <w:lvl w:ilvl="2" w:tentative="0">
      <w:start w:val="1"/>
      <w:numFmt w:val="lowerRoman"/>
      <w:lvlText w:val="%3."/>
      <w:lvlJc w:val="right"/>
      <w:pPr>
        <w:ind w:left="2282" w:hanging="180"/>
      </w:pPr>
    </w:lvl>
    <w:lvl w:ilvl="3" w:tentative="0">
      <w:start w:val="1"/>
      <w:numFmt w:val="decimal"/>
      <w:lvlText w:val="%4."/>
      <w:lvlJc w:val="left"/>
      <w:pPr>
        <w:ind w:left="3002" w:hanging="360"/>
      </w:pPr>
    </w:lvl>
    <w:lvl w:ilvl="4" w:tentative="0">
      <w:start w:val="1"/>
      <w:numFmt w:val="lowerLetter"/>
      <w:lvlText w:val="%5."/>
      <w:lvlJc w:val="left"/>
      <w:pPr>
        <w:ind w:left="3722" w:hanging="360"/>
      </w:pPr>
    </w:lvl>
    <w:lvl w:ilvl="5" w:tentative="0">
      <w:start w:val="1"/>
      <w:numFmt w:val="lowerRoman"/>
      <w:lvlText w:val="%6."/>
      <w:lvlJc w:val="right"/>
      <w:pPr>
        <w:ind w:left="4442" w:hanging="180"/>
      </w:pPr>
    </w:lvl>
    <w:lvl w:ilvl="6" w:tentative="0">
      <w:start w:val="1"/>
      <w:numFmt w:val="decimal"/>
      <w:lvlText w:val="%7."/>
      <w:lvlJc w:val="left"/>
      <w:pPr>
        <w:ind w:left="5162" w:hanging="360"/>
      </w:pPr>
    </w:lvl>
    <w:lvl w:ilvl="7" w:tentative="0">
      <w:start w:val="1"/>
      <w:numFmt w:val="lowerLetter"/>
      <w:lvlText w:val="%8."/>
      <w:lvlJc w:val="left"/>
      <w:pPr>
        <w:ind w:left="5882" w:hanging="360"/>
      </w:pPr>
    </w:lvl>
    <w:lvl w:ilvl="8" w:tentative="0">
      <w:start w:val="1"/>
      <w:numFmt w:val="lowerRoman"/>
      <w:lvlText w:val="%9."/>
      <w:lvlJc w:val="right"/>
      <w:pPr>
        <w:ind w:left="6602" w:hanging="180"/>
      </w:pPr>
    </w:lvl>
  </w:abstractNum>
  <w:abstractNum w:abstractNumId="2">
    <w:nsid w:val="22217A9A"/>
    <w:multiLevelType w:val="multilevel"/>
    <w:tmpl w:val="22217A9A"/>
    <w:lvl w:ilvl="0" w:tentative="0">
      <w:start w:val="1"/>
      <w:numFmt w:val="decimal"/>
      <w:lvlText w:val="%1．"/>
      <w:lvlJc w:val="left"/>
      <w:pPr>
        <w:tabs>
          <w:tab w:val="left" w:pos="842"/>
        </w:tabs>
        <w:ind w:left="842" w:hanging="360"/>
      </w:pPr>
      <w:rPr>
        <w:rFonts w:hint="default"/>
      </w:rPr>
    </w:lvl>
    <w:lvl w:ilvl="1" w:tentative="0">
      <w:start w:val="1"/>
      <w:numFmt w:val="lowerLetter"/>
      <w:lvlText w:val="%2)"/>
      <w:lvlJc w:val="left"/>
      <w:pPr>
        <w:tabs>
          <w:tab w:val="left" w:pos="1322"/>
        </w:tabs>
        <w:ind w:left="1322" w:hanging="420"/>
      </w:pPr>
    </w:lvl>
    <w:lvl w:ilvl="2" w:tentative="0">
      <w:start w:val="1"/>
      <w:numFmt w:val="lowerRoman"/>
      <w:lvlText w:val="%3."/>
      <w:lvlJc w:val="right"/>
      <w:pPr>
        <w:tabs>
          <w:tab w:val="left" w:pos="1742"/>
        </w:tabs>
        <w:ind w:left="1742" w:hanging="420"/>
      </w:pPr>
    </w:lvl>
    <w:lvl w:ilvl="3" w:tentative="0">
      <w:start w:val="1"/>
      <w:numFmt w:val="decimal"/>
      <w:lvlText w:val="%4."/>
      <w:lvlJc w:val="left"/>
      <w:pPr>
        <w:tabs>
          <w:tab w:val="left" w:pos="2162"/>
        </w:tabs>
        <w:ind w:left="2162" w:hanging="420"/>
      </w:pPr>
    </w:lvl>
    <w:lvl w:ilvl="4" w:tentative="0">
      <w:start w:val="1"/>
      <w:numFmt w:val="lowerLetter"/>
      <w:lvlText w:val="%5)"/>
      <w:lvlJc w:val="left"/>
      <w:pPr>
        <w:tabs>
          <w:tab w:val="left" w:pos="2582"/>
        </w:tabs>
        <w:ind w:left="2582" w:hanging="420"/>
      </w:pPr>
    </w:lvl>
    <w:lvl w:ilvl="5" w:tentative="0">
      <w:start w:val="1"/>
      <w:numFmt w:val="lowerRoman"/>
      <w:lvlText w:val="%6."/>
      <w:lvlJc w:val="right"/>
      <w:pPr>
        <w:tabs>
          <w:tab w:val="left" w:pos="3002"/>
        </w:tabs>
        <w:ind w:left="3002" w:hanging="420"/>
      </w:pPr>
    </w:lvl>
    <w:lvl w:ilvl="6" w:tentative="0">
      <w:start w:val="1"/>
      <w:numFmt w:val="decimal"/>
      <w:lvlText w:val="%7."/>
      <w:lvlJc w:val="left"/>
      <w:pPr>
        <w:tabs>
          <w:tab w:val="left" w:pos="3422"/>
        </w:tabs>
        <w:ind w:left="3422" w:hanging="420"/>
      </w:pPr>
    </w:lvl>
    <w:lvl w:ilvl="7" w:tentative="0">
      <w:start w:val="1"/>
      <w:numFmt w:val="lowerLetter"/>
      <w:lvlText w:val="%8)"/>
      <w:lvlJc w:val="left"/>
      <w:pPr>
        <w:tabs>
          <w:tab w:val="left" w:pos="3842"/>
        </w:tabs>
        <w:ind w:left="3842" w:hanging="420"/>
      </w:pPr>
    </w:lvl>
    <w:lvl w:ilvl="8" w:tentative="0">
      <w:start w:val="1"/>
      <w:numFmt w:val="lowerRoman"/>
      <w:lvlText w:val="%9."/>
      <w:lvlJc w:val="right"/>
      <w:pPr>
        <w:tabs>
          <w:tab w:val="left" w:pos="4262"/>
        </w:tabs>
        <w:ind w:left="4262" w:hanging="420"/>
      </w:pPr>
    </w:lvl>
  </w:abstractNum>
  <w:abstractNum w:abstractNumId="3">
    <w:nsid w:val="585D4035"/>
    <w:multiLevelType w:val="multilevel"/>
    <w:tmpl w:val="585D4035"/>
    <w:lvl w:ilvl="0" w:tentative="0">
      <w:start w:val="1"/>
      <w:numFmt w:val="bullet"/>
      <w:pStyle w:val="62"/>
      <w:lvlText w:val=""/>
      <w:lvlJc w:val="left"/>
      <w:pPr>
        <w:tabs>
          <w:tab w:val="left" w:pos="900"/>
        </w:tabs>
        <w:ind w:left="900" w:hanging="420"/>
      </w:pPr>
      <w:rPr>
        <w:rFonts w:hint="default" w:ascii="Wingdings" w:hAnsi="Wingdings" w:cs="Wingdings"/>
      </w:rPr>
    </w:lvl>
    <w:lvl w:ilvl="1" w:tentative="0">
      <w:start w:val="1"/>
      <w:numFmt w:val="bullet"/>
      <w:lvlText w:val=""/>
      <w:lvlJc w:val="left"/>
      <w:pPr>
        <w:tabs>
          <w:tab w:val="left" w:pos="1320"/>
        </w:tabs>
        <w:ind w:left="1320" w:hanging="420"/>
      </w:pPr>
      <w:rPr>
        <w:rFonts w:hint="default" w:ascii="Wingdings" w:hAnsi="Wingdings" w:cs="Wingdings"/>
      </w:rPr>
    </w:lvl>
    <w:lvl w:ilvl="2" w:tentative="0">
      <w:start w:val="1"/>
      <w:numFmt w:val="bullet"/>
      <w:lvlText w:val=""/>
      <w:lvlJc w:val="left"/>
      <w:pPr>
        <w:tabs>
          <w:tab w:val="left" w:pos="1740"/>
        </w:tabs>
        <w:ind w:left="1740" w:hanging="420"/>
      </w:pPr>
      <w:rPr>
        <w:rFonts w:hint="default" w:ascii="Wingdings" w:hAnsi="Wingdings" w:cs="Wingdings"/>
      </w:rPr>
    </w:lvl>
    <w:lvl w:ilvl="3" w:tentative="0">
      <w:start w:val="1"/>
      <w:numFmt w:val="bullet"/>
      <w:lvlText w:val=""/>
      <w:lvlJc w:val="left"/>
      <w:pPr>
        <w:tabs>
          <w:tab w:val="left" w:pos="2160"/>
        </w:tabs>
        <w:ind w:left="2160" w:hanging="420"/>
      </w:pPr>
      <w:rPr>
        <w:rFonts w:hint="default" w:ascii="Wingdings" w:hAnsi="Wingdings" w:cs="Wingdings"/>
      </w:rPr>
    </w:lvl>
    <w:lvl w:ilvl="4" w:tentative="0">
      <w:start w:val="1"/>
      <w:numFmt w:val="bullet"/>
      <w:lvlText w:val=""/>
      <w:lvlJc w:val="left"/>
      <w:pPr>
        <w:tabs>
          <w:tab w:val="left" w:pos="2580"/>
        </w:tabs>
        <w:ind w:left="2580" w:hanging="420"/>
      </w:pPr>
      <w:rPr>
        <w:rFonts w:hint="default" w:ascii="Wingdings" w:hAnsi="Wingdings" w:cs="Wingdings"/>
      </w:rPr>
    </w:lvl>
    <w:lvl w:ilvl="5" w:tentative="0">
      <w:start w:val="1"/>
      <w:numFmt w:val="bullet"/>
      <w:lvlText w:val=""/>
      <w:lvlJc w:val="left"/>
      <w:pPr>
        <w:tabs>
          <w:tab w:val="left" w:pos="3000"/>
        </w:tabs>
        <w:ind w:left="3000" w:hanging="420"/>
      </w:pPr>
      <w:rPr>
        <w:rFonts w:hint="default" w:ascii="Wingdings" w:hAnsi="Wingdings" w:cs="Wingdings"/>
      </w:rPr>
    </w:lvl>
    <w:lvl w:ilvl="6" w:tentative="0">
      <w:start w:val="1"/>
      <w:numFmt w:val="bullet"/>
      <w:lvlText w:val=""/>
      <w:lvlJc w:val="left"/>
      <w:pPr>
        <w:tabs>
          <w:tab w:val="left" w:pos="3420"/>
        </w:tabs>
        <w:ind w:left="3420" w:hanging="420"/>
      </w:pPr>
      <w:rPr>
        <w:rFonts w:hint="default" w:ascii="Wingdings" w:hAnsi="Wingdings" w:cs="Wingdings"/>
      </w:rPr>
    </w:lvl>
    <w:lvl w:ilvl="7" w:tentative="0">
      <w:start w:val="1"/>
      <w:numFmt w:val="bullet"/>
      <w:lvlText w:val=""/>
      <w:lvlJc w:val="left"/>
      <w:pPr>
        <w:tabs>
          <w:tab w:val="left" w:pos="3840"/>
        </w:tabs>
        <w:ind w:left="3840" w:hanging="420"/>
      </w:pPr>
      <w:rPr>
        <w:rFonts w:hint="default" w:ascii="Wingdings" w:hAnsi="Wingdings" w:cs="Wingdings"/>
      </w:rPr>
    </w:lvl>
    <w:lvl w:ilvl="8" w:tentative="0">
      <w:start w:val="1"/>
      <w:numFmt w:val="bullet"/>
      <w:lvlText w:val=""/>
      <w:lvlJc w:val="left"/>
      <w:pPr>
        <w:tabs>
          <w:tab w:val="left" w:pos="4260"/>
        </w:tabs>
        <w:ind w:left="4260" w:hanging="420"/>
      </w:pPr>
      <w:rPr>
        <w:rFonts w:hint="default" w:ascii="Wingdings" w:hAnsi="Wingdings" w:cs="Wingdings"/>
      </w:rPr>
    </w:lvl>
  </w:abstractNum>
  <w:abstractNum w:abstractNumId="4">
    <w:nsid w:val="66F21C18"/>
    <w:multiLevelType w:val="singleLevel"/>
    <w:tmpl w:val="66F21C18"/>
    <w:lvl w:ilvl="0" w:tentative="0">
      <w:start w:val="1"/>
      <w:numFmt w:val="decimal"/>
      <w:suff w:val="space"/>
      <w:lvlText w:val="%1."/>
      <w:lvlJc w:val="left"/>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g3OTY3ZDExMzE1NmM2NWVhODJhNTJmODM3ZTJmMTIifQ=="/>
  </w:docVars>
  <w:rsids>
    <w:rsidRoot w:val="00317C34"/>
    <w:rsid w:val="00000632"/>
    <w:rsid w:val="0000069B"/>
    <w:rsid w:val="00000BFB"/>
    <w:rsid w:val="00001875"/>
    <w:rsid w:val="0000681E"/>
    <w:rsid w:val="0000683B"/>
    <w:rsid w:val="00007470"/>
    <w:rsid w:val="0000790A"/>
    <w:rsid w:val="00010D9E"/>
    <w:rsid w:val="00012F7F"/>
    <w:rsid w:val="0001303B"/>
    <w:rsid w:val="00013EDE"/>
    <w:rsid w:val="0001439C"/>
    <w:rsid w:val="0001487B"/>
    <w:rsid w:val="00016214"/>
    <w:rsid w:val="000162B4"/>
    <w:rsid w:val="0001709F"/>
    <w:rsid w:val="000176D8"/>
    <w:rsid w:val="00017E44"/>
    <w:rsid w:val="000201DB"/>
    <w:rsid w:val="000202D1"/>
    <w:rsid w:val="00020866"/>
    <w:rsid w:val="00020BD7"/>
    <w:rsid w:val="00022262"/>
    <w:rsid w:val="00023F1B"/>
    <w:rsid w:val="00024157"/>
    <w:rsid w:val="000245EB"/>
    <w:rsid w:val="00024E28"/>
    <w:rsid w:val="0002577E"/>
    <w:rsid w:val="00026318"/>
    <w:rsid w:val="000266A4"/>
    <w:rsid w:val="000266C7"/>
    <w:rsid w:val="00027512"/>
    <w:rsid w:val="000300C3"/>
    <w:rsid w:val="0003057E"/>
    <w:rsid w:val="000314B6"/>
    <w:rsid w:val="00031843"/>
    <w:rsid w:val="00031D17"/>
    <w:rsid w:val="00031E92"/>
    <w:rsid w:val="000321F9"/>
    <w:rsid w:val="00032D97"/>
    <w:rsid w:val="00032E71"/>
    <w:rsid w:val="00033162"/>
    <w:rsid w:val="0003349D"/>
    <w:rsid w:val="0003387E"/>
    <w:rsid w:val="00033915"/>
    <w:rsid w:val="00034FE8"/>
    <w:rsid w:val="000368B2"/>
    <w:rsid w:val="000373F7"/>
    <w:rsid w:val="000376FD"/>
    <w:rsid w:val="00037714"/>
    <w:rsid w:val="00037D1E"/>
    <w:rsid w:val="00041C93"/>
    <w:rsid w:val="00041E9B"/>
    <w:rsid w:val="00041F8D"/>
    <w:rsid w:val="0004280B"/>
    <w:rsid w:val="00043554"/>
    <w:rsid w:val="00043E0A"/>
    <w:rsid w:val="000443E5"/>
    <w:rsid w:val="00044786"/>
    <w:rsid w:val="00046A36"/>
    <w:rsid w:val="00046D21"/>
    <w:rsid w:val="000508FF"/>
    <w:rsid w:val="00050E9C"/>
    <w:rsid w:val="00051C4B"/>
    <w:rsid w:val="00052054"/>
    <w:rsid w:val="00052141"/>
    <w:rsid w:val="00052C13"/>
    <w:rsid w:val="00052C1E"/>
    <w:rsid w:val="000530F5"/>
    <w:rsid w:val="00053A8A"/>
    <w:rsid w:val="00055ECC"/>
    <w:rsid w:val="00056010"/>
    <w:rsid w:val="0005667F"/>
    <w:rsid w:val="0005675B"/>
    <w:rsid w:val="00060278"/>
    <w:rsid w:val="0006043D"/>
    <w:rsid w:val="00061E2F"/>
    <w:rsid w:val="000625B6"/>
    <w:rsid w:val="00062B15"/>
    <w:rsid w:val="00062B7D"/>
    <w:rsid w:val="00065258"/>
    <w:rsid w:val="00065281"/>
    <w:rsid w:val="00065404"/>
    <w:rsid w:val="00065993"/>
    <w:rsid w:val="00066BD7"/>
    <w:rsid w:val="0006778A"/>
    <w:rsid w:val="00067AB0"/>
    <w:rsid w:val="00072378"/>
    <w:rsid w:val="000727A1"/>
    <w:rsid w:val="00073445"/>
    <w:rsid w:val="00073A8B"/>
    <w:rsid w:val="00073F82"/>
    <w:rsid w:val="00075158"/>
    <w:rsid w:val="0007547A"/>
    <w:rsid w:val="00075EFD"/>
    <w:rsid w:val="00075F99"/>
    <w:rsid w:val="00075FCF"/>
    <w:rsid w:val="000772D3"/>
    <w:rsid w:val="000773E1"/>
    <w:rsid w:val="00077494"/>
    <w:rsid w:val="00077A45"/>
    <w:rsid w:val="0008114F"/>
    <w:rsid w:val="00081B48"/>
    <w:rsid w:val="00081C45"/>
    <w:rsid w:val="000821C9"/>
    <w:rsid w:val="000821E0"/>
    <w:rsid w:val="00082F4F"/>
    <w:rsid w:val="000833B8"/>
    <w:rsid w:val="00084AE8"/>
    <w:rsid w:val="00085223"/>
    <w:rsid w:val="0008547C"/>
    <w:rsid w:val="000864DE"/>
    <w:rsid w:val="00086532"/>
    <w:rsid w:val="00086758"/>
    <w:rsid w:val="00090230"/>
    <w:rsid w:val="00090573"/>
    <w:rsid w:val="00090949"/>
    <w:rsid w:val="000910B3"/>
    <w:rsid w:val="00091437"/>
    <w:rsid w:val="000917DA"/>
    <w:rsid w:val="00091AF5"/>
    <w:rsid w:val="00092F06"/>
    <w:rsid w:val="00093179"/>
    <w:rsid w:val="000955C5"/>
    <w:rsid w:val="00095C5E"/>
    <w:rsid w:val="00096106"/>
    <w:rsid w:val="00096179"/>
    <w:rsid w:val="00096A4E"/>
    <w:rsid w:val="00097652"/>
    <w:rsid w:val="00097F03"/>
    <w:rsid w:val="000A05E1"/>
    <w:rsid w:val="000A081D"/>
    <w:rsid w:val="000A0E7B"/>
    <w:rsid w:val="000A1D63"/>
    <w:rsid w:val="000A1DF6"/>
    <w:rsid w:val="000A1FE1"/>
    <w:rsid w:val="000A26C2"/>
    <w:rsid w:val="000A2874"/>
    <w:rsid w:val="000A2C20"/>
    <w:rsid w:val="000A3490"/>
    <w:rsid w:val="000A5127"/>
    <w:rsid w:val="000B05CD"/>
    <w:rsid w:val="000B0BB2"/>
    <w:rsid w:val="000B1097"/>
    <w:rsid w:val="000B123F"/>
    <w:rsid w:val="000B14BB"/>
    <w:rsid w:val="000B1755"/>
    <w:rsid w:val="000B1E64"/>
    <w:rsid w:val="000B2148"/>
    <w:rsid w:val="000B2CBB"/>
    <w:rsid w:val="000B353C"/>
    <w:rsid w:val="000B361B"/>
    <w:rsid w:val="000B51A6"/>
    <w:rsid w:val="000B538E"/>
    <w:rsid w:val="000B6740"/>
    <w:rsid w:val="000B6A9D"/>
    <w:rsid w:val="000B7450"/>
    <w:rsid w:val="000C0043"/>
    <w:rsid w:val="000C0AF2"/>
    <w:rsid w:val="000C1774"/>
    <w:rsid w:val="000C2554"/>
    <w:rsid w:val="000C2DF7"/>
    <w:rsid w:val="000C2DFC"/>
    <w:rsid w:val="000C398C"/>
    <w:rsid w:val="000C430B"/>
    <w:rsid w:val="000C54B6"/>
    <w:rsid w:val="000C54C2"/>
    <w:rsid w:val="000C5608"/>
    <w:rsid w:val="000C66F7"/>
    <w:rsid w:val="000C7695"/>
    <w:rsid w:val="000C7C36"/>
    <w:rsid w:val="000C7EAB"/>
    <w:rsid w:val="000D0497"/>
    <w:rsid w:val="000D0F44"/>
    <w:rsid w:val="000D13D3"/>
    <w:rsid w:val="000D228C"/>
    <w:rsid w:val="000D2598"/>
    <w:rsid w:val="000D3777"/>
    <w:rsid w:val="000D44FF"/>
    <w:rsid w:val="000D48E8"/>
    <w:rsid w:val="000D5688"/>
    <w:rsid w:val="000D5C7B"/>
    <w:rsid w:val="000E0548"/>
    <w:rsid w:val="000E0A4D"/>
    <w:rsid w:val="000E14DB"/>
    <w:rsid w:val="000E2FFC"/>
    <w:rsid w:val="000E3325"/>
    <w:rsid w:val="000E3B80"/>
    <w:rsid w:val="000E55D8"/>
    <w:rsid w:val="000E57C5"/>
    <w:rsid w:val="000E5C0A"/>
    <w:rsid w:val="000E69B5"/>
    <w:rsid w:val="000E69DB"/>
    <w:rsid w:val="000E786D"/>
    <w:rsid w:val="000F0B6A"/>
    <w:rsid w:val="000F103B"/>
    <w:rsid w:val="000F1425"/>
    <w:rsid w:val="000F277B"/>
    <w:rsid w:val="000F3061"/>
    <w:rsid w:val="000F3D03"/>
    <w:rsid w:val="000F47A4"/>
    <w:rsid w:val="000F47F1"/>
    <w:rsid w:val="000F4A6B"/>
    <w:rsid w:val="000F4EF0"/>
    <w:rsid w:val="000F5410"/>
    <w:rsid w:val="000F5DD6"/>
    <w:rsid w:val="000F6385"/>
    <w:rsid w:val="000F6D04"/>
    <w:rsid w:val="000F6D71"/>
    <w:rsid w:val="000F740F"/>
    <w:rsid w:val="0010103E"/>
    <w:rsid w:val="0010125D"/>
    <w:rsid w:val="00101E15"/>
    <w:rsid w:val="00102DED"/>
    <w:rsid w:val="0010347D"/>
    <w:rsid w:val="00103B85"/>
    <w:rsid w:val="00103E2D"/>
    <w:rsid w:val="00105FBF"/>
    <w:rsid w:val="00106DE8"/>
    <w:rsid w:val="0010742B"/>
    <w:rsid w:val="00107579"/>
    <w:rsid w:val="00107995"/>
    <w:rsid w:val="00110E70"/>
    <w:rsid w:val="001110CC"/>
    <w:rsid w:val="00112472"/>
    <w:rsid w:val="0011271A"/>
    <w:rsid w:val="00112AA5"/>
    <w:rsid w:val="001135F1"/>
    <w:rsid w:val="00114390"/>
    <w:rsid w:val="00114CB6"/>
    <w:rsid w:val="00115967"/>
    <w:rsid w:val="00115996"/>
    <w:rsid w:val="001166DE"/>
    <w:rsid w:val="00116A34"/>
    <w:rsid w:val="00116CEF"/>
    <w:rsid w:val="00116FD1"/>
    <w:rsid w:val="00117311"/>
    <w:rsid w:val="0012057D"/>
    <w:rsid w:val="001209C6"/>
    <w:rsid w:val="00120D98"/>
    <w:rsid w:val="0012100C"/>
    <w:rsid w:val="00121111"/>
    <w:rsid w:val="00122A1A"/>
    <w:rsid w:val="0012348E"/>
    <w:rsid w:val="00123D7E"/>
    <w:rsid w:val="001274C5"/>
    <w:rsid w:val="00130114"/>
    <w:rsid w:val="00130DE1"/>
    <w:rsid w:val="00131D47"/>
    <w:rsid w:val="0013278E"/>
    <w:rsid w:val="001339A4"/>
    <w:rsid w:val="00134E04"/>
    <w:rsid w:val="001352C6"/>
    <w:rsid w:val="0013602F"/>
    <w:rsid w:val="00136AF8"/>
    <w:rsid w:val="0013704F"/>
    <w:rsid w:val="00137722"/>
    <w:rsid w:val="0013788C"/>
    <w:rsid w:val="00140650"/>
    <w:rsid w:val="00140DB6"/>
    <w:rsid w:val="001420F1"/>
    <w:rsid w:val="00144159"/>
    <w:rsid w:val="00144804"/>
    <w:rsid w:val="00144880"/>
    <w:rsid w:val="001448EF"/>
    <w:rsid w:val="001471EC"/>
    <w:rsid w:val="00147287"/>
    <w:rsid w:val="00147F0C"/>
    <w:rsid w:val="00150F7F"/>
    <w:rsid w:val="00151155"/>
    <w:rsid w:val="0015120C"/>
    <w:rsid w:val="00151300"/>
    <w:rsid w:val="0015193C"/>
    <w:rsid w:val="00152F96"/>
    <w:rsid w:val="00153183"/>
    <w:rsid w:val="00154E20"/>
    <w:rsid w:val="00155725"/>
    <w:rsid w:val="0015610C"/>
    <w:rsid w:val="0015630C"/>
    <w:rsid w:val="00156BA6"/>
    <w:rsid w:val="00156CE7"/>
    <w:rsid w:val="00160E49"/>
    <w:rsid w:val="00162329"/>
    <w:rsid w:val="0016274B"/>
    <w:rsid w:val="001667B0"/>
    <w:rsid w:val="00167F3A"/>
    <w:rsid w:val="0017058D"/>
    <w:rsid w:val="00170D4F"/>
    <w:rsid w:val="001715BA"/>
    <w:rsid w:val="00171B4F"/>
    <w:rsid w:val="00172231"/>
    <w:rsid w:val="001727F7"/>
    <w:rsid w:val="00172B4C"/>
    <w:rsid w:val="001731DD"/>
    <w:rsid w:val="00173A09"/>
    <w:rsid w:val="00173B72"/>
    <w:rsid w:val="0017428E"/>
    <w:rsid w:val="00174594"/>
    <w:rsid w:val="001745A0"/>
    <w:rsid w:val="00175422"/>
    <w:rsid w:val="0017647C"/>
    <w:rsid w:val="00182EB7"/>
    <w:rsid w:val="00182FF6"/>
    <w:rsid w:val="001830F0"/>
    <w:rsid w:val="00183103"/>
    <w:rsid w:val="00184005"/>
    <w:rsid w:val="00184063"/>
    <w:rsid w:val="00184164"/>
    <w:rsid w:val="00186200"/>
    <w:rsid w:val="0018661D"/>
    <w:rsid w:val="00186CE2"/>
    <w:rsid w:val="0018747F"/>
    <w:rsid w:val="0019018A"/>
    <w:rsid w:val="0019136A"/>
    <w:rsid w:val="00191C38"/>
    <w:rsid w:val="0019309A"/>
    <w:rsid w:val="00193600"/>
    <w:rsid w:val="001941D3"/>
    <w:rsid w:val="0019434B"/>
    <w:rsid w:val="0019445F"/>
    <w:rsid w:val="00194ADE"/>
    <w:rsid w:val="00194C4F"/>
    <w:rsid w:val="0019564E"/>
    <w:rsid w:val="001957AC"/>
    <w:rsid w:val="00195A76"/>
    <w:rsid w:val="00196708"/>
    <w:rsid w:val="00196EB8"/>
    <w:rsid w:val="00197756"/>
    <w:rsid w:val="00197E39"/>
    <w:rsid w:val="001A052A"/>
    <w:rsid w:val="001A169B"/>
    <w:rsid w:val="001A1926"/>
    <w:rsid w:val="001A2735"/>
    <w:rsid w:val="001A2AFC"/>
    <w:rsid w:val="001A2F44"/>
    <w:rsid w:val="001A3A0B"/>
    <w:rsid w:val="001A3EFC"/>
    <w:rsid w:val="001A53D5"/>
    <w:rsid w:val="001A57FC"/>
    <w:rsid w:val="001A5EA7"/>
    <w:rsid w:val="001A63A6"/>
    <w:rsid w:val="001A6D28"/>
    <w:rsid w:val="001A709B"/>
    <w:rsid w:val="001A73CD"/>
    <w:rsid w:val="001A7829"/>
    <w:rsid w:val="001A7D21"/>
    <w:rsid w:val="001A7DB6"/>
    <w:rsid w:val="001A7E02"/>
    <w:rsid w:val="001A7EC9"/>
    <w:rsid w:val="001B07EA"/>
    <w:rsid w:val="001B0C8F"/>
    <w:rsid w:val="001B1449"/>
    <w:rsid w:val="001B152D"/>
    <w:rsid w:val="001B16A7"/>
    <w:rsid w:val="001B307A"/>
    <w:rsid w:val="001B33D2"/>
    <w:rsid w:val="001B3C86"/>
    <w:rsid w:val="001B49BA"/>
    <w:rsid w:val="001B4E27"/>
    <w:rsid w:val="001B5DC2"/>
    <w:rsid w:val="001B6942"/>
    <w:rsid w:val="001B6B75"/>
    <w:rsid w:val="001B7A41"/>
    <w:rsid w:val="001C0CB7"/>
    <w:rsid w:val="001C0DFB"/>
    <w:rsid w:val="001C1072"/>
    <w:rsid w:val="001C1605"/>
    <w:rsid w:val="001C1658"/>
    <w:rsid w:val="001C1B6D"/>
    <w:rsid w:val="001C2823"/>
    <w:rsid w:val="001C36FE"/>
    <w:rsid w:val="001C3A64"/>
    <w:rsid w:val="001C3A6E"/>
    <w:rsid w:val="001C4462"/>
    <w:rsid w:val="001C47AB"/>
    <w:rsid w:val="001C4CB4"/>
    <w:rsid w:val="001C6841"/>
    <w:rsid w:val="001C6D1D"/>
    <w:rsid w:val="001C7835"/>
    <w:rsid w:val="001C7E2C"/>
    <w:rsid w:val="001C7E58"/>
    <w:rsid w:val="001D0F71"/>
    <w:rsid w:val="001D1877"/>
    <w:rsid w:val="001D1921"/>
    <w:rsid w:val="001D1A17"/>
    <w:rsid w:val="001D362D"/>
    <w:rsid w:val="001D36A6"/>
    <w:rsid w:val="001D4591"/>
    <w:rsid w:val="001D4C10"/>
    <w:rsid w:val="001D5955"/>
    <w:rsid w:val="001D597E"/>
    <w:rsid w:val="001D5B5A"/>
    <w:rsid w:val="001D7699"/>
    <w:rsid w:val="001D79D1"/>
    <w:rsid w:val="001E09FD"/>
    <w:rsid w:val="001E0D80"/>
    <w:rsid w:val="001E0EC2"/>
    <w:rsid w:val="001E28E8"/>
    <w:rsid w:val="001E3798"/>
    <w:rsid w:val="001E3938"/>
    <w:rsid w:val="001E63FD"/>
    <w:rsid w:val="001E66DB"/>
    <w:rsid w:val="001E6E38"/>
    <w:rsid w:val="001E78AF"/>
    <w:rsid w:val="001F0743"/>
    <w:rsid w:val="001F075B"/>
    <w:rsid w:val="001F2585"/>
    <w:rsid w:val="001F3397"/>
    <w:rsid w:val="001F5352"/>
    <w:rsid w:val="001F5E5A"/>
    <w:rsid w:val="001F62C0"/>
    <w:rsid w:val="0020113F"/>
    <w:rsid w:val="00202B10"/>
    <w:rsid w:val="00203117"/>
    <w:rsid w:val="00210E43"/>
    <w:rsid w:val="00211C54"/>
    <w:rsid w:val="00211C95"/>
    <w:rsid w:val="00211D02"/>
    <w:rsid w:val="00212001"/>
    <w:rsid w:val="002124A3"/>
    <w:rsid w:val="00212FA4"/>
    <w:rsid w:val="00213DBB"/>
    <w:rsid w:val="00214561"/>
    <w:rsid w:val="00215DDE"/>
    <w:rsid w:val="002167C0"/>
    <w:rsid w:val="00217089"/>
    <w:rsid w:val="002175A3"/>
    <w:rsid w:val="002200A5"/>
    <w:rsid w:val="00220662"/>
    <w:rsid w:val="002217D2"/>
    <w:rsid w:val="00222545"/>
    <w:rsid w:val="0022269E"/>
    <w:rsid w:val="00223522"/>
    <w:rsid w:val="002239E8"/>
    <w:rsid w:val="00223F19"/>
    <w:rsid w:val="00224650"/>
    <w:rsid w:val="00224680"/>
    <w:rsid w:val="00224986"/>
    <w:rsid w:val="00224D53"/>
    <w:rsid w:val="00225244"/>
    <w:rsid w:val="00225641"/>
    <w:rsid w:val="00225766"/>
    <w:rsid w:val="002263EA"/>
    <w:rsid w:val="0023007B"/>
    <w:rsid w:val="00230248"/>
    <w:rsid w:val="00230607"/>
    <w:rsid w:val="00231D1A"/>
    <w:rsid w:val="00232001"/>
    <w:rsid w:val="00234FA8"/>
    <w:rsid w:val="002350AB"/>
    <w:rsid w:val="0023515A"/>
    <w:rsid w:val="00235846"/>
    <w:rsid w:val="00235BDE"/>
    <w:rsid w:val="00235D34"/>
    <w:rsid w:val="00235F24"/>
    <w:rsid w:val="00235F33"/>
    <w:rsid w:val="002361F9"/>
    <w:rsid w:val="00236848"/>
    <w:rsid w:val="002371D1"/>
    <w:rsid w:val="00240B62"/>
    <w:rsid w:val="002411F1"/>
    <w:rsid w:val="00241A9E"/>
    <w:rsid w:val="002425C1"/>
    <w:rsid w:val="00242AA8"/>
    <w:rsid w:val="00242D14"/>
    <w:rsid w:val="00243595"/>
    <w:rsid w:val="00243A9C"/>
    <w:rsid w:val="00243B86"/>
    <w:rsid w:val="002452F7"/>
    <w:rsid w:val="00245510"/>
    <w:rsid w:val="00246723"/>
    <w:rsid w:val="00246CC3"/>
    <w:rsid w:val="0024777D"/>
    <w:rsid w:val="00250700"/>
    <w:rsid w:val="0025070A"/>
    <w:rsid w:val="00250C10"/>
    <w:rsid w:val="00251036"/>
    <w:rsid w:val="00251084"/>
    <w:rsid w:val="00251119"/>
    <w:rsid w:val="00251262"/>
    <w:rsid w:val="0025161E"/>
    <w:rsid w:val="00251BD8"/>
    <w:rsid w:val="0025276B"/>
    <w:rsid w:val="00252BCE"/>
    <w:rsid w:val="0025446E"/>
    <w:rsid w:val="00254C54"/>
    <w:rsid w:val="00254D25"/>
    <w:rsid w:val="00255787"/>
    <w:rsid w:val="00256035"/>
    <w:rsid w:val="002564A2"/>
    <w:rsid w:val="00257812"/>
    <w:rsid w:val="00257CFB"/>
    <w:rsid w:val="0026157D"/>
    <w:rsid w:val="002622FC"/>
    <w:rsid w:val="002630A2"/>
    <w:rsid w:val="0026365A"/>
    <w:rsid w:val="00264AAC"/>
    <w:rsid w:val="00264F45"/>
    <w:rsid w:val="002662FA"/>
    <w:rsid w:val="002668D4"/>
    <w:rsid w:val="00267625"/>
    <w:rsid w:val="002705FD"/>
    <w:rsid w:val="0027063A"/>
    <w:rsid w:val="00271305"/>
    <w:rsid w:val="0027150D"/>
    <w:rsid w:val="00271A99"/>
    <w:rsid w:val="00271C8B"/>
    <w:rsid w:val="0027252C"/>
    <w:rsid w:val="00272E06"/>
    <w:rsid w:val="00273D47"/>
    <w:rsid w:val="002745E7"/>
    <w:rsid w:val="00274762"/>
    <w:rsid w:val="00274886"/>
    <w:rsid w:val="002749F5"/>
    <w:rsid w:val="00275889"/>
    <w:rsid w:val="00275BDB"/>
    <w:rsid w:val="00275F8A"/>
    <w:rsid w:val="0027600E"/>
    <w:rsid w:val="00276D9C"/>
    <w:rsid w:val="002771E4"/>
    <w:rsid w:val="00280122"/>
    <w:rsid w:val="002804B4"/>
    <w:rsid w:val="00280CFD"/>
    <w:rsid w:val="002819D5"/>
    <w:rsid w:val="00282350"/>
    <w:rsid w:val="0028275C"/>
    <w:rsid w:val="00282CE8"/>
    <w:rsid w:val="00282F35"/>
    <w:rsid w:val="002835C8"/>
    <w:rsid w:val="00285146"/>
    <w:rsid w:val="00285250"/>
    <w:rsid w:val="00285D46"/>
    <w:rsid w:val="00285DCE"/>
    <w:rsid w:val="00286E24"/>
    <w:rsid w:val="00287F2F"/>
    <w:rsid w:val="00290796"/>
    <w:rsid w:val="00291920"/>
    <w:rsid w:val="0029233E"/>
    <w:rsid w:val="002924F0"/>
    <w:rsid w:val="002936C5"/>
    <w:rsid w:val="002937E0"/>
    <w:rsid w:val="00294D0F"/>
    <w:rsid w:val="00294F46"/>
    <w:rsid w:val="0029514A"/>
    <w:rsid w:val="00296038"/>
    <w:rsid w:val="00296421"/>
    <w:rsid w:val="00297082"/>
    <w:rsid w:val="00297E2C"/>
    <w:rsid w:val="002A0856"/>
    <w:rsid w:val="002A0AF7"/>
    <w:rsid w:val="002A11D7"/>
    <w:rsid w:val="002A15D5"/>
    <w:rsid w:val="002A1733"/>
    <w:rsid w:val="002A2046"/>
    <w:rsid w:val="002A2CEC"/>
    <w:rsid w:val="002A341F"/>
    <w:rsid w:val="002A35BF"/>
    <w:rsid w:val="002A4226"/>
    <w:rsid w:val="002A45E9"/>
    <w:rsid w:val="002A4806"/>
    <w:rsid w:val="002A5007"/>
    <w:rsid w:val="002A5586"/>
    <w:rsid w:val="002A5CC9"/>
    <w:rsid w:val="002A732F"/>
    <w:rsid w:val="002A7FC4"/>
    <w:rsid w:val="002B277A"/>
    <w:rsid w:val="002B5375"/>
    <w:rsid w:val="002B5F11"/>
    <w:rsid w:val="002B6D7C"/>
    <w:rsid w:val="002B71C3"/>
    <w:rsid w:val="002B7AFC"/>
    <w:rsid w:val="002C0064"/>
    <w:rsid w:val="002C01E6"/>
    <w:rsid w:val="002C0A3C"/>
    <w:rsid w:val="002C0B32"/>
    <w:rsid w:val="002C341E"/>
    <w:rsid w:val="002C38F3"/>
    <w:rsid w:val="002C3B65"/>
    <w:rsid w:val="002C459C"/>
    <w:rsid w:val="002C511A"/>
    <w:rsid w:val="002C52AC"/>
    <w:rsid w:val="002C52B5"/>
    <w:rsid w:val="002C5EB2"/>
    <w:rsid w:val="002C69FD"/>
    <w:rsid w:val="002C7009"/>
    <w:rsid w:val="002D0D64"/>
    <w:rsid w:val="002D0EA3"/>
    <w:rsid w:val="002D1D8D"/>
    <w:rsid w:val="002D1F84"/>
    <w:rsid w:val="002D23DE"/>
    <w:rsid w:val="002D374F"/>
    <w:rsid w:val="002D381D"/>
    <w:rsid w:val="002D3E2F"/>
    <w:rsid w:val="002D409F"/>
    <w:rsid w:val="002D43AD"/>
    <w:rsid w:val="002D4D56"/>
    <w:rsid w:val="002D6B8E"/>
    <w:rsid w:val="002D6D84"/>
    <w:rsid w:val="002E12A2"/>
    <w:rsid w:val="002E1C25"/>
    <w:rsid w:val="002E38EF"/>
    <w:rsid w:val="002E59F5"/>
    <w:rsid w:val="002E61D8"/>
    <w:rsid w:val="002E6233"/>
    <w:rsid w:val="002E6C76"/>
    <w:rsid w:val="002E6D1E"/>
    <w:rsid w:val="002E7169"/>
    <w:rsid w:val="002E7847"/>
    <w:rsid w:val="002E7E43"/>
    <w:rsid w:val="002E7E6F"/>
    <w:rsid w:val="002F0228"/>
    <w:rsid w:val="002F1345"/>
    <w:rsid w:val="002F39F6"/>
    <w:rsid w:val="002F4D79"/>
    <w:rsid w:val="002F5033"/>
    <w:rsid w:val="002F7A98"/>
    <w:rsid w:val="00300E6C"/>
    <w:rsid w:val="003014A2"/>
    <w:rsid w:val="00301F9F"/>
    <w:rsid w:val="003025BC"/>
    <w:rsid w:val="00302646"/>
    <w:rsid w:val="00302B19"/>
    <w:rsid w:val="00303659"/>
    <w:rsid w:val="00303F06"/>
    <w:rsid w:val="00303F93"/>
    <w:rsid w:val="0030578C"/>
    <w:rsid w:val="0030611A"/>
    <w:rsid w:val="003105F7"/>
    <w:rsid w:val="003106C2"/>
    <w:rsid w:val="0031113B"/>
    <w:rsid w:val="00312412"/>
    <w:rsid w:val="00312E26"/>
    <w:rsid w:val="00313364"/>
    <w:rsid w:val="00313EE1"/>
    <w:rsid w:val="00314186"/>
    <w:rsid w:val="0031458D"/>
    <w:rsid w:val="003146AB"/>
    <w:rsid w:val="00314ADB"/>
    <w:rsid w:val="00314B91"/>
    <w:rsid w:val="00314BEC"/>
    <w:rsid w:val="003157C6"/>
    <w:rsid w:val="00315A58"/>
    <w:rsid w:val="00315F87"/>
    <w:rsid w:val="00316220"/>
    <w:rsid w:val="003179C4"/>
    <w:rsid w:val="00317B50"/>
    <w:rsid w:val="00317C34"/>
    <w:rsid w:val="00320CE9"/>
    <w:rsid w:val="00321799"/>
    <w:rsid w:val="003223EE"/>
    <w:rsid w:val="00323020"/>
    <w:rsid w:val="00323500"/>
    <w:rsid w:val="003237CA"/>
    <w:rsid w:val="00323ECE"/>
    <w:rsid w:val="00325E44"/>
    <w:rsid w:val="003266D9"/>
    <w:rsid w:val="003268F2"/>
    <w:rsid w:val="0032759C"/>
    <w:rsid w:val="00327637"/>
    <w:rsid w:val="00327753"/>
    <w:rsid w:val="00327F39"/>
    <w:rsid w:val="00330244"/>
    <w:rsid w:val="00331031"/>
    <w:rsid w:val="00331819"/>
    <w:rsid w:val="00331BC3"/>
    <w:rsid w:val="003321B9"/>
    <w:rsid w:val="0033268E"/>
    <w:rsid w:val="00332753"/>
    <w:rsid w:val="00332F5B"/>
    <w:rsid w:val="00334448"/>
    <w:rsid w:val="00334A1C"/>
    <w:rsid w:val="00334F8B"/>
    <w:rsid w:val="0033507A"/>
    <w:rsid w:val="003405F7"/>
    <w:rsid w:val="00341320"/>
    <w:rsid w:val="00342D9E"/>
    <w:rsid w:val="00342E0E"/>
    <w:rsid w:val="00342FFB"/>
    <w:rsid w:val="00343647"/>
    <w:rsid w:val="0034440B"/>
    <w:rsid w:val="003449D8"/>
    <w:rsid w:val="00346196"/>
    <w:rsid w:val="00346494"/>
    <w:rsid w:val="00351928"/>
    <w:rsid w:val="00351994"/>
    <w:rsid w:val="0035209D"/>
    <w:rsid w:val="00352D61"/>
    <w:rsid w:val="00353157"/>
    <w:rsid w:val="0035392B"/>
    <w:rsid w:val="00353C6B"/>
    <w:rsid w:val="0035440C"/>
    <w:rsid w:val="00354BE1"/>
    <w:rsid w:val="00354FCD"/>
    <w:rsid w:val="0035512D"/>
    <w:rsid w:val="003554AC"/>
    <w:rsid w:val="00355882"/>
    <w:rsid w:val="0035616C"/>
    <w:rsid w:val="00357320"/>
    <w:rsid w:val="0036035B"/>
    <w:rsid w:val="00362105"/>
    <w:rsid w:val="00364DCD"/>
    <w:rsid w:val="00366EDB"/>
    <w:rsid w:val="00367C08"/>
    <w:rsid w:val="00371814"/>
    <w:rsid w:val="0037183B"/>
    <w:rsid w:val="0037216F"/>
    <w:rsid w:val="0037238D"/>
    <w:rsid w:val="00372E4D"/>
    <w:rsid w:val="0037348C"/>
    <w:rsid w:val="0037389F"/>
    <w:rsid w:val="00373E43"/>
    <w:rsid w:val="00373F63"/>
    <w:rsid w:val="00376A51"/>
    <w:rsid w:val="00376D6E"/>
    <w:rsid w:val="0037727E"/>
    <w:rsid w:val="00377DB8"/>
    <w:rsid w:val="003809D8"/>
    <w:rsid w:val="0038160E"/>
    <w:rsid w:val="00381CAA"/>
    <w:rsid w:val="00381E60"/>
    <w:rsid w:val="0038219D"/>
    <w:rsid w:val="00382634"/>
    <w:rsid w:val="00383662"/>
    <w:rsid w:val="00383805"/>
    <w:rsid w:val="00383BE9"/>
    <w:rsid w:val="003850AE"/>
    <w:rsid w:val="0038613C"/>
    <w:rsid w:val="0038671C"/>
    <w:rsid w:val="0038737A"/>
    <w:rsid w:val="00387C10"/>
    <w:rsid w:val="00387EAE"/>
    <w:rsid w:val="003901F7"/>
    <w:rsid w:val="003902E6"/>
    <w:rsid w:val="0039056F"/>
    <w:rsid w:val="00390E09"/>
    <w:rsid w:val="00390F4F"/>
    <w:rsid w:val="00390F73"/>
    <w:rsid w:val="00391160"/>
    <w:rsid w:val="00391338"/>
    <w:rsid w:val="0039151F"/>
    <w:rsid w:val="003920E0"/>
    <w:rsid w:val="0039310D"/>
    <w:rsid w:val="003935C7"/>
    <w:rsid w:val="00393D6D"/>
    <w:rsid w:val="00393F25"/>
    <w:rsid w:val="00394731"/>
    <w:rsid w:val="00394A04"/>
    <w:rsid w:val="00394A36"/>
    <w:rsid w:val="00395808"/>
    <w:rsid w:val="00396233"/>
    <w:rsid w:val="00396E4D"/>
    <w:rsid w:val="00396EF3"/>
    <w:rsid w:val="00397079"/>
    <w:rsid w:val="00397748"/>
    <w:rsid w:val="003A12D8"/>
    <w:rsid w:val="003A157D"/>
    <w:rsid w:val="003A1AEF"/>
    <w:rsid w:val="003A267B"/>
    <w:rsid w:val="003A2A49"/>
    <w:rsid w:val="003A2B79"/>
    <w:rsid w:val="003A30E9"/>
    <w:rsid w:val="003A5320"/>
    <w:rsid w:val="003A57CB"/>
    <w:rsid w:val="003A60D5"/>
    <w:rsid w:val="003A74BB"/>
    <w:rsid w:val="003B0119"/>
    <w:rsid w:val="003B0981"/>
    <w:rsid w:val="003B0DD5"/>
    <w:rsid w:val="003B253C"/>
    <w:rsid w:val="003B2E76"/>
    <w:rsid w:val="003B4C4D"/>
    <w:rsid w:val="003B571C"/>
    <w:rsid w:val="003B6184"/>
    <w:rsid w:val="003B7C26"/>
    <w:rsid w:val="003C045C"/>
    <w:rsid w:val="003C248E"/>
    <w:rsid w:val="003C2788"/>
    <w:rsid w:val="003C2F88"/>
    <w:rsid w:val="003C4D85"/>
    <w:rsid w:val="003C5168"/>
    <w:rsid w:val="003C59B7"/>
    <w:rsid w:val="003C6346"/>
    <w:rsid w:val="003C67AD"/>
    <w:rsid w:val="003C695E"/>
    <w:rsid w:val="003C70DA"/>
    <w:rsid w:val="003D1A26"/>
    <w:rsid w:val="003D2C41"/>
    <w:rsid w:val="003D3803"/>
    <w:rsid w:val="003D3FB5"/>
    <w:rsid w:val="003D41F6"/>
    <w:rsid w:val="003D4255"/>
    <w:rsid w:val="003D492E"/>
    <w:rsid w:val="003D52CE"/>
    <w:rsid w:val="003D6201"/>
    <w:rsid w:val="003D7080"/>
    <w:rsid w:val="003E0C77"/>
    <w:rsid w:val="003E1762"/>
    <w:rsid w:val="003E1826"/>
    <w:rsid w:val="003E380C"/>
    <w:rsid w:val="003E3F99"/>
    <w:rsid w:val="003E51A7"/>
    <w:rsid w:val="003E528A"/>
    <w:rsid w:val="003E5482"/>
    <w:rsid w:val="003E5764"/>
    <w:rsid w:val="003E65F6"/>
    <w:rsid w:val="003E6CFE"/>
    <w:rsid w:val="003F0176"/>
    <w:rsid w:val="003F09CB"/>
    <w:rsid w:val="003F11C6"/>
    <w:rsid w:val="003F2174"/>
    <w:rsid w:val="003F23ED"/>
    <w:rsid w:val="003F2AA5"/>
    <w:rsid w:val="003F2CF8"/>
    <w:rsid w:val="003F3253"/>
    <w:rsid w:val="003F376E"/>
    <w:rsid w:val="003F3A43"/>
    <w:rsid w:val="003F4675"/>
    <w:rsid w:val="003F47ED"/>
    <w:rsid w:val="003F54F0"/>
    <w:rsid w:val="003F555B"/>
    <w:rsid w:val="003F65C6"/>
    <w:rsid w:val="003F6EDD"/>
    <w:rsid w:val="003F789F"/>
    <w:rsid w:val="003F7971"/>
    <w:rsid w:val="003F7DEE"/>
    <w:rsid w:val="003F7E41"/>
    <w:rsid w:val="003F7FF5"/>
    <w:rsid w:val="004014CE"/>
    <w:rsid w:val="0040258D"/>
    <w:rsid w:val="004026F4"/>
    <w:rsid w:val="00403274"/>
    <w:rsid w:val="00403AD5"/>
    <w:rsid w:val="004040E0"/>
    <w:rsid w:val="00404C19"/>
    <w:rsid w:val="00404C76"/>
    <w:rsid w:val="00404D54"/>
    <w:rsid w:val="004055EB"/>
    <w:rsid w:val="00405D39"/>
    <w:rsid w:val="00406B72"/>
    <w:rsid w:val="00406F5C"/>
    <w:rsid w:val="0040700E"/>
    <w:rsid w:val="00407189"/>
    <w:rsid w:val="00407C82"/>
    <w:rsid w:val="00407F6D"/>
    <w:rsid w:val="00410589"/>
    <w:rsid w:val="004109E9"/>
    <w:rsid w:val="004110F5"/>
    <w:rsid w:val="0041156E"/>
    <w:rsid w:val="00412BC4"/>
    <w:rsid w:val="00413D3F"/>
    <w:rsid w:val="00414395"/>
    <w:rsid w:val="00415F38"/>
    <w:rsid w:val="0041745E"/>
    <w:rsid w:val="00417C12"/>
    <w:rsid w:val="004214D3"/>
    <w:rsid w:val="00422693"/>
    <w:rsid w:val="00424EF2"/>
    <w:rsid w:val="00425501"/>
    <w:rsid w:val="004256B4"/>
    <w:rsid w:val="00425C57"/>
    <w:rsid w:val="0042630E"/>
    <w:rsid w:val="00430751"/>
    <w:rsid w:val="00431744"/>
    <w:rsid w:val="00433012"/>
    <w:rsid w:val="00434E40"/>
    <w:rsid w:val="00434EE3"/>
    <w:rsid w:val="004360E3"/>
    <w:rsid w:val="004362B9"/>
    <w:rsid w:val="00437398"/>
    <w:rsid w:val="00440E96"/>
    <w:rsid w:val="004417CA"/>
    <w:rsid w:val="004432C0"/>
    <w:rsid w:val="0044433B"/>
    <w:rsid w:val="00445239"/>
    <w:rsid w:val="004476B9"/>
    <w:rsid w:val="00447FDA"/>
    <w:rsid w:val="004502F3"/>
    <w:rsid w:val="004504F3"/>
    <w:rsid w:val="00450952"/>
    <w:rsid w:val="00451175"/>
    <w:rsid w:val="00451B8E"/>
    <w:rsid w:val="00451D10"/>
    <w:rsid w:val="0045221C"/>
    <w:rsid w:val="0045249E"/>
    <w:rsid w:val="00452A6C"/>
    <w:rsid w:val="00454155"/>
    <w:rsid w:val="00454DE1"/>
    <w:rsid w:val="00456058"/>
    <w:rsid w:val="00456B68"/>
    <w:rsid w:val="00460244"/>
    <w:rsid w:val="00460FC6"/>
    <w:rsid w:val="0046118F"/>
    <w:rsid w:val="00461996"/>
    <w:rsid w:val="004619AC"/>
    <w:rsid w:val="00463C48"/>
    <w:rsid w:val="00465731"/>
    <w:rsid w:val="0046591C"/>
    <w:rsid w:val="00466579"/>
    <w:rsid w:val="00467809"/>
    <w:rsid w:val="00470908"/>
    <w:rsid w:val="00470BD0"/>
    <w:rsid w:val="00471153"/>
    <w:rsid w:val="004717D0"/>
    <w:rsid w:val="004718BC"/>
    <w:rsid w:val="00471EAB"/>
    <w:rsid w:val="004723D6"/>
    <w:rsid w:val="004730C7"/>
    <w:rsid w:val="00473512"/>
    <w:rsid w:val="00473E7A"/>
    <w:rsid w:val="00473F2C"/>
    <w:rsid w:val="00473FAD"/>
    <w:rsid w:val="004743F8"/>
    <w:rsid w:val="0047487F"/>
    <w:rsid w:val="004752E4"/>
    <w:rsid w:val="00475AED"/>
    <w:rsid w:val="00475D3E"/>
    <w:rsid w:val="0047665F"/>
    <w:rsid w:val="0048003F"/>
    <w:rsid w:val="0048005C"/>
    <w:rsid w:val="00480F89"/>
    <w:rsid w:val="004831BF"/>
    <w:rsid w:val="00484764"/>
    <w:rsid w:val="004847CB"/>
    <w:rsid w:val="00484ED3"/>
    <w:rsid w:val="00485B86"/>
    <w:rsid w:val="00487D67"/>
    <w:rsid w:val="00490177"/>
    <w:rsid w:val="00490319"/>
    <w:rsid w:val="0049038D"/>
    <w:rsid w:val="004911BE"/>
    <w:rsid w:val="004911E2"/>
    <w:rsid w:val="004915BB"/>
    <w:rsid w:val="00491732"/>
    <w:rsid w:val="00492DBD"/>
    <w:rsid w:val="00493161"/>
    <w:rsid w:val="004934D2"/>
    <w:rsid w:val="00493B3E"/>
    <w:rsid w:val="00494060"/>
    <w:rsid w:val="00494DA2"/>
    <w:rsid w:val="00495026"/>
    <w:rsid w:val="004950B0"/>
    <w:rsid w:val="004958D0"/>
    <w:rsid w:val="00495E4D"/>
    <w:rsid w:val="00495EB1"/>
    <w:rsid w:val="0049733C"/>
    <w:rsid w:val="00497CBC"/>
    <w:rsid w:val="004A017B"/>
    <w:rsid w:val="004A0681"/>
    <w:rsid w:val="004A17B5"/>
    <w:rsid w:val="004A181C"/>
    <w:rsid w:val="004A25DC"/>
    <w:rsid w:val="004A2F8B"/>
    <w:rsid w:val="004A53E4"/>
    <w:rsid w:val="004A5585"/>
    <w:rsid w:val="004A75F2"/>
    <w:rsid w:val="004B0B4C"/>
    <w:rsid w:val="004B0ED7"/>
    <w:rsid w:val="004B24A6"/>
    <w:rsid w:val="004B25AE"/>
    <w:rsid w:val="004B2AF3"/>
    <w:rsid w:val="004B3117"/>
    <w:rsid w:val="004B4200"/>
    <w:rsid w:val="004B42D6"/>
    <w:rsid w:val="004B4583"/>
    <w:rsid w:val="004B478D"/>
    <w:rsid w:val="004B5FF1"/>
    <w:rsid w:val="004B677F"/>
    <w:rsid w:val="004B6C4E"/>
    <w:rsid w:val="004C0196"/>
    <w:rsid w:val="004C0566"/>
    <w:rsid w:val="004C0D4F"/>
    <w:rsid w:val="004C0D59"/>
    <w:rsid w:val="004C1523"/>
    <w:rsid w:val="004C1905"/>
    <w:rsid w:val="004C20B5"/>
    <w:rsid w:val="004C253F"/>
    <w:rsid w:val="004C29A9"/>
    <w:rsid w:val="004C2BD1"/>
    <w:rsid w:val="004C2D12"/>
    <w:rsid w:val="004C4584"/>
    <w:rsid w:val="004C46C7"/>
    <w:rsid w:val="004C4EDC"/>
    <w:rsid w:val="004C51E5"/>
    <w:rsid w:val="004C5917"/>
    <w:rsid w:val="004C67E0"/>
    <w:rsid w:val="004C6A9D"/>
    <w:rsid w:val="004C6AAE"/>
    <w:rsid w:val="004C6C26"/>
    <w:rsid w:val="004C6CC1"/>
    <w:rsid w:val="004C7402"/>
    <w:rsid w:val="004C76B4"/>
    <w:rsid w:val="004C7E90"/>
    <w:rsid w:val="004D0A16"/>
    <w:rsid w:val="004D0E39"/>
    <w:rsid w:val="004D1B19"/>
    <w:rsid w:val="004D2004"/>
    <w:rsid w:val="004D2446"/>
    <w:rsid w:val="004D273E"/>
    <w:rsid w:val="004D2942"/>
    <w:rsid w:val="004D2CB8"/>
    <w:rsid w:val="004D35B9"/>
    <w:rsid w:val="004D3B02"/>
    <w:rsid w:val="004D41F7"/>
    <w:rsid w:val="004D48ED"/>
    <w:rsid w:val="004D6A55"/>
    <w:rsid w:val="004D6C0E"/>
    <w:rsid w:val="004D70A4"/>
    <w:rsid w:val="004E0366"/>
    <w:rsid w:val="004E1601"/>
    <w:rsid w:val="004E28CF"/>
    <w:rsid w:val="004E2BD9"/>
    <w:rsid w:val="004E2E87"/>
    <w:rsid w:val="004E4678"/>
    <w:rsid w:val="004E46B2"/>
    <w:rsid w:val="004E4BBE"/>
    <w:rsid w:val="004E5356"/>
    <w:rsid w:val="004E577A"/>
    <w:rsid w:val="004E62BB"/>
    <w:rsid w:val="004E648C"/>
    <w:rsid w:val="004E6E66"/>
    <w:rsid w:val="004E7B03"/>
    <w:rsid w:val="004F010F"/>
    <w:rsid w:val="004F059B"/>
    <w:rsid w:val="004F1205"/>
    <w:rsid w:val="004F27D2"/>
    <w:rsid w:val="004F2945"/>
    <w:rsid w:val="004F451A"/>
    <w:rsid w:val="004F4E9E"/>
    <w:rsid w:val="004F5549"/>
    <w:rsid w:val="004F5BEC"/>
    <w:rsid w:val="004F63CB"/>
    <w:rsid w:val="004F698A"/>
    <w:rsid w:val="004F79A2"/>
    <w:rsid w:val="00501722"/>
    <w:rsid w:val="005017B8"/>
    <w:rsid w:val="00501FE1"/>
    <w:rsid w:val="00503336"/>
    <w:rsid w:val="00503740"/>
    <w:rsid w:val="005041F7"/>
    <w:rsid w:val="0050533F"/>
    <w:rsid w:val="00505418"/>
    <w:rsid w:val="00507B28"/>
    <w:rsid w:val="00511550"/>
    <w:rsid w:val="00511BB6"/>
    <w:rsid w:val="00511F65"/>
    <w:rsid w:val="005125DE"/>
    <w:rsid w:val="005127ED"/>
    <w:rsid w:val="00513408"/>
    <w:rsid w:val="00513CF5"/>
    <w:rsid w:val="0051556C"/>
    <w:rsid w:val="00515FE4"/>
    <w:rsid w:val="0051616A"/>
    <w:rsid w:val="00516EF2"/>
    <w:rsid w:val="00517A31"/>
    <w:rsid w:val="00517B5E"/>
    <w:rsid w:val="00517ED9"/>
    <w:rsid w:val="00517EF2"/>
    <w:rsid w:val="005222CD"/>
    <w:rsid w:val="0052466B"/>
    <w:rsid w:val="00524E3E"/>
    <w:rsid w:val="0052526E"/>
    <w:rsid w:val="00525577"/>
    <w:rsid w:val="00526AA5"/>
    <w:rsid w:val="00526C81"/>
    <w:rsid w:val="00527240"/>
    <w:rsid w:val="0053084C"/>
    <w:rsid w:val="00532E8A"/>
    <w:rsid w:val="005334E6"/>
    <w:rsid w:val="00534A00"/>
    <w:rsid w:val="00534E17"/>
    <w:rsid w:val="00536DC3"/>
    <w:rsid w:val="005372D8"/>
    <w:rsid w:val="00537382"/>
    <w:rsid w:val="00540CA1"/>
    <w:rsid w:val="00541548"/>
    <w:rsid w:val="00541BE1"/>
    <w:rsid w:val="00542193"/>
    <w:rsid w:val="005422A7"/>
    <w:rsid w:val="00542300"/>
    <w:rsid w:val="00543862"/>
    <w:rsid w:val="00543E4A"/>
    <w:rsid w:val="005441FE"/>
    <w:rsid w:val="0054462E"/>
    <w:rsid w:val="00544F75"/>
    <w:rsid w:val="00545176"/>
    <w:rsid w:val="005451A9"/>
    <w:rsid w:val="00545811"/>
    <w:rsid w:val="0054748F"/>
    <w:rsid w:val="005479EE"/>
    <w:rsid w:val="005501CF"/>
    <w:rsid w:val="00550870"/>
    <w:rsid w:val="00552170"/>
    <w:rsid w:val="005523BC"/>
    <w:rsid w:val="00552E3D"/>
    <w:rsid w:val="00553618"/>
    <w:rsid w:val="00553B05"/>
    <w:rsid w:val="00554409"/>
    <w:rsid w:val="0055593C"/>
    <w:rsid w:val="0055638C"/>
    <w:rsid w:val="005568F0"/>
    <w:rsid w:val="00560DF3"/>
    <w:rsid w:val="005616D6"/>
    <w:rsid w:val="0056176F"/>
    <w:rsid w:val="005636EA"/>
    <w:rsid w:val="005641C2"/>
    <w:rsid w:val="0056434A"/>
    <w:rsid w:val="00565320"/>
    <w:rsid w:val="005654EC"/>
    <w:rsid w:val="00565838"/>
    <w:rsid w:val="0056584F"/>
    <w:rsid w:val="005658B2"/>
    <w:rsid w:val="00565FE8"/>
    <w:rsid w:val="005665A0"/>
    <w:rsid w:val="0056671C"/>
    <w:rsid w:val="00566B26"/>
    <w:rsid w:val="00566E09"/>
    <w:rsid w:val="00566F41"/>
    <w:rsid w:val="00570B8A"/>
    <w:rsid w:val="0057122F"/>
    <w:rsid w:val="00573B90"/>
    <w:rsid w:val="00573B9B"/>
    <w:rsid w:val="0057474C"/>
    <w:rsid w:val="005748C6"/>
    <w:rsid w:val="0057521B"/>
    <w:rsid w:val="005759AE"/>
    <w:rsid w:val="00575CE8"/>
    <w:rsid w:val="005763C9"/>
    <w:rsid w:val="00576ECF"/>
    <w:rsid w:val="00580C77"/>
    <w:rsid w:val="005810DA"/>
    <w:rsid w:val="00581501"/>
    <w:rsid w:val="00581660"/>
    <w:rsid w:val="00581DA7"/>
    <w:rsid w:val="0058231A"/>
    <w:rsid w:val="00583229"/>
    <w:rsid w:val="0058416A"/>
    <w:rsid w:val="005852EF"/>
    <w:rsid w:val="00586A62"/>
    <w:rsid w:val="00586DD0"/>
    <w:rsid w:val="005875BC"/>
    <w:rsid w:val="0059092D"/>
    <w:rsid w:val="00590F5A"/>
    <w:rsid w:val="00591A79"/>
    <w:rsid w:val="00591F47"/>
    <w:rsid w:val="00592BBF"/>
    <w:rsid w:val="00593F23"/>
    <w:rsid w:val="00594125"/>
    <w:rsid w:val="00594E3E"/>
    <w:rsid w:val="00594F3F"/>
    <w:rsid w:val="00595918"/>
    <w:rsid w:val="005959D7"/>
    <w:rsid w:val="00595BCC"/>
    <w:rsid w:val="005963D0"/>
    <w:rsid w:val="0059741D"/>
    <w:rsid w:val="00597924"/>
    <w:rsid w:val="0059792D"/>
    <w:rsid w:val="005A04EC"/>
    <w:rsid w:val="005A05F5"/>
    <w:rsid w:val="005A14F5"/>
    <w:rsid w:val="005A217F"/>
    <w:rsid w:val="005A45EF"/>
    <w:rsid w:val="005A7580"/>
    <w:rsid w:val="005A79EF"/>
    <w:rsid w:val="005A7FA8"/>
    <w:rsid w:val="005B2CDA"/>
    <w:rsid w:val="005B3E01"/>
    <w:rsid w:val="005B56E0"/>
    <w:rsid w:val="005B5B5A"/>
    <w:rsid w:val="005B61F6"/>
    <w:rsid w:val="005B6214"/>
    <w:rsid w:val="005B6E94"/>
    <w:rsid w:val="005B74D0"/>
    <w:rsid w:val="005B7BE0"/>
    <w:rsid w:val="005C02FA"/>
    <w:rsid w:val="005C06D6"/>
    <w:rsid w:val="005C0ED8"/>
    <w:rsid w:val="005C3884"/>
    <w:rsid w:val="005C40DC"/>
    <w:rsid w:val="005C5569"/>
    <w:rsid w:val="005C56F2"/>
    <w:rsid w:val="005C60DB"/>
    <w:rsid w:val="005C69AD"/>
    <w:rsid w:val="005D03C5"/>
    <w:rsid w:val="005D1351"/>
    <w:rsid w:val="005D2019"/>
    <w:rsid w:val="005D205B"/>
    <w:rsid w:val="005D2207"/>
    <w:rsid w:val="005D396E"/>
    <w:rsid w:val="005D3A3B"/>
    <w:rsid w:val="005D3DDC"/>
    <w:rsid w:val="005D545C"/>
    <w:rsid w:val="005D546A"/>
    <w:rsid w:val="005D68FD"/>
    <w:rsid w:val="005D6A3B"/>
    <w:rsid w:val="005D7CE3"/>
    <w:rsid w:val="005E22C3"/>
    <w:rsid w:val="005E2882"/>
    <w:rsid w:val="005E3A40"/>
    <w:rsid w:val="005E4275"/>
    <w:rsid w:val="005E6AAA"/>
    <w:rsid w:val="005E786F"/>
    <w:rsid w:val="005F06DF"/>
    <w:rsid w:val="005F1248"/>
    <w:rsid w:val="005F13EA"/>
    <w:rsid w:val="005F1ABC"/>
    <w:rsid w:val="005F248C"/>
    <w:rsid w:val="005F2538"/>
    <w:rsid w:val="005F310D"/>
    <w:rsid w:val="005F360A"/>
    <w:rsid w:val="005F3815"/>
    <w:rsid w:val="005F4D4D"/>
    <w:rsid w:val="005F5374"/>
    <w:rsid w:val="005F654D"/>
    <w:rsid w:val="005F6BB8"/>
    <w:rsid w:val="005F7A2D"/>
    <w:rsid w:val="0060008A"/>
    <w:rsid w:val="00601E1B"/>
    <w:rsid w:val="00602217"/>
    <w:rsid w:val="00602C77"/>
    <w:rsid w:val="006031A1"/>
    <w:rsid w:val="00603BD8"/>
    <w:rsid w:val="00603D14"/>
    <w:rsid w:val="00604867"/>
    <w:rsid w:val="00604D1D"/>
    <w:rsid w:val="00605140"/>
    <w:rsid w:val="006054D7"/>
    <w:rsid w:val="00605A0A"/>
    <w:rsid w:val="00605CC2"/>
    <w:rsid w:val="006066BE"/>
    <w:rsid w:val="0060694C"/>
    <w:rsid w:val="00607A6B"/>
    <w:rsid w:val="00610800"/>
    <w:rsid w:val="00610A25"/>
    <w:rsid w:val="00610FCE"/>
    <w:rsid w:val="0061130D"/>
    <w:rsid w:val="00611F20"/>
    <w:rsid w:val="0061230D"/>
    <w:rsid w:val="00613324"/>
    <w:rsid w:val="0061376F"/>
    <w:rsid w:val="00613AF1"/>
    <w:rsid w:val="00614909"/>
    <w:rsid w:val="0061658B"/>
    <w:rsid w:val="006177A1"/>
    <w:rsid w:val="006200E4"/>
    <w:rsid w:val="006205A2"/>
    <w:rsid w:val="0062150D"/>
    <w:rsid w:val="00621E70"/>
    <w:rsid w:val="00622A23"/>
    <w:rsid w:val="00622D68"/>
    <w:rsid w:val="00623CA6"/>
    <w:rsid w:val="00623F9B"/>
    <w:rsid w:val="00626731"/>
    <w:rsid w:val="00630D65"/>
    <w:rsid w:val="0063299D"/>
    <w:rsid w:val="00632F44"/>
    <w:rsid w:val="00633D19"/>
    <w:rsid w:val="00633D3E"/>
    <w:rsid w:val="006347D1"/>
    <w:rsid w:val="006350E4"/>
    <w:rsid w:val="00635941"/>
    <w:rsid w:val="00635A9A"/>
    <w:rsid w:val="00640420"/>
    <w:rsid w:val="0064092C"/>
    <w:rsid w:val="00640B95"/>
    <w:rsid w:val="00641F04"/>
    <w:rsid w:val="0064239D"/>
    <w:rsid w:val="0064293D"/>
    <w:rsid w:val="00642D52"/>
    <w:rsid w:val="00643861"/>
    <w:rsid w:val="00643C88"/>
    <w:rsid w:val="0064576F"/>
    <w:rsid w:val="006457B8"/>
    <w:rsid w:val="00645DEF"/>
    <w:rsid w:val="006467DF"/>
    <w:rsid w:val="00646939"/>
    <w:rsid w:val="00650733"/>
    <w:rsid w:val="006507EC"/>
    <w:rsid w:val="00651AFE"/>
    <w:rsid w:val="00651F9E"/>
    <w:rsid w:val="00652C18"/>
    <w:rsid w:val="00652F9E"/>
    <w:rsid w:val="006534B8"/>
    <w:rsid w:val="00653B18"/>
    <w:rsid w:val="00653F3E"/>
    <w:rsid w:val="006554CD"/>
    <w:rsid w:val="00655967"/>
    <w:rsid w:val="00655C6E"/>
    <w:rsid w:val="00655F60"/>
    <w:rsid w:val="006560B8"/>
    <w:rsid w:val="00657FA0"/>
    <w:rsid w:val="006608EE"/>
    <w:rsid w:val="00660F41"/>
    <w:rsid w:val="0066133B"/>
    <w:rsid w:val="00661640"/>
    <w:rsid w:val="00661F74"/>
    <w:rsid w:val="00662FFF"/>
    <w:rsid w:val="0066347C"/>
    <w:rsid w:val="00663767"/>
    <w:rsid w:val="00663884"/>
    <w:rsid w:val="00664F6D"/>
    <w:rsid w:val="006650C6"/>
    <w:rsid w:val="00665F8D"/>
    <w:rsid w:val="00667207"/>
    <w:rsid w:val="00667E93"/>
    <w:rsid w:val="006702C3"/>
    <w:rsid w:val="00670AD6"/>
    <w:rsid w:val="00670EFE"/>
    <w:rsid w:val="00670F00"/>
    <w:rsid w:val="00671D7E"/>
    <w:rsid w:val="00672AD3"/>
    <w:rsid w:val="006730B0"/>
    <w:rsid w:val="00673A46"/>
    <w:rsid w:val="00673E36"/>
    <w:rsid w:val="006746A1"/>
    <w:rsid w:val="00674845"/>
    <w:rsid w:val="00674B98"/>
    <w:rsid w:val="006759E1"/>
    <w:rsid w:val="00677056"/>
    <w:rsid w:val="006777B4"/>
    <w:rsid w:val="00677C5A"/>
    <w:rsid w:val="00680B2C"/>
    <w:rsid w:val="00680F4D"/>
    <w:rsid w:val="0068140E"/>
    <w:rsid w:val="006816B0"/>
    <w:rsid w:val="006817DD"/>
    <w:rsid w:val="00681F36"/>
    <w:rsid w:val="006826DB"/>
    <w:rsid w:val="006829B2"/>
    <w:rsid w:val="00683390"/>
    <w:rsid w:val="00683B0B"/>
    <w:rsid w:val="006853A0"/>
    <w:rsid w:val="0068544E"/>
    <w:rsid w:val="0068662A"/>
    <w:rsid w:val="00687149"/>
    <w:rsid w:val="00687261"/>
    <w:rsid w:val="00687777"/>
    <w:rsid w:val="00690EB4"/>
    <w:rsid w:val="006910E9"/>
    <w:rsid w:val="00691215"/>
    <w:rsid w:val="00692F29"/>
    <w:rsid w:val="00695946"/>
    <w:rsid w:val="0069682C"/>
    <w:rsid w:val="0069685D"/>
    <w:rsid w:val="006A054B"/>
    <w:rsid w:val="006A0A2A"/>
    <w:rsid w:val="006A1392"/>
    <w:rsid w:val="006A1DD5"/>
    <w:rsid w:val="006A20A1"/>
    <w:rsid w:val="006A3944"/>
    <w:rsid w:val="006A39B0"/>
    <w:rsid w:val="006A467E"/>
    <w:rsid w:val="006A4AB3"/>
    <w:rsid w:val="006A51D3"/>
    <w:rsid w:val="006A5C04"/>
    <w:rsid w:val="006A6DFC"/>
    <w:rsid w:val="006A7CBF"/>
    <w:rsid w:val="006B0818"/>
    <w:rsid w:val="006B1711"/>
    <w:rsid w:val="006B1786"/>
    <w:rsid w:val="006B1F82"/>
    <w:rsid w:val="006B3BC2"/>
    <w:rsid w:val="006B3E3F"/>
    <w:rsid w:val="006B4021"/>
    <w:rsid w:val="006B4057"/>
    <w:rsid w:val="006B4207"/>
    <w:rsid w:val="006B4A5C"/>
    <w:rsid w:val="006B54FE"/>
    <w:rsid w:val="006B5DF1"/>
    <w:rsid w:val="006B6897"/>
    <w:rsid w:val="006B6B68"/>
    <w:rsid w:val="006B7084"/>
    <w:rsid w:val="006B78ED"/>
    <w:rsid w:val="006B79F5"/>
    <w:rsid w:val="006B7C7F"/>
    <w:rsid w:val="006C08E5"/>
    <w:rsid w:val="006C1B7A"/>
    <w:rsid w:val="006C314B"/>
    <w:rsid w:val="006C44C2"/>
    <w:rsid w:val="006C45D6"/>
    <w:rsid w:val="006C46BA"/>
    <w:rsid w:val="006C4A6D"/>
    <w:rsid w:val="006C5002"/>
    <w:rsid w:val="006C5CB6"/>
    <w:rsid w:val="006C65DE"/>
    <w:rsid w:val="006D0975"/>
    <w:rsid w:val="006D0F97"/>
    <w:rsid w:val="006D2757"/>
    <w:rsid w:val="006D336B"/>
    <w:rsid w:val="006D4723"/>
    <w:rsid w:val="006D4C97"/>
    <w:rsid w:val="006D4CBF"/>
    <w:rsid w:val="006D51B8"/>
    <w:rsid w:val="006D56A7"/>
    <w:rsid w:val="006D64C6"/>
    <w:rsid w:val="006D64F2"/>
    <w:rsid w:val="006D678A"/>
    <w:rsid w:val="006D69EC"/>
    <w:rsid w:val="006E0508"/>
    <w:rsid w:val="006E084F"/>
    <w:rsid w:val="006E1426"/>
    <w:rsid w:val="006E1F66"/>
    <w:rsid w:val="006E25D6"/>
    <w:rsid w:val="006E3BC1"/>
    <w:rsid w:val="006E40AB"/>
    <w:rsid w:val="006E4917"/>
    <w:rsid w:val="006E50C4"/>
    <w:rsid w:val="006E5ABB"/>
    <w:rsid w:val="006E6B32"/>
    <w:rsid w:val="006E7E19"/>
    <w:rsid w:val="006E7F54"/>
    <w:rsid w:val="006F0B0E"/>
    <w:rsid w:val="006F18C6"/>
    <w:rsid w:val="006F1A8A"/>
    <w:rsid w:val="006F3766"/>
    <w:rsid w:val="006F3DB1"/>
    <w:rsid w:val="006F4311"/>
    <w:rsid w:val="006F4439"/>
    <w:rsid w:val="006F4CCA"/>
    <w:rsid w:val="006F58CA"/>
    <w:rsid w:val="006F5D85"/>
    <w:rsid w:val="006F6C05"/>
    <w:rsid w:val="006F6C62"/>
    <w:rsid w:val="006F7D71"/>
    <w:rsid w:val="0070019E"/>
    <w:rsid w:val="007009DF"/>
    <w:rsid w:val="00701779"/>
    <w:rsid w:val="007024F0"/>
    <w:rsid w:val="00702C07"/>
    <w:rsid w:val="00702C8A"/>
    <w:rsid w:val="0070550D"/>
    <w:rsid w:val="00705DF9"/>
    <w:rsid w:val="00707ADC"/>
    <w:rsid w:val="0071314E"/>
    <w:rsid w:val="00713B9C"/>
    <w:rsid w:val="00714C28"/>
    <w:rsid w:val="007157C0"/>
    <w:rsid w:val="00715A1A"/>
    <w:rsid w:val="00715E2A"/>
    <w:rsid w:val="00716C05"/>
    <w:rsid w:val="00720830"/>
    <w:rsid w:val="00720EA8"/>
    <w:rsid w:val="0072154A"/>
    <w:rsid w:val="00721E5A"/>
    <w:rsid w:val="0072339A"/>
    <w:rsid w:val="007236D8"/>
    <w:rsid w:val="007237DF"/>
    <w:rsid w:val="00724078"/>
    <w:rsid w:val="0072442E"/>
    <w:rsid w:val="007251E1"/>
    <w:rsid w:val="00725468"/>
    <w:rsid w:val="007254FC"/>
    <w:rsid w:val="0072550F"/>
    <w:rsid w:val="0072690A"/>
    <w:rsid w:val="00727C40"/>
    <w:rsid w:val="00730F53"/>
    <w:rsid w:val="00731E0B"/>
    <w:rsid w:val="00731E2F"/>
    <w:rsid w:val="00732537"/>
    <w:rsid w:val="0073486D"/>
    <w:rsid w:val="00735143"/>
    <w:rsid w:val="0073548B"/>
    <w:rsid w:val="007359CE"/>
    <w:rsid w:val="00735A1D"/>
    <w:rsid w:val="00735A69"/>
    <w:rsid w:val="00736A52"/>
    <w:rsid w:val="00736B68"/>
    <w:rsid w:val="00736E7D"/>
    <w:rsid w:val="00737D0A"/>
    <w:rsid w:val="007402C5"/>
    <w:rsid w:val="00740B81"/>
    <w:rsid w:val="00740DF7"/>
    <w:rsid w:val="00740E75"/>
    <w:rsid w:val="007418E0"/>
    <w:rsid w:val="0074223A"/>
    <w:rsid w:val="0074250B"/>
    <w:rsid w:val="00742B5B"/>
    <w:rsid w:val="00745931"/>
    <w:rsid w:val="00745A43"/>
    <w:rsid w:val="00745D5F"/>
    <w:rsid w:val="007479B2"/>
    <w:rsid w:val="00747BE1"/>
    <w:rsid w:val="00750AEE"/>
    <w:rsid w:val="00750E4F"/>
    <w:rsid w:val="00751346"/>
    <w:rsid w:val="00751760"/>
    <w:rsid w:val="0075280F"/>
    <w:rsid w:val="00752A5B"/>
    <w:rsid w:val="00752EC0"/>
    <w:rsid w:val="00754162"/>
    <w:rsid w:val="00754494"/>
    <w:rsid w:val="00754985"/>
    <w:rsid w:val="00754C55"/>
    <w:rsid w:val="00755723"/>
    <w:rsid w:val="00755993"/>
    <w:rsid w:val="00756BD1"/>
    <w:rsid w:val="00756EEC"/>
    <w:rsid w:val="00760299"/>
    <w:rsid w:val="00760A10"/>
    <w:rsid w:val="00760A42"/>
    <w:rsid w:val="00761745"/>
    <w:rsid w:val="00761C3D"/>
    <w:rsid w:val="00762A4F"/>
    <w:rsid w:val="00762CB6"/>
    <w:rsid w:val="007638F9"/>
    <w:rsid w:val="00763C03"/>
    <w:rsid w:val="00764D84"/>
    <w:rsid w:val="00764EE2"/>
    <w:rsid w:val="0076547D"/>
    <w:rsid w:val="00765593"/>
    <w:rsid w:val="007673FC"/>
    <w:rsid w:val="00767DA3"/>
    <w:rsid w:val="007715A0"/>
    <w:rsid w:val="00771694"/>
    <w:rsid w:val="00772B2C"/>
    <w:rsid w:val="00772CB1"/>
    <w:rsid w:val="007730AD"/>
    <w:rsid w:val="00774265"/>
    <w:rsid w:val="00774A27"/>
    <w:rsid w:val="007750FD"/>
    <w:rsid w:val="00775D0C"/>
    <w:rsid w:val="007765EE"/>
    <w:rsid w:val="00776802"/>
    <w:rsid w:val="00776A1A"/>
    <w:rsid w:val="00776FA0"/>
    <w:rsid w:val="00777D2D"/>
    <w:rsid w:val="00777D69"/>
    <w:rsid w:val="00780275"/>
    <w:rsid w:val="00780805"/>
    <w:rsid w:val="00780A8C"/>
    <w:rsid w:val="00780B7D"/>
    <w:rsid w:val="00781ADC"/>
    <w:rsid w:val="007836F1"/>
    <w:rsid w:val="0078570B"/>
    <w:rsid w:val="007859AD"/>
    <w:rsid w:val="00785FD5"/>
    <w:rsid w:val="0078637E"/>
    <w:rsid w:val="00786A8F"/>
    <w:rsid w:val="007875E1"/>
    <w:rsid w:val="00787833"/>
    <w:rsid w:val="00787C46"/>
    <w:rsid w:val="007902F7"/>
    <w:rsid w:val="007904D9"/>
    <w:rsid w:val="0079137A"/>
    <w:rsid w:val="0079228B"/>
    <w:rsid w:val="007922CC"/>
    <w:rsid w:val="00792392"/>
    <w:rsid w:val="0079296A"/>
    <w:rsid w:val="00792C4B"/>
    <w:rsid w:val="007935B1"/>
    <w:rsid w:val="00794D8E"/>
    <w:rsid w:val="007A1D14"/>
    <w:rsid w:val="007A239E"/>
    <w:rsid w:val="007A2D9D"/>
    <w:rsid w:val="007A3908"/>
    <w:rsid w:val="007A390F"/>
    <w:rsid w:val="007A3B40"/>
    <w:rsid w:val="007A3BB0"/>
    <w:rsid w:val="007A3F1E"/>
    <w:rsid w:val="007A45A3"/>
    <w:rsid w:val="007A46DB"/>
    <w:rsid w:val="007A4C3E"/>
    <w:rsid w:val="007A4E15"/>
    <w:rsid w:val="007A56C3"/>
    <w:rsid w:val="007A574C"/>
    <w:rsid w:val="007A63FD"/>
    <w:rsid w:val="007A650F"/>
    <w:rsid w:val="007A675E"/>
    <w:rsid w:val="007A67A5"/>
    <w:rsid w:val="007A6D10"/>
    <w:rsid w:val="007A6FD5"/>
    <w:rsid w:val="007A70EF"/>
    <w:rsid w:val="007A718C"/>
    <w:rsid w:val="007A7C02"/>
    <w:rsid w:val="007B0AED"/>
    <w:rsid w:val="007B1A3A"/>
    <w:rsid w:val="007B1B5C"/>
    <w:rsid w:val="007B1B98"/>
    <w:rsid w:val="007B3068"/>
    <w:rsid w:val="007B3A2F"/>
    <w:rsid w:val="007B3B34"/>
    <w:rsid w:val="007B3C8D"/>
    <w:rsid w:val="007B3DC5"/>
    <w:rsid w:val="007B547E"/>
    <w:rsid w:val="007B5999"/>
    <w:rsid w:val="007C14C6"/>
    <w:rsid w:val="007C1A1E"/>
    <w:rsid w:val="007C1D52"/>
    <w:rsid w:val="007C235C"/>
    <w:rsid w:val="007C4A75"/>
    <w:rsid w:val="007C67BD"/>
    <w:rsid w:val="007C6DE2"/>
    <w:rsid w:val="007C6DF4"/>
    <w:rsid w:val="007C786F"/>
    <w:rsid w:val="007D0982"/>
    <w:rsid w:val="007D0EA0"/>
    <w:rsid w:val="007D281A"/>
    <w:rsid w:val="007D2F81"/>
    <w:rsid w:val="007D3C04"/>
    <w:rsid w:val="007D4905"/>
    <w:rsid w:val="007D4E69"/>
    <w:rsid w:val="007D50F9"/>
    <w:rsid w:val="007D520E"/>
    <w:rsid w:val="007D5366"/>
    <w:rsid w:val="007D5AD1"/>
    <w:rsid w:val="007D6A4B"/>
    <w:rsid w:val="007D77D3"/>
    <w:rsid w:val="007D7CC8"/>
    <w:rsid w:val="007D7FE6"/>
    <w:rsid w:val="007E18FE"/>
    <w:rsid w:val="007E1A5F"/>
    <w:rsid w:val="007E2ACD"/>
    <w:rsid w:val="007E30B0"/>
    <w:rsid w:val="007E37D7"/>
    <w:rsid w:val="007E38D9"/>
    <w:rsid w:val="007E3E3A"/>
    <w:rsid w:val="007E497D"/>
    <w:rsid w:val="007E5255"/>
    <w:rsid w:val="007E5BF6"/>
    <w:rsid w:val="007E63AB"/>
    <w:rsid w:val="007E7E76"/>
    <w:rsid w:val="007F016A"/>
    <w:rsid w:val="007F1A1E"/>
    <w:rsid w:val="007F1F5F"/>
    <w:rsid w:val="007F2F71"/>
    <w:rsid w:val="007F324D"/>
    <w:rsid w:val="007F3322"/>
    <w:rsid w:val="007F3461"/>
    <w:rsid w:val="007F3CAE"/>
    <w:rsid w:val="007F4307"/>
    <w:rsid w:val="007F5505"/>
    <w:rsid w:val="007F64BF"/>
    <w:rsid w:val="007F69EF"/>
    <w:rsid w:val="007F71F5"/>
    <w:rsid w:val="007F7954"/>
    <w:rsid w:val="00800306"/>
    <w:rsid w:val="00801AFB"/>
    <w:rsid w:val="00802C5A"/>
    <w:rsid w:val="0080518C"/>
    <w:rsid w:val="00805FD0"/>
    <w:rsid w:val="0080775B"/>
    <w:rsid w:val="008117A9"/>
    <w:rsid w:val="008117AD"/>
    <w:rsid w:val="00812A10"/>
    <w:rsid w:val="00812C5F"/>
    <w:rsid w:val="00813706"/>
    <w:rsid w:val="008144CA"/>
    <w:rsid w:val="00815BAF"/>
    <w:rsid w:val="00816738"/>
    <w:rsid w:val="00816855"/>
    <w:rsid w:val="008178A6"/>
    <w:rsid w:val="00817C2F"/>
    <w:rsid w:val="00817D26"/>
    <w:rsid w:val="0082004F"/>
    <w:rsid w:val="00820648"/>
    <w:rsid w:val="00821010"/>
    <w:rsid w:val="00821BB8"/>
    <w:rsid w:val="00821FCB"/>
    <w:rsid w:val="00823D26"/>
    <w:rsid w:val="00823DD3"/>
    <w:rsid w:val="008240E9"/>
    <w:rsid w:val="00824CBD"/>
    <w:rsid w:val="0082535D"/>
    <w:rsid w:val="00825587"/>
    <w:rsid w:val="00825E37"/>
    <w:rsid w:val="0082685B"/>
    <w:rsid w:val="00827693"/>
    <w:rsid w:val="008278B6"/>
    <w:rsid w:val="008305E3"/>
    <w:rsid w:val="008308DA"/>
    <w:rsid w:val="0083177B"/>
    <w:rsid w:val="008324BD"/>
    <w:rsid w:val="00832896"/>
    <w:rsid w:val="00832A6E"/>
    <w:rsid w:val="00832AA8"/>
    <w:rsid w:val="00832BC9"/>
    <w:rsid w:val="00833150"/>
    <w:rsid w:val="00833721"/>
    <w:rsid w:val="00834EBD"/>
    <w:rsid w:val="008356DB"/>
    <w:rsid w:val="00836081"/>
    <w:rsid w:val="008366FE"/>
    <w:rsid w:val="00840195"/>
    <w:rsid w:val="00841709"/>
    <w:rsid w:val="00841D95"/>
    <w:rsid w:val="0084271D"/>
    <w:rsid w:val="0084292D"/>
    <w:rsid w:val="00842C8D"/>
    <w:rsid w:val="00843571"/>
    <w:rsid w:val="008438C2"/>
    <w:rsid w:val="008453AB"/>
    <w:rsid w:val="0084558F"/>
    <w:rsid w:val="008457EA"/>
    <w:rsid w:val="008469B8"/>
    <w:rsid w:val="008501E7"/>
    <w:rsid w:val="00850B00"/>
    <w:rsid w:val="00851445"/>
    <w:rsid w:val="0085161E"/>
    <w:rsid w:val="00851F2D"/>
    <w:rsid w:val="0085306D"/>
    <w:rsid w:val="008533C5"/>
    <w:rsid w:val="00853744"/>
    <w:rsid w:val="0085402D"/>
    <w:rsid w:val="00854176"/>
    <w:rsid w:val="008548D4"/>
    <w:rsid w:val="00854B6D"/>
    <w:rsid w:val="008557A8"/>
    <w:rsid w:val="008559C9"/>
    <w:rsid w:val="008574D2"/>
    <w:rsid w:val="00857A22"/>
    <w:rsid w:val="0086029E"/>
    <w:rsid w:val="00861FFE"/>
    <w:rsid w:val="008623F3"/>
    <w:rsid w:val="00862A2F"/>
    <w:rsid w:val="00862B81"/>
    <w:rsid w:val="00862C81"/>
    <w:rsid w:val="008632E6"/>
    <w:rsid w:val="00863C0F"/>
    <w:rsid w:val="00863FE1"/>
    <w:rsid w:val="0086436E"/>
    <w:rsid w:val="008657B2"/>
    <w:rsid w:val="008658E3"/>
    <w:rsid w:val="0086655B"/>
    <w:rsid w:val="00867644"/>
    <w:rsid w:val="008717A2"/>
    <w:rsid w:val="00872CC8"/>
    <w:rsid w:val="00872FB4"/>
    <w:rsid w:val="00873321"/>
    <w:rsid w:val="00873C0D"/>
    <w:rsid w:val="00875C65"/>
    <w:rsid w:val="00876383"/>
    <w:rsid w:val="00877F34"/>
    <w:rsid w:val="008804D1"/>
    <w:rsid w:val="008805B2"/>
    <w:rsid w:val="00880855"/>
    <w:rsid w:val="00880E19"/>
    <w:rsid w:val="008810EC"/>
    <w:rsid w:val="0088167F"/>
    <w:rsid w:val="008819D1"/>
    <w:rsid w:val="0088260F"/>
    <w:rsid w:val="00882869"/>
    <w:rsid w:val="00882965"/>
    <w:rsid w:val="008838FE"/>
    <w:rsid w:val="00883E76"/>
    <w:rsid w:val="00885627"/>
    <w:rsid w:val="00885ED1"/>
    <w:rsid w:val="0088727B"/>
    <w:rsid w:val="00887412"/>
    <w:rsid w:val="0088749F"/>
    <w:rsid w:val="0089048B"/>
    <w:rsid w:val="00890AE8"/>
    <w:rsid w:val="00890B17"/>
    <w:rsid w:val="00890FD7"/>
    <w:rsid w:val="00891E10"/>
    <w:rsid w:val="00893F61"/>
    <w:rsid w:val="008941CA"/>
    <w:rsid w:val="00894D14"/>
    <w:rsid w:val="00895D15"/>
    <w:rsid w:val="00896A14"/>
    <w:rsid w:val="00897DEF"/>
    <w:rsid w:val="00897E55"/>
    <w:rsid w:val="008A030E"/>
    <w:rsid w:val="008A187F"/>
    <w:rsid w:val="008A1A58"/>
    <w:rsid w:val="008A2B52"/>
    <w:rsid w:val="008A2D5A"/>
    <w:rsid w:val="008A4590"/>
    <w:rsid w:val="008A48FA"/>
    <w:rsid w:val="008A4EB5"/>
    <w:rsid w:val="008A5108"/>
    <w:rsid w:val="008A5329"/>
    <w:rsid w:val="008A5518"/>
    <w:rsid w:val="008A60AC"/>
    <w:rsid w:val="008A621B"/>
    <w:rsid w:val="008A733B"/>
    <w:rsid w:val="008B0042"/>
    <w:rsid w:val="008B0CE0"/>
    <w:rsid w:val="008B134A"/>
    <w:rsid w:val="008B1853"/>
    <w:rsid w:val="008B1C85"/>
    <w:rsid w:val="008B2688"/>
    <w:rsid w:val="008B2B65"/>
    <w:rsid w:val="008B31F7"/>
    <w:rsid w:val="008B620C"/>
    <w:rsid w:val="008B6B93"/>
    <w:rsid w:val="008B71CA"/>
    <w:rsid w:val="008B750D"/>
    <w:rsid w:val="008B7CA8"/>
    <w:rsid w:val="008C0878"/>
    <w:rsid w:val="008C16A5"/>
    <w:rsid w:val="008C23C8"/>
    <w:rsid w:val="008C2B15"/>
    <w:rsid w:val="008C381F"/>
    <w:rsid w:val="008C4C50"/>
    <w:rsid w:val="008C4F62"/>
    <w:rsid w:val="008C60C5"/>
    <w:rsid w:val="008C6BB8"/>
    <w:rsid w:val="008C71D7"/>
    <w:rsid w:val="008C73C6"/>
    <w:rsid w:val="008D0439"/>
    <w:rsid w:val="008D0709"/>
    <w:rsid w:val="008D32F2"/>
    <w:rsid w:val="008D3C66"/>
    <w:rsid w:val="008D3EC8"/>
    <w:rsid w:val="008D5466"/>
    <w:rsid w:val="008D58C0"/>
    <w:rsid w:val="008D5F17"/>
    <w:rsid w:val="008D6A1F"/>
    <w:rsid w:val="008D6F89"/>
    <w:rsid w:val="008D74E3"/>
    <w:rsid w:val="008D7BEF"/>
    <w:rsid w:val="008E01DC"/>
    <w:rsid w:val="008E1221"/>
    <w:rsid w:val="008E1C7D"/>
    <w:rsid w:val="008E1C8C"/>
    <w:rsid w:val="008E1FF0"/>
    <w:rsid w:val="008E4117"/>
    <w:rsid w:val="008E41F9"/>
    <w:rsid w:val="008E42B4"/>
    <w:rsid w:val="008E4AE4"/>
    <w:rsid w:val="008E59F0"/>
    <w:rsid w:val="008E7E22"/>
    <w:rsid w:val="008F09DD"/>
    <w:rsid w:val="008F0B86"/>
    <w:rsid w:val="008F2111"/>
    <w:rsid w:val="008F2B31"/>
    <w:rsid w:val="008F3E1F"/>
    <w:rsid w:val="008F479D"/>
    <w:rsid w:val="008F49EB"/>
    <w:rsid w:val="008F5468"/>
    <w:rsid w:val="008F548A"/>
    <w:rsid w:val="008F5681"/>
    <w:rsid w:val="008F5F78"/>
    <w:rsid w:val="008F60FA"/>
    <w:rsid w:val="008F66D2"/>
    <w:rsid w:val="008F6B13"/>
    <w:rsid w:val="008F6DBF"/>
    <w:rsid w:val="008F7131"/>
    <w:rsid w:val="008F7540"/>
    <w:rsid w:val="00900110"/>
    <w:rsid w:val="00900E42"/>
    <w:rsid w:val="0090136D"/>
    <w:rsid w:val="00902DA2"/>
    <w:rsid w:val="0090314D"/>
    <w:rsid w:val="00904AE1"/>
    <w:rsid w:val="00906D9E"/>
    <w:rsid w:val="00906F8A"/>
    <w:rsid w:val="00910315"/>
    <w:rsid w:val="009106CE"/>
    <w:rsid w:val="009113D2"/>
    <w:rsid w:val="009114FF"/>
    <w:rsid w:val="00911843"/>
    <w:rsid w:val="00911ACF"/>
    <w:rsid w:val="0091203E"/>
    <w:rsid w:val="0091249E"/>
    <w:rsid w:val="00914340"/>
    <w:rsid w:val="009148DF"/>
    <w:rsid w:val="00914A24"/>
    <w:rsid w:val="00914E92"/>
    <w:rsid w:val="00915134"/>
    <w:rsid w:val="00915309"/>
    <w:rsid w:val="0091593B"/>
    <w:rsid w:val="0091653C"/>
    <w:rsid w:val="00916812"/>
    <w:rsid w:val="00920086"/>
    <w:rsid w:val="00920167"/>
    <w:rsid w:val="0092065D"/>
    <w:rsid w:val="009206F7"/>
    <w:rsid w:val="00921D0E"/>
    <w:rsid w:val="00922501"/>
    <w:rsid w:val="00922513"/>
    <w:rsid w:val="0092380F"/>
    <w:rsid w:val="00923872"/>
    <w:rsid w:val="00923962"/>
    <w:rsid w:val="009239A8"/>
    <w:rsid w:val="0092404C"/>
    <w:rsid w:val="00925D5F"/>
    <w:rsid w:val="00926A66"/>
    <w:rsid w:val="00926C84"/>
    <w:rsid w:val="00930001"/>
    <w:rsid w:val="009305A0"/>
    <w:rsid w:val="009328CB"/>
    <w:rsid w:val="00932E77"/>
    <w:rsid w:val="00932FCD"/>
    <w:rsid w:val="00933849"/>
    <w:rsid w:val="00933E3C"/>
    <w:rsid w:val="00934C57"/>
    <w:rsid w:val="00934FF4"/>
    <w:rsid w:val="0093519E"/>
    <w:rsid w:val="009354BC"/>
    <w:rsid w:val="0093695A"/>
    <w:rsid w:val="00936D74"/>
    <w:rsid w:val="00936E04"/>
    <w:rsid w:val="009372B3"/>
    <w:rsid w:val="00937354"/>
    <w:rsid w:val="00937367"/>
    <w:rsid w:val="0093790B"/>
    <w:rsid w:val="00937948"/>
    <w:rsid w:val="009403F7"/>
    <w:rsid w:val="00940514"/>
    <w:rsid w:val="00940B57"/>
    <w:rsid w:val="009411AE"/>
    <w:rsid w:val="009414D7"/>
    <w:rsid w:val="0094565F"/>
    <w:rsid w:val="00945DD1"/>
    <w:rsid w:val="00947358"/>
    <w:rsid w:val="00947866"/>
    <w:rsid w:val="009479E7"/>
    <w:rsid w:val="00947F80"/>
    <w:rsid w:val="00950461"/>
    <w:rsid w:val="00951586"/>
    <w:rsid w:val="00951779"/>
    <w:rsid w:val="0095208D"/>
    <w:rsid w:val="00955FDD"/>
    <w:rsid w:val="009565A6"/>
    <w:rsid w:val="0096097B"/>
    <w:rsid w:val="00960EB7"/>
    <w:rsid w:val="00962E4F"/>
    <w:rsid w:val="00963868"/>
    <w:rsid w:val="00963CD0"/>
    <w:rsid w:val="00963DE5"/>
    <w:rsid w:val="00963F29"/>
    <w:rsid w:val="00964D4A"/>
    <w:rsid w:val="00965D32"/>
    <w:rsid w:val="00965D59"/>
    <w:rsid w:val="00965E56"/>
    <w:rsid w:val="00965FB1"/>
    <w:rsid w:val="0096725D"/>
    <w:rsid w:val="00970E7C"/>
    <w:rsid w:val="00971297"/>
    <w:rsid w:val="0097142D"/>
    <w:rsid w:val="009715C4"/>
    <w:rsid w:val="0097390E"/>
    <w:rsid w:val="00973DDB"/>
    <w:rsid w:val="009747EB"/>
    <w:rsid w:val="00976187"/>
    <w:rsid w:val="0097691C"/>
    <w:rsid w:val="00976CEF"/>
    <w:rsid w:val="00977155"/>
    <w:rsid w:val="0098001A"/>
    <w:rsid w:val="0098088C"/>
    <w:rsid w:val="00980A3D"/>
    <w:rsid w:val="0098109A"/>
    <w:rsid w:val="00981253"/>
    <w:rsid w:val="0098179C"/>
    <w:rsid w:val="00981EB2"/>
    <w:rsid w:val="00982A85"/>
    <w:rsid w:val="00982CE1"/>
    <w:rsid w:val="00983273"/>
    <w:rsid w:val="009836CF"/>
    <w:rsid w:val="00983A04"/>
    <w:rsid w:val="00983B3F"/>
    <w:rsid w:val="00983EED"/>
    <w:rsid w:val="0098440F"/>
    <w:rsid w:val="009846DA"/>
    <w:rsid w:val="00984D2D"/>
    <w:rsid w:val="009851B7"/>
    <w:rsid w:val="00985822"/>
    <w:rsid w:val="009864DB"/>
    <w:rsid w:val="009874BC"/>
    <w:rsid w:val="00987828"/>
    <w:rsid w:val="00990542"/>
    <w:rsid w:val="009913B8"/>
    <w:rsid w:val="0099156E"/>
    <w:rsid w:val="0099262E"/>
    <w:rsid w:val="00992AC7"/>
    <w:rsid w:val="009938FF"/>
    <w:rsid w:val="009941B7"/>
    <w:rsid w:val="00995918"/>
    <w:rsid w:val="009977E9"/>
    <w:rsid w:val="00997DD0"/>
    <w:rsid w:val="009A01A9"/>
    <w:rsid w:val="009A2AF2"/>
    <w:rsid w:val="009A3CAE"/>
    <w:rsid w:val="009A452B"/>
    <w:rsid w:val="009A54B3"/>
    <w:rsid w:val="009A5810"/>
    <w:rsid w:val="009A67BF"/>
    <w:rsid w:val="009A788E"/>
    <w:rsid w:val="009A7B8B"/>
    <w:rsid w:val="009A7FBD"/>
    <w:rsid w:val="009B06EC"/>
    <w:rsid w:val="009B1964"/>
    <w:rsid w:val="009B1E60"/>
    <w:rsid w:val="009B2332"/>
    <w:rsid w:val="009B436B"/>
    <w:rsid w:val="009B453A"/>
    <w:rsid w:val="009B4855"/>
    <w:rsid w:val="009B4AEC"/>
    <w:rsid w:val="009B4DC1"/>
    <w:rsid w:val="009B4ED0"/>
    <w:rsid w:val="009B7740"/>
    <w:rsid w:val="009B779C"/>
    <w:rsid w:val="009C10FB"/>
    <w:rsid w:val="009C1486"/>
    <w:rsid w:val="009C280E"/>
    <w:rsid w:val="009C2CD9"/>
    <w:rsid w:val="009C3040"/>
    <w:rsid w:val="009C4549"/>
    <w:rsid w:val="009C4F26"/>
    <w:rsid w:val="009C532E"/>
    <w:rsid w:val="009C5442"/>
    <w:rsid w:val="009C69C5"/>
    <w:rsid w:val="009C7DBE"/>
    <w:rsid w:val="009C7FDA"/>
    <w:rsid w:val="009D09D8"/>
    <w:rsid w:val="009D1165"/>
    <w:rsid w:val="009D1737"/>
    <w:rsid w:val="009D1CAC"/>
    <w:rsid w:val="009D21DD"/>
    <w:rsid w:val="009D3F27"/>
    <w:rsid w:val="009D435A"/>
    <w:rsid w:val="009D5523"/>
    <w:rsid w:val="009D559C"/>
    <w:rsid w:val="009D564C"/>
    <w:rsid w:val="009D711C"/>
    <w:rsid w:val="009D7536"/>
    <w:rsid w:val="009E0B25"/>
    <w:rsid w:val="009E1574"/>
    <w:rsid w:val="009E2629"/>
    <w:rsid w:val="009E2FD8"/>
    <w:rsid w:val="009E35CC"/>
    <w:rsid w:val="009E3A1D"/>
    <w:rsid w:val="009E6375"/>
    <w:rsid w:val="009E6BF5"/>
    <w:rsid w:val="009E6EE1"/>
    <w:rsid w:val="009E78C9"/>
    <w:rsid w:val="009E7FF5"/>
    <w:rsid w:val="009F0E29"/>
    <w:rsid w:val="009F1A9B"/>
    <w:rsid w:val="009F208D"/>
    <w:rsid w:val="009F24FD"/>
    <w:rsid w:val="009F2555"/>
    <w:rsid w:val="009F3778"/>
    <w:rsid w:val="009F402C"/>
    <w:rsid w:val="009F41CC"/>
    <w:rsid w:val="009F4C4C"/>
    <w:rsid w:val="009F4CC9"/>
    <w:rsid w:val="009F4DF0"/>
    <w:rsid w:val="009F504A"/>
    <w:rsid w:val="009F511C"/>
    <w:rsid w:val="009F52F7"/>
    <w:rsid w:val="009F5DB2"/>
    <w:rsid w:val="009F6E9E"/>
    <w:rsid w:val="009F7654"/>
    <w:rsid w:val="009F7843"/>
    <w:rsid w:val="009F7B83"/>
    <w:rsid w:val="00A004CA"/>
    <w:rsid w:val="00A00E61"/>
    <w:rsid w:val="00A01D7B"/>
    <w:rsid w:val="00A02B74"/>
    <w:rsid w:val="00A02D7B"/>
    <w:rsid w:val="00A034C1"/>
    <w:rsid w:val="00A041FF"/>
    <w:rsid w:val="00A049C5"/>
    <w:rsid w:val="00A05BC6"/>
    <w:rsid w:val="00A06F97"/>
    <w:rsid w:val="00A072A7"/>
    <w:rsid w:val="00A078CD"/>
    <w:rsid w:val="00A07FF8"/>
    <w:rsid w:val="00A10231"/>
    <w:rsid w:val="00A10314"/>
    <w:rsid w:val="00A10805"/>
    <w:rsid w:val="00A12450"/>
    <w:rsid w:val="00A12580"/>
    <w:rsid w:val="00A12B0F"/>
    <w:rsid w:val="00A13770"/>
    <w:rsid w:val="00A13AD8"/>
    <w:rsid w:val="00A144BD"/>
    <w:rsid w:val="00A14EA3"/>
    <w:rsid w:val="00A15847"/>
    <w:rsid w:val="00A16AFE"/>
    <w:rsid w:val="00A20C7E"/>
    <w:rsid w:val="00A210A6"/>
    <w:rsid w:val="00A21835"/>
    <w:rsid w:val="00A21C80"/>
    <w:rsid w:val="00A22A18"/>
    <w:rsid w:val="00A2388B"/>
    <w:rsid w:val="00A23B01"/>
    <w:rsid w:val="00A252BA"/>
    <w:rsid w:val="00A2570E"/>
    <w:rsid w:val="00A25952"/>
    <w:rsid w:val="00A26891"/>
    <w:rsid w:val="00A31008"/>
    <w:rsid w:val="00A31861"/>
    <w:rsid w:val="00A31B39"/>
    <w:rsid w:val="00A31D5F"/>
    <w:rsid w:val="00A33133"/>
    <w:rsid w:val="00A344C3"/>
    <w:rsid w:val="00A34D80"/>
    <w:rsid w:val="00A35036"/>
    <w:rsid w:val="00A3675F"/>
    <w:rsid w:val="00A36FAB"/>
    <w:rsid w:val="00A378EE"/>
    <w:rsid w:val="00A40094"/>
    <w:rsid w:val="00A40AA3"/>
    <w:rsid w:val="00A418AB"/>
    <w:rsid w:val="00A41D43"/>
    <w:rsid w:val="00A425E7"/>
    <w:rsid w:val="00A427DD"/>
    <w:rsid w:val="00A42E2F"/>
    <w:rsid w:val="00A44670"/>
    <w:rsid w:val="00A44F69"/>
    <w:rsid w:val="00A4514A"/>
    <w:rsid w:val="00A45200"/>
    <w:rsid w:val="00A45ED4"/>
    <w:rsid w:val="00A45F88"/>
    <w:rsid w:val="00A4679C"/>
    <w:rsid w:val="00A473D7"/>
    <w:rsid w:val="00A4744B"/>
    <w:rsid w:val="00A47D6F"/>
    <w:rsid w:val="00A502D6"/>
    <w:rsid w:val="00A52082"/>
    <w:rsid w:val="00A52394"/>
    <w:rsid w:val="00A52505"/>
    <w:rsid w:val="00A528E8"/>
    <w:rsid w:val="00A52CAB"/>
    <w:rsid w:val="00A534F5"/>
    <w:rsid w:val="00A54AD9"/>
    <w:rsid w:val="00A556AB"/>
    <w:rsid w:val="00A56205"/>
    <w:rsid w:val="00A5632F"/>
    <w:rsid w:val="00A60638"/>
    <w:rsid w:val="00A61F3D"/>
    <w:rsid w:val="00A6271F"/>
    <w:rsid w:val="00A63080"/>
    <w:rsid w:val="00A63544"/>
    <w:rsid w:val="00A637CE"/>
    <w:rsid w:val="00A642C8"/>
    <w:rsid w:val="00A64F9B"/>
    <w:rsid w:val="00A66149"/>
    <w:rsid w:val="00A66202"/>
    <w:rsid w:val="00A67F63"/>
    <w:rsid w:val="00A72A0C"/>
    <w:rsid w:val="00A72FE9"/>
    <w:rsid w:val="00A7337A"/>
    <w:rsid w:val="00A7628B"/>
    <w:rsid w:val="00A77171"/>
    <w:rsid w:val="00A7753B"/>
    <w:rsid w:val="00A77686"/>
    <w:rsid w:val="00A779DF"/>
    <w:rsid w:val="00A80FCF"/>
    <w:rsid w:val="00A81875"/>
    <w:rsid w:val="00A82357"/>
    <w:rsid w:val="00A827DC"/>
    <w:rsid w:val="00A83931"/>
    <w:rsid w:val="00A83DAA"/>
    <w:rsid w:val="00A84F81"/>
    <w:rsid w:val="00A85353"/>
    <w:rsid w:val="00A85D20"/>
    <w:rsid w:val="00A86913"/>
    <w:rsid w:val="00A90331"/>
    <w:rsid w:val="00A90C84"/>
    <w:rsid w:val="00A90F6F"/>
    <w:rsid w:val="00A91534"/>
    <w:rsid w:val="00A91801"/>
    <w:rsid w:val="00A91B7D"/>
    <w:rsid w:val="00A921F4"/>
    <w:rsid w:val="00A93695"/>
    <w:rsid w:val="00A937DC"/>
    <w:rsid w:val="00A942D1"/>
    <w:rsid w:val="00A970E6"/>
    <w:rsid w:val="00A9744E"/>
    <w:rsid w:val="00A97AD2"/>
    <w:rsid w:val="00AA3279"/>
    <w:rsid w:val="00AA3670"/>
    <w:rsid w:val="00AA5A36"/>
    <w:rsid w:val="00AA5B53"/>
    <w:rsid w:val="00AA5FA2"/>
    <w:rsid w:val="00AA6232"/>
    <w:rsid w:val="00AA77BD"/>
    <w:rsid w:val="00AA7DEF"/>
    <w:rsid w:val="00AB0F91"/>
    <w:rsid w:val="00AB1262"/>
    <w:rsid w:val="00AB1C8A"/>
    <w:rsid w:val="00AB39D8"/>
    <w:rsid w:val="00AB3C4F"/>
    <w:rsid w:val="00AB4F28"/>
    <w:rsid w:val="00AB53F0"/>
    <w:rsid w:val="00AB5CB3"/>
    <w:rsid w:val="00AB7899"/>
    <w:rsid w:val="00AC01A9"/>
    <w:rsid w:val="00AC0D56"/>
    <w:rsid w:val="00AC1E20"/>
    <w:rsid w:val="00AC2732"/>
    <w:rsid w:val="00AC525C"/>
    <w:rsid w:val="00AC596E"/>
    <w:rsid w:val="00AC6042"/>
    <w:rsid w:val="00AC6248"/>
    <w:rsid w:val="00AC6FD1"/>
    <w:rsid w:val="00AC70EA"/>
    <w:rsid w:val="00AC73F8"/>
    <w:rsid w:val="00AD09D8"/>
    <w:rsid w:val="00AD0BC3"/>
    <w:rsid w:val="00AD1838"/>
    <w:rsid w:val="00AD2237"/>
    <w:rsid w:val="00AD22D7"/>
    <w:rsid w:val="00AD238F"/>
    <w:rsid w:val="00AD2648"/>
    <w:rsid w:val="00AD2B80"/>
    <w:rsid w:val="00AD2D69"/>
    <w:rsid w:val="00AD5440"/>
    <w:rsid w:val="00AD6AF3"/>
    <w:rsid w:val="00AD6BBA"/>
    <w:rsid w:val="00AD71E1"/>
    <w:rsid w:val="00AD7AD2"/>
    <w:rsid w:val="00AE0111"/>
    <w:rsid w:val="00AE05FA"/>
    <w:rsid w:val="00AE09E8"/>
    <w:rsid w:val="00AE27DA"/>
    <w:rsid w:val="00AE2AE1"/>
    <w:rsid w:val="00AE34EC"/>
    <w:rsid w:val="00AE3B08"/>
    <w:rsid w:val="00AE3CE9"/>
    <w:rsid w:val="00AE3D24"/>
    <w:rsid w:val="00AE4DB3"/>
    <w:rsid w:val="00AE5977"/>
    <w:rsid w:val="00AE6146"/>
    <w:rsid w:val="00AE675F"/>
    <w:rsid w:val="00AE6A8B"/>
    <w:rsid w:val="00AE7264"/>
    <w:rsid w:val="00AF06FE"/>
    <w:rsid w:val="00AF0CEF"/>
    <w:rsid w:val="00AF0F04"/>
    <w:rsid w:val="00AF1734"/>
    <w:rsid w:val="00AF1A37"/>
    <w:rsid w:val="00AF276A"/>
    <w:rsid w:val="00AF2CD2"/>
    <w:rsid w:val="00AF2F15"/>
    <w:rsid w:val="00AF32E3"/>
    <w:rsid w:val="00AF40E2"/>
    <w:rsid w:val="00AF4614"/>
    <w:rsid w:val="00AF490F"/>
    <w:rsid w:val="00AF4A99"/>
    <w:rsid w:val="00AF544D"/>
    <w:rsid w:val="00AF5C3E"/>
    <w:rsid w:val="00AF6B12"/>
    <w:rsid w:val="00AF6D91"/>
    <w:rsid w:val="00AF7133"/>
    <w:rsid w:val="00AF7D79"/>
    <w:rsid w:val="00B002C6"/>
    <w:rsid w:val="00B021FB"/>
    <w:rsid w:val="00B02AAE"/>
    <w:rsid w:val="00B02B04"/>
    <w:rsid w:val="00B03F0A"/>
    <w:rsid w:val="00B04091"/>
    <w:rsid w:val="00B04174"/>
    <w:rsid w:val="00B04190"/>
    <w:rsid w:val="00B04338"/>
    <w:rsid w:val="00B05DD2"/>
    <w:rsid w:val="00B06FB9"/>
    <w:rsid w:val="00B07644"/>
    <w:rsid w:val="00B10330"/>
    <w:rsid w:val="00B10385"/>
    <w:rsid w:val="00B110FB"/>
    <w:rsid w:val="00B111BC"/>
    <w:rsid w:val="00B1194B"/>
    <w:rsid w:val="00B11C36"/>
    <w:rsid w:val="00B134F3"/>
    <w:rsid w:val="00B135FE"/>
    <w:rsid w:val="00B151E5"/>
    <w:rsid w:val="00B15F0A"/>
    <w:rsid w:val="00B1680B"/>
    <w:rsid w:val="00B17209"/>
    <w:rsid w:val="00B17E61"/>
    <w:rsid w:val="00B17F24"/>
    <w:rsid w:val="00B22BCE"/>
    <w:rsid w:val="00B236D3"/>
    <w:rsid w:val="00B23B45"/>
    <w:rsid w:val="00B23C47"/>
    <w:rsid w:val="00B23D40"/>
    <w:rsid w:val="00B26365"/>
    <w:rsid w:val="00B2695A"/>
    <w:rsid w:val="00B26D20"/>
    <w:rsid w:val="00B270A8"/>
    <w:rsid w:val="00B27152"/>
    <w:rsid w:val="00B27A53"/>
    <w:rsid w:val="00B30C20"/>
    <w:rsid w:val="00B316FC"/>
    <w:rsid w:val="00B31766"/>
    <w:rsid w:val="00B31D80"/>
    <w:rsid w:val="00B32180"/>
    <w:rsid w:val="00B323B9"/>
    <w:rsid w:val="00B342B2"/>
    <w:rsid w:val="00B34A62"/>
    <w:rsid w:val="00B34DA7"/>
    <w:rsid w:val="00B34E4A"/>
    <w:rsid w:val="00B358C4"/>
    <w:rsid w:val="00B373EE"/>
    <w:rsid w:val="00B379D6"/>
    <w:rsid w:val="00B40095"/>
    <w:rsid w:val="00B40B6B"/>
    <w:rsid w:val="00B40DF9"/>
    <w:rsid w:val="00B416CA"/>
    <w:rsid w:val="00B42BC8"/>
    <w:rsid w:val="00B42F6F"/>
    <w:rsid w:val="00B4466E"/>
    <w:rsid w:val="00B451C1"/>
    <w:rsid w:val="00B45412"/>
    <w:rsid w:val="00B47A81"/>
    <w:rsid w:val="00B502E0"/>
    <w:rsid w:val="00B50806"/>
    <w:rsid w:val="00B5099F"/>
    <w:rsid w:val="00B51357"/>
    <w:rsid w:val="00B513A6"/>
    <w:rsid w:val="00B51EE9"/>
    <w:rsid w:val="00B51F5B"/>
    <w:rsid w:val="00B53D78"/>
    <w:rsid w:val="00B5422A"/>
    <w:rsid w:val="00B54878"/>
    <w:rsid w:val="00B548FA"/>
    <w:rsid w:val="00B54B5A"/>
    <w:rsid w:val="00B54BF6"/>
    <w:rsid w:val="00B54CC3"/>
    <w:rsid w:val="00B55367"/>
    <w:rsid w:val="00B55531"/>
    <w:rsid w:val="00B55B8E"/>
    <w:rsid w:val="00B565A2"/>
    <w:rsid w:val="00B60892"/>
    <w:rsid w:val="00B62D3F"/>
    <w:rsid w:val="00B63C60"/>
    <w:rsid w:val="00B65A41"/>
    <w:rsid w:val="00B66C1B"/>
    <w:rsid w:val="00B67389"/>
    <w:rsid w:val="00B67C1C"/>
    <w:rsid w:val="00B67CE3"/>
    <w:rsid w:val="00B70A8C"/>
    <w:rsid w:val="00B70F01"/>
    <w:rsid w:val="00B7263D"/>
    <w:rsid w:val="00B731C9"/>
    <w:rsid w:val="00B7423A"/>
    <w:rsid w:val="00B75F02"/>
    <w:rsid w:val="00B7623E"/>
    <w:rsid w:val="00B768DA"/>
    <w:rsid w:val="00B76B08"/>
    <w:rsid w:val="00B76D39"/>
    <w:rsid w:val="00B77E3E"/>
    <w:rsid w:val="00B8007F"/>
    <w:rsid w:val="00B80C7F"/>
    <w:rsid w:val="00B80DCA"/>
    <w:rsid w:val="00B81F3A"/>
    <w:rsid w:val="00B81F52"/>
    <w:rsid w:val="00B823C6"/>
    <w:rsid w:val="00B82F01"/>
    <w:rsid w:val="00B83699"/>
    <w:rsid w:val="00B83EC2"/>
    <w:rsid w:val="00B846B3"/>
    <w:rsid w:val="00B850F9"/>
    <w:rsid w:val="00B857F1"/>
    <w:rsid w:val="00B874C6"/>
    <w:rsid w:val="00B87A5D"/>
    <w:rsid w:val="00B87E09"/>
    <w:rsid w:val="00B90C94"/>
    <w:rsid w:val="00B91E99"/>
    <w:rsid w:val="00B922DB"/>
    <w:rsid w:val="00B92635"/>
    <w:rsid w:val="00B92AB4"/>
    <w:rsid w:val="00B9483E"/>
    <w:rsid w:val="00B9530A"/>
    <w:rsid w:val="00B956D7"/>
    <w:rsid w:val="00BA0428"/>
    <w:rsid w:val="00BA05B2"/>
    <w:rsid w:val="00BA1C03"/>
    <w:rsid w:val="00BA1E79"/>
    <w:rsid w:val="00BA2097"/>
    <w:rsid w:val="00BA328B"/>
    <w:rsid w:val="00BA3634"/>
    <w:rsid w:val="00BA42F3"/>
    <w:rsid w:val="00BA4E74"/>
    <w:rsid w:val="00BA4E9F"/>
    <w:rsid w:val="00BA4F1C"/>
    <w:rsid w:val="00BA52B8"/>
    <w:rsid w:val="00BA5B3C"/>
    <w:rsid w:val="00BA5BD2"/>
    <w:rsid w:val="00BA5CEE"/>
    <w:rsid w:val="00BA627B"/>
    <w:rsid w:val="00BA6489"/>
    <w:rsid w:val="00BA6691"/>
    <w:rsid w:val="00BA68E2"/>
    <w:rsid w:val="00BA7FAF"/>
    <w:rsid w:val="00BA7FCB"/>
    <w:rsid w:val="00BB07FE"/>
    <w:rsid w:val="00BB0A44"/>
    <w:rsid w:val="00BB12F3"/>
    <w:rsid w:val="00BB2AA7"/>
    <w:rsid w:val="00BB3600"/>
    <w:rsid w:val="00BB378C"/>
    <w:rsid w:val="00BB38D4"/>
    <w:rsid w:val="00BB5753"/>
    <w:rsid w:val="00BB658F"/>
    <w:rsid w:val="00BB719B"/>
    <w:rsid w:val="00BB7958"/>
    <w:rsid w:val="00BC056C"/>
    <w:rsid w:val="00BC0FA9"/>
    <w:rsid w:val="00BC1885"/>
    <w:rsid w:val="00BC1A3E"/>
    <w:rsid w:val="00BC2E46"/>
    <w:rsid w:val="00BC2FDC"/>
    <w:rsid w:val="00BC30F2"/>
    <w:rsid w:val="00BC3150"/>
    <w:rsid w:val="00BC3509"/>
    <w:rsid w:val="00BC36C3"/>
    <w:rsid w:val="00BC3F58"/>
    <w:rsid w:val="00BC5B9C"/>
    <w:rsid w:val="00BC6417"/>
    <w:rsid w:val="00BC69FB"/>
    <w:rsid w:val="00BD0047"/>
    <w:rsid w:val="00BD082F"/>
    <w:rsid w:val="00BD1E0A"/>
    <w:rsid w:val="00BD239F"/>
    <w:rsid w:val="00BD340A"/>
    <w:rsid w:val="00BD3C0A"/>
    <w:rsid w:val="00BD44F4"/>
    <w:rsid w:val="00BD4975"/>
    <w:rsid w:val="00BD56C9"/>
    <w:rsid w:val="00BD60AE"/>
    <w:rsid w:val="00BD6980"/>
    <w:rsid w:val="00BD6C51"/>
    <w:rsid w:val="00BD6E25"/>
    <w:rsid w:val="00BD796B"/>
    <w:rsid w:val="00BD7A0B"/>
    <w:rsid w:val="00BD7BE4"/>
    <w:rsid w:val="00BE0DE3"/>
    <w:rsid w:val="00BE1C4E"/>
    <w:rsid w:val="00BE1EEC"/>
    <w:rsid w:val="00BE2724"/>
    <w:rsid w:val="00BE3BB4"/>
    <w:rsid w:val="00BE4621"/>
    <w:rsid w:val="00BE4675"/>
    <w:rsid w:val="00BE4697"/>
    <w:rsid w:val="00BE4E83"/>
    <w:rsid w:val="00BE5D54"/>
    <w:rsid w:val="00BE6336"/>
    <w:rsid w:val="00BE65C5"/>
    <w:rsid w:val="00BE74CF"/>
    <w:rsid w:val="00BE7680"/>
    <w:rsid w:val="00BF083F"/>
    <w:rsid w:val="00BF1010"/>
    <w:rsid w:val="00BF2745"/>
    <w:rsid w:val="00BF2877"/>
    <w:rsid w:val="00BF28C8"/>
    <w:rsid w:val="00BF3B38"/>
    <w:rsid w:val="00BF3C96"/>
    <w:rsid w:val="00BF3DD2"/>
    <w:rsid w:val="00BF4881"/>
    <w:rsid w:val="00BF5256"/>
    <w:rsid w:val="00BF5852"/>
    <w:rsid w:val="00C008A1"/>
    <w:rsid w:val="00C00BDC"/>
    <w:rsid w:val="00C00F9A"/>
    <w:rsid w:val="00C01DF1"/>
    <w:rsid w:val="00C0225A"/>
    <w:rsid w:val="00C02368"/>
    <w:rsid w:val="00C03050"/>
    <w:rsid w:val="00C03137"/>
    <w:rsid w:val="00C034A3"/>
    <w:rsid w:val="00C04282"/>
    <w:rsid w:val="00C04ED6"/>
    <w:rsid w:val="00C05677"/>
    <w:rsid w:val="00C06293"/>
    <w:rsid w:val="00C06663"/>
    <w:rsid w:val="00C06801"/>
    <w:rsid w:val="00C07134"/>
    <w:rsid w:val="00C07B58"/>
    <w:rsid w:val="00C07C48"/>
    <w:rsid w:val="00C07E2F"/>
    <w:rsid w:val="00C10449"/>
    <w:rsid w:val="00C11252"/>
    <w:rsid w:val="00C11C94"/>
    <w:rsid w:val="00C11D09"/>
    <w:rsid w:val="00C12BCC"/>
    <w:rsid w:val="00C1366A"/>
    <w:rsid w:val="00C13FF2"/>
    <w:rsid w:val="00C14327"/>
    <w:rsid w:val="00C14687"/>
    <w:rsid w:val="00C15880"/>
    <w:rsid w:val="00C15FA1"/>
    <w:rsid w:val="00C15FA8"/>
    <w:rsid w:val="00C16C5C"/>
    <w:rsid w:val="00C1743E"/>
    <w:rsid w:val="00C204AF"/>
    <w:rsid w:val="00C20A1F"/>
    <w:rsid w:val="00C20BD3"/>
    <w:rsid w:val="00C216AB"/>
    <w:rsid w:val="00C2180A"/>
    <w:rsid w:val="00C21919"/>
    <w:rsid w:val="00C231E8"/>
    <w:rsid w:val="00C23349"/>
    <w:rsid w:val="00C23911"/>
    <w:rsid w:val="00C2446E"/>
    <w:rsid w:val="00C24D77"/>
    <w:rsid w:val="00C24DF8"/>
    <w:rsid w:val="00C254A5"/>
    <w:rsid w:val="00C25FBF"/>
    <w:rsid w:val="00C2672D"/>
    <w:rsid w:val="00C26CC3"/>
    <w:rsid w:val="00C26D26"/>
    <w:rsid w:val="00C279C7"/>
    <w:rsid w:val="00C308A5"/>
    <w:rsid w:val="00C318D5"/>
    <w:rsid w:val="00C31E1A"/>
    <w:rsid w:val="00C3276B"/>
    <w:rsid w:val="00C32DD7"/>
    <w:rsid w:val="00C34178"/>
    <w:rsid w:val="00C3502A"/>
    <w:rsid w:val="00C36F5E"/>
    <w:rsid w:val="00C4084C"/>
    <w:rsid w:val="00C40A73"/>
    <w:rsid w:val="00C411FB"/>
    <w:rsid w:val="00C42DD9"/>
    <w:rsid w:val="00C44D0A"/>
    <w:rsid w:val="00C44EA3"/>
    <w:rsid w:val="00C468D6"/>
    <w:rsid w:val="00C47345"/>
    <w:rsid w:val="00C47BE2"/>
    <w:rsid w:val="00C52251"/>
    <w:rsid w:val="00C52A26"/>
    <w:rsid w:val="00C53177"/>
    <w:rsid w:val="00C533B4"/>
    <w:rsid w:val="00C5350E"/>
    <w:rsid w:val="00C54217"/>
    <w:rsid w:val="00C54C85"/>
    <w:rsid w:val="00C55445"/>
    <w:rsid w:val="00C55883"/>
    <w:rsid w:val="00C558D6"/>
    <w:rsid w:val="00C55A4B"/>
    <w:rsid w:val="00C56445"/>
    <w:rsid w:val="00C56CF3"/>
    <w:rsid w:val="00C60848"/>
    <w:rsid w:val="00C60D48"/>
    <w:rsid w:val="00C61594"/>
    <w:rsid w:val="00C6167D"/>
    <w:rsid w:val="00C61D8E"/>
    <w:rsid w:val="00C628E6"/>
    <w:rsid w:val="00C631C5"/>
    <w:rsid w:val="00C63D19"/>
    <w:rsid w:val="00C64834"/>
    <w:rsid w:val="00C64D57"/>
    <w:rsid w:val="00C659AE"/>
    <w:rsid w:val="00C6749F"/>
    <w:rsid w:val="00C6755B"/>
    <w:rsid w:val="00C705C4"/>
    <w:rsid w:val="00C715A1"/>
    <w:rsid w:val="00C71FAC"/>
    <w:rsid w:val="00C72EEC"/>
    <w:rsid w:val="00C7315E"/>
    <w:rsid w:val="00C770B2"/>
    <w:rsid w:val="00C77310"/>
    <w:rsid w:val="00C77498"/>
    <w:rsid w:val="00C77FF6"/>
    <w:rsid w:val="00C80AB5"/>
    <w:rsid w:val="00C80CFC"/>
    <w:rsid w:val="00C81CBA"/>
    <w:rsid w:val="00C81DCB"/>
    <w:rsid w:val="00C82394"/>
    <w:rsid w:val="00C826F6"/>
    <w:rsid w:val="00C82E9F"/>
    <w:rsid w:val="00C83887"/>
    <w:rsid w:val="00C83954"/>
    <w:rsid w:val="00C8492E"/>
    <w:rsid w:val="00C84A1D"/>
    <w:rsid w:val="00C84BE2"/>
    <w:rsid w:val="00C8584C"/>
    <w:rsid w:val="00C902F2"/>
    <w:rsid w:val="00C90494"/>
    <w:rsid w:val="00C90858"/>
    <w:rsid w:val="00C915A2"/>
    <w:rsid w:val="00C915CB"/>
    <w:rsid w:val="00C91E6B"/>
    <w:rsid w:val="00C93AF0"/>
    <w:rsid w:val="00C93B45"/>
    <w:rsid w:val="00C94658"/>
    <w:rsid w:val="00C94ABA"/>
    <w:rsid w:val="00C95368"/>
    <w:rsid w:val="00C95882"/>
    <w:rsid w:val="00C9599C"/>
    <w:rsid w:val="00C96302"/>
    <w:rsid w:val="00C97789"/>
    <w:rsid w:val="00C97CA7"/>
    <w:rsid w:val="00CA0394"/>
    <w:rsid w:val="00CA05A3"/>
    <w:rsid w:val="00CA0761"/>
    <w:rsid w:val="00CA1789"/>
    <w:rsid w:val="00CA18D8"/>
    <w:rsid w:val="00CA20F3"/>
    <w:rsid w:val="00CA28F8"/>
    <w:rsid w:val="00CA2A84"/>
    <w:rsid w:val="00CA3509"/>
    <w:rsid w:val="00CA3A1D"/>
    <w:rsid w:val="00CA3AFA"/>
    <w:rsid w:val="00CA4AFC"/>
    <w:rsid w:val="00CB06C7"/>
    <w:rsid w:val="00CB0B93"/>
    <w:rsid w:val="00CB0F14"/>
    <w:rsid w:val="00CB0F76"/>
    <w:rsid w:val="00CB13D0"/>
    <w:rsid w:val="00CB2E17"/>
    <w:rsid w:val="00CB4CDD"/>
    <w:rsid w:val="00CB56DC"/>
    <w:rsid w:val="00CB5A8C"/>
    <w:rsid w:val="00CB69B6"/>
    <w:rsid w:val="00CB7495"/>
    <w:rsid w:val="00CB782E"/>
    <w:rsid w:val="00CC0377"/>
    <w:rsid w:val="00CC1515"/>
    <w:rsid w:val="00CC1A72"/>
    <w:rsid w:val="00CC1B88"/>
    <w:rsid w:val="00CC22E2"/>
    <w:rsid w:val="00CC25AA"/>
    <w:rsid w:val="00CC296E"/>
    <w:rsid w:val="00CC3C75"/>
    <w:rsid w:val="00CC3FC7"/>
    <w:rsid w:val="00CC40E5"/>
    <w:rsid w:val="00CC4A70"/>
    <w:rsid w:val="00CC5061"/>
    <w:rsid w:val="00CC563E"/>
    <w:rsid w:val="00CD073F"/>
    <w:rsid w:val="00CD084C"/>
    <w:rsid w:val="00CD0893"/>
    <w:rsid w:val="00CD0A3A"/>
    <w:rsid w:val="00CD16E3"/>
    <w:rsid w:val="00CD2018"/>
    <w:rsid w:val="00CD2C46"/>
    <w:rsid w:val="00CD392B"/>
    <w:rsid w:val="00CD646E"/>
    <w:rsid w:val="00CD67B9"/>
    <w:rsid w:val="00CD7F61"/>
    <w:rsid w:val="00CE005B"/>
    <w:rsid w:val="00CE1039"/>
    <w:rsid w:val="00CE1497"/>
    <w:rsid w:val="00CE1903"/>
    <w:rsid w:val="00CE343C"/>
    <w:rsid w:val="00CE355A"/>
    <w:rsid w:val="00CE367F"/>
    <w:rsid w:val="00CE488E"/>
    <w:rsid w:val="00CE4B9B"/>
    <w:rsid w:val="00CE5BA4"/>
    <w:rsid w:val="00CE5C8E"/>
    <w:rsid w:val="00CE6B5D"/>
    <w:rsid w:val="00CE7385"/>
    <w:rsid w:val="00CF0A40"/>
    <w:rsid w:val="00CF1D68"/>
    <w:rsid w:val="00CF264A"/>
    <w:rsid w:val="00CF38D5"/>
    <w:rsid w:val="00CF4DF6"/>
    <w:rsid w:val="00CF5FA2"/>
    <w:rsid w:val="00CF6AE3"/>
    <w:rsid w:val="00CF7995"/>
    <w:rsid w:val="00CF7AC5"/>
    <w:rsid w:val="00D0105E"/>
    <w:rsid w:val="00D02D6C"/>
    <w:rsid w:val="00D03B75"/>
    <w:rsid w:val="00D04AEB"/>
    <w:rsid w:val="00D04B51"/>
    <w:rsid w:val="00D04CAC"/>
    <w:rsid w:val="00D053EA"/>
    <w:rsid w:val="00D05695"/>
    <w:rsid w:val="00D05CA5"/>
    <w:rsid w:val="00D079F0"/>
    <w:rsid w:val="00D11554"/>
    <w:rsid w:val="00D11AF5"/>
    <w:rsid w:val="00D13D00"/>
    <w:rsid w:val="00D150E6"/>
    <w:rsid w:val="00D15FC0"/>
    <w:rsid w:val="00D16629"/>
    <w:rsid w:val="00D16A49"/>
    <w:rsid w:val="00D16DD0"/>
    <w:rsid w:val="00D176F9"/>
    <w:rsid w:val="00D17B5C"/>
    <w:rsid w:val="00D20798"/>
    <w:rsid w:val="00D22131"/>
    <w:rsid w:val="00D223BB"/>
    <w:rsid w:val="00D229C7"/>
    <w:rsid w:val="00D2426D"/>
    <w:rsid w:val="00D2449E"/>
    <w:rsid w:val="00D24B0D"/>
    <w:rsid w:val="00D25D2D"/>
    <w:rsid w:val="00D26190"/>
    <w:rsid w:val="00D261E2"/>
    <w:rsid w:val="00D26462"/>
    <w:rsid w:val="00D26AE8"/>
    <w:rsid w:val="00D3054C"/>
    <w:rsid w:val="00D309B6"/>
    <w:rsid w:val="00D31770"/>
    <w:rsid w:val="00D31F88"/>
    <w:rsid w:val="00D32087"/>
    <w:rsid w:val="00D32AD7"/>
    <w:rsid w:val="00D33130"/>
    <w:rsid w:val="00D33434"/>
    <w:rsid w:val="00D33506"/>
    <w:rsid w:val="00D33CF8"/>
    <w:rsid w:val="00D34918"/>
    <w:rsid w:val="00D34AAB"/>
    <w:rsid w:val="00D34B94"/>
    <w:rsid w:val="00D36585"/>
    <w:rsid w:val="00D37690"/>
    <w:rsid w:val="00D400D0"/>
    <w:rsid w:val="00D40D9B"/>
    <w:rsid w:val="00D40EB9"/>
    <w:rsid w:val="00D4284E"/>
    <w:rsid w:val="00D42A38"/>
    <w:rsid w:val="00D42EC0"/>
    <w:rsid w:val="00D42F26"/>
    <w:rsid w:val="00D43A62"/>
    <w:rsid w:val="00D43AA5"/>
    <w:rsid w:val="00D43C2C"/>
    <w:rsid w:val="00D43C9C"/>
    <w:rsid w:val="00D43D95"/>
    <w:rsid w:val="00D442D8"/>
    <w:rsid w:val="00D461C5"/>
    <w:rsid w:val="00D47382"/>
    <w:rsid w:val="00D509E0"/>
    <w:rsid w:val="00D50BC7"/>
    <w:rsid w:val="00D51023"/>
    <w:rsid w:val="00D5208C"/>
    <w:rsid w:val="00D527FF"/>
    <w:rsid w:val="00D533E8"/>
    <w:rsid w:val="00D541CF"/>
    <w:rsid w:val="00D54F31"/>
    <w:rsid w:val="00D5536E"/>
    <w:rsid w:val="00D55B83"/>
    <w:rsid w:val="00D563BA"/>
    <w:rsid w:val="00D56E4D"/>
    <w:rsid w:val="00D571FF"/>
    <w:rsid w:val="00D62477"/>
    <w:rsid w:val="00D625EE"/>
    <w:rsid w:val="00D628E9"/>
    <w:rsid w:val="00D62BF2"/>
    <w:rsid w:val="00D62D05"/>
    <w:rsid w:val="00D6319D"/>
    <w:rsid w:val="00D631DA"/>
    <w:rsid w:val="00D63EF3"/>
    <w:rsid w:val="00D6414B"/>
    <w:rsid w:val="00D64AA0"/>
    <w:rsid w:val="00D64C7D"/>
    <w:rsid w:val="00D65AF7"/>
    <w:rsid w:val="00D66EA4"/>
    <w:rsid w:val="00D67816"/>
    <w:rsid w:val="00D679D9"/>
    <w:rsid w:val="00D716CB"/>
    <w:rsid w:val="00D71795"/>
    <w:rsid w:val="00D72A99"/>
    <w:rsid w:val="00D75BEC"/>
    <w:rsid w:val="00D766BB"/>
    <w:rsid w:val="00D76A13"/>
    <w:rsid w:val="00D76B0A"/>
    <w:rsid w:val="00D7729F"/>
    <w:rsid w:val="00D77C0D"/>
    <w:rsid w:val="00D77E5E"/>
    <w:rsid w:val="00D8029F"/>
    <w:rsid w:val="00D80469"/>
    <w:rsid w:val="00D804BD"/>
    <w:rsid w:val="00D80DEA"/>
    <w:rsid w:val="00D82094"/>
    <w:rsid w:val="00D826DA"/>
    <w:rsid w:val="00D82FA6"/>
    <w:rsid w:val="00D832DA"/>
    <w:rsid w:val="00D85826"/>
    <w:rsid w:val="00D86129"/>
    <w:rsid w:val="00D86E9C"/>
    <w:rsid w:val="00D87806"/>
    <w:rsid w:val="00D906A4"/>
    <w:rsid w:val="00D927E1"/>
    <w:rsid w:val="00D92C4C"/>
    <w:rsid w:val="00D9301F"/>
    <w:rsid w:val="00D930D0"/>
    <w:rsid w:val="00D93737"/>
    <w:rsid w:val="00D9496B"/>
    <w:rsid w:val="00D94C43"/>
    <w:rsid w:val="00D95216"/>
    <w:rsid w:val="00D96630"/>
    <w:rsid w:val="00D967FA"/>
    <w:rsid w:val="00D96D54"/>
    <w:rsid w:val="00D97DE8"/>
    <w:rsid w:val="00DA0400"/>
    <w:rsid w:val="00DA29C5"/>
    <w:rsid w:val="00DA2CD6"/>
    <w:rsid w:val="00DA324C"/>
    <w:rsid w:val="00DA349D"/>
    <w:rsid w:val="00DA34A6"/>
    <w:rsid w:val="00DA4354"/>
    <w:rsid w:val="00DA4C8F"/>
    <w:rsid w:val="00DA7325"/>
    <w:rsid w:val="00DB0CC6"/>
    <w:rsid w:val="00DB120E"/>
    <w:rsid w:val="00DB19F1"/>
    <w:rsid w:val="00DB22EF"/>
    <w:rsid w:val="00DB2520"/>
    <w:rsid w:val="00DB25FE"/>
    <w:rsid w:val="00DB29C8"/>
    <w:rsid w:val="00DB33B2"/>
    <w:rsid w:val="00DB3F84"/>
    <w:rsid w:val="00DB536A"/>
    <w:rsid w:val="00DB539C"/>
    <w:rsid w:val="00DB5707"/>
    <w:rsid w:val="00DB63C0"/>
    <w:rsid w:val="00DB76A0"/>
    <w:rsid w:val="00DB76DA"/>
    <w:rsid w:val="00DB7BDE"/>
    <w:rsid w:val="00DB7D03"/>
    <w:rsid w:val="00DB7F9A"/>
    <w:rsid w:val="00DC0916"/>
    <w:rsid w:val="00DC1108"/>
    <w:rsid w:val="00DC19B3"/>
    <w:rsid w:val="00DC215D"/>
    <w:rsid w:val="00DC225A"/>
    <w:rsid w:val="00DC22F2"/>
    <w:rsid w:val="00DC279C"/>
    <w:rsid w:val="00DC28D5"/>
    <w:rsid w:val="00DC2A13"/>
    <w:rsid w:val="00DC2CB9"/>
    <w:rsid w:val="00DC3B98"/>
    <w:rsid w:val="00DC3EC4"/>
    <w:rsid w:val="00DC3FE8"/>
    <w:rsid w:val="00DC4709"/>
    <w:rsid w:val="00DD1272"/>
    <w:rsid w:val="00DD1CA2"/>
    <w:rsid w:val="00DD2C5D"/>
    <w:rsid w:val="00DD4739"/>
    <w:rsid w:val="00DD5995"/>
    <w:rsid w:val="00DD66C6"/>
    <w:rsid w:val="00DD69F1"/>
    <w:rsid w:val="00DD6C49"/>
    <w:rsid w:val="00DD7CEF"/>
    <w:rsid w:val="00DE027E"/>
    <w:rsid w:val="00DE0304"/>
    <w:rsid w:val="00DE0E8A"/>
    <w:rsid w:val="00DE1DD1"/>
    <w:rsid w:val="00DE22FA"/>
    <w:rsid w:val="00DE2C86"/>
    <w:rsid w:val="00DE3926"/>
    <w:rsid w:val="00DE3A12"/>
    <w:rsid w:val="00DE41CD"/>
    <w:rsid w:val="00DE4B49"/>
    <w:rsid w:val="00DE4D04"/>
    <w:rsid w:val="00DE5B5B"/>
    <w:rsid w:val="00DE5C3A"/>
    <w:rsid w:val="00DE6F69"/>
    <w:rsid w:val="00DE76FF"/>
    <w:rsid w:val="00DE7C95"/>
    <w:rsid w:val="00DF0261"/>
    <w:rsid w:val="00DF1255"/>
    <w:rsid w:val="00DF1780"/>
    <w:rsid w:val="00DF1CB5"/>
    <w:rsid w:val="00DF26AF"/>
    <w:rsid w:val="00DF2D53"/>
    <w:rsid w:val="00DF3267"/>
    <w:rsid w:val="00DF3661"/>
    <w:rsid w:val="00DF3923"/>
    <w:rsid w:val="00DF3B4F"/>
    <w:rsid w:val="00DF4DE5"/>
    <w:rsid w:val="00DF51AC"/>
    <w:rsid w:val="00DF5925"/>
    <w:rsid w:val="00DF67BF"/>
    <w:rsid w:val="00DF692A"/>
    <w:rsid w:val="00DF6AB1"/>
    <w:rsid w:val="00DF73B3"/>
    <w:rsid w:val="00DF79B6"/>
    <w:rsid w:val="00E00027"/>
    <w:rsid w:val="00E00D5B"/>
    <w:rsid w:val="00E00DD7"/>
    <w:rsid w:val="00E00EC0"/>
    <w:rsid w:val="00E00F5A"/>
    <w:rsid w:val="00E02226"/>
    <w:rsid w:val="00E03108"/>
    <w:rsid w:val="00E0425E"/>
    <w:rsid w:val="00E04299"/>
    <w:rsid w:val="00E0649A"/>
    <w:rsid w:val="00E101ED"/>
    <w:rsid w:val="00E1058C"/>
    <w:rsid w:val="00E109E3"/>
    <w:rsid w:val="00E11716"/>
    <w:rsid w:val="00E11756"/>
    <w:rsid w:val="00E1194C"/>
    <w:rsid w:val="00E12403"/>
    <w:rsid w:val="00E124B4"/>
    <w:rsid w:val="00E12E12"/>
    <w:rsid w:val="00E13199"/>
    <w:rsid w:val="00E13908"/>
    <w:rsid w:val="00E149D2"/>
    <w:rsid w:val="00E1565D"/>
    <w:rsid w:val="00E16633"/>
    <w:rsid w:val="00E16EB8"/>
    <w:rsid w:val="00E20C15"/>
    <w:rsid w:val="00E21395"/>
    <w:rsid w:val="00E21A79"/>
    <w:rsid w:val="00E22530"/>
    <w:rsid w:val="00E22C42"/>
    <w:rsid w:val="00E24C97"/>
    <w:rsid w:val="00E2599B"/>
    <w:rsid w:val="00E25CB9"/>
    <w:rsid w:val="00E25CC6"/>
    <w:rsid w:val="00E25DC4"/>
    <w:rsid w:val="00E27314"/>
    <w:rsid w:val="00E30972"/>
    <w:rsid w:val="00E30D11"/>
    <w:rsid w:val="00E30EFA"/>
    <w:rsid w:val="00E314C9"/>
    <w:rsid w:val="00E31719"/>
    <w:rsid w:val="00E318DA"/>
    <w:rsid w:val="00E31C78"/>
    <w:rsid w:val="00E31CFA"/>
    <w:rsid w:val="00E32D35"/>
    <w:rsid w:val="00E3583A"/>
    <w:rsid w:val="00E35D00"/>
    <w:rsid w:val="00E36BDD"/>
    <w:rsid w:val="00E36ED3"/>
    <w:rsid w:val="00E376FA"/>
    <w:rsid w:val="00E37AF9"/>
    <w:rsid w:val="00E37E63"/>
    <w:rsid w:val="00E37FC2"/>
    <w:rsid w:val="00E40135"/>
    <w:rsid w:val="00E403FC"/>
    <w:rsid w:val="00E40D1D"/>
    <w:rsid w:val="00E41A2B"/>
    <w:rsid w:val="00E42F23"/>
    <w:rsid w:val="00E430DE"/>
    <w:rsid w:val="00E43262"/>
    <w:rsid w:val="00E442D1"/>
    <w:rsid w:val="00E46394"/>
    <w:rsid w:val="00E46C7E"/>
    <w:rsid w:val="00E46FFA"/>
    <w:rsid w:val="00E47C7F"/>
    <w:rsid w:val="00E50044"/>
    <w:rsid w:val="00E507E4"/>
    <w:rsid w:val="00E522A7"/>
    <w:rsid w:val="00E530A7"/>
    <w:rsid w:val="00E5393F"/>
    <w:rsid w:val="00E53B27"/>
    <w:rsid w:val="00E53EC2"/>
    <w:rsid w:val="00E54525"/>
    <w:rsid w:val="00E5454E"/>
    <w:rsid w:val="00E55173"/>
    <w:rsid w:val="00E5671B"/>
    <w:rsid w:val="00E57089"/>
    <w:rsid w:val="00E57AF5"/>
    <w:rsid w:val="00E6089E"/>
    <w:rsid w:val="00E60F3F"/>
    <w:rsid w:val="00E61CCF"/>
    <w:rsid w:val="00E628F4"/>
    <w:rsid w:val="00E63E51"/>
    <w:rsid w:val="00E64183"/>
    <w:rsid w:val="00E647CE"/>
    <w:rsid w:val="00E648B0"/>
    <w:rsid w:val="00E649FF"/>
    <w:rsid w:val="00E6570D"/>
    <w:rsid w:val="00E662CB"/>
    <w:rsid w:val="00E6658B"/>
    <w:rsid w:val="00E66A7D"/>
    <w:rsid w:val="00E66DDC"/>
    <w:rsid w:val="00E67455"/>
    <w:rsid w:val="00E70166"/>
    <w:rsid w:val="00E701B5"/>
    <w:rsid w:val="00E713C9"/>
    <w:rsid w:val="00E7165E"/>
    <w:rsid w:val="00E716D7"/>
    <w:rsid w:val="00E717AF"/>
    <w:rsid w:val="00E717B8"/>
    <w:rsid w:val="00E718C7"/>
    <w:rsid w:val="00E71BF6"/>
    <w:rsid w:val="00E729E4"/>
    <w:rsid w:val="00E7314D"/>
    <w:rsid w:val="00E733ED"/>
    <w:rsid w:val="00E7352C"/>
    <w:rsid w:val="00E75169"/>
    <w:rsid w:val="00E75D4F"/>
    <w:rsid w:val="00E7682D"/>
    <w:rsid w:val="00E76A18"/>
    <w:rsid w:val="00E76BEA"/>
    <w:rsid w:val="00E77DD9"/>
    <w:rsid w:val="00E80FD0"/>
    <w:rsid w:val="00E8138A"/>
    <w:rsid w:val="00E81D0C"/>
    <w:rsid w:val="00E8368B"/>
    <w:rsid w:val="00E836AA"/>
    <w:rsid w:val="00E84052"/>
    <w:rsid w:val="00E84069"/>
    <w:rsid w:val="00E8437F"/>
    <w:rsid w:val="00E84730"/>
    <w:rsid w:val="00E86234"/>
    <w:rsid w:val="00E8630B"/>
    <w:rsid w:val="00E863D0"/>
    <w:rsid w:val="00E870E7"/>
    <w:rsid w:val="00E87AD9"/>
    <w:rsid w:val="00E90ADE"/>
    <w:rsid w:val="00E91C2F"/>
    <w:rsid w:val="00E91E1C"/>
    <w:rsid w:val="00E93169"/>
    <w:rsid w:val="00E93A21"/>
    <w:rsid w:val="00E94AC4"/>
    <w:rsid w:val="00E95D8F"/>
    <w:rsid w:val="00E964D2"/>
    <w:rsid w:val="00E96942"/>
    <w:rsid w:val="00E96A15"/>
    <w:rsid w:val="00E97502"/>
    <w:rsid w:val="00EA046B"/>
    <w:rsid w:val="00EA214D"/>
    <w:rsid w:val="00EA30B9"/>
    <w:rsid w:val="00EA314B"/>
    <w:rsid w:val="00EA3522"/>
    <w:rsid w:val="00EA4939"/>
    <w:rsid w:val="00EA4F94"/>
    <w:rsid w:val="00EA5008"/>
    <w:rsid w:val="00EA5D37"/>
    <w:rsid w:val="00EA658D"/>
    <w:rsid w:val="00EA666D"/>
    <w:rsid w:val="00EA6E09"/>
    <w:rsid w:val="00EA786F"/>
    <w:rsid w:val="00EB049B"/>
    <w:rsid w:val="00EB101F"/>
    <w:rsid w:val="00EB199C"/>
    <w:rsid w:val="00EB363F"/>
    <w:rsid w:val="00EB3BC8"/>
    <w:rsid w:val="00EB3D52"/>
    <w:rsid w:val="00EB457D"/>
    <w:rsid w:val="00EB4BB2"/>
    <w:rsid w:val="00EB5A4A"/>
    <w:rsid w:val="00EB6377"/>
    <w:rsid w:val="00EB69F3"/>
    <w:rsid w:val="00EB6ED3"/>
    <w:rsid w:val="00EB72D9"/>
    <w:rsid w:val="00EB768B"/>
    <w:rsid w:val="00EB7E53"/>
    <w:rsid w:val="00EC0207"/>
    <w:rsid w:val="00EC0909"/>
    <w:rsid w:val="00EC1C56"/>
    <w:rsid w:val="00EC3B39"/>
    <w:rsid w:val="00EC43C9"/>
    <w:rsid w:val="00EC48C9"/>
    <w:rsid w:val="00EC4A45"/>
    <w:rsid w:val="00EC4E83"/>
    <w:rsid w:val="00EC6F06"/>
    <w:rsid w:val="00EC6F41"/>
    <w:rsid w:val="00EC7001"/>
    <w:rsid w:val="00ED0024"/>
    <w:rsid w:val="00ED0FA7"/>
    <w:rsid w:val="00ED1DB7"/>
    <w:rsid w:val="00ED334E"/>
    <w:rsid w:val="00ED338E"/>
    <w:rsid w:val="00ED3B7A"/>
    <w:rsid w:val="00ED418C"/>
    <w:rsid w:val="00ED54B6"/>
    <w:rsid w:val="00ED6C75"/>
    <w:rsid w:val="00ED7AB8"/>
    <w:rsid w:val="00ED7BA1"/>
    <w:rsid w:val="00ED7D72"/>
    <w:rsid w:val="00EE0AC6"/>
    <w:rsid w:val="00EE0AD3"/>
    <w:rsid w:val="00EE14CB"/>
    <w:rsid w:val="00EE1954"/>
    <w:rsid w:val="00EE1B9D"/>
    <w:rsid w:val="00EE1C79"/>
    <w:rsid w:val="00EE22E7"/>
    <w:rsid w:val="00EE2E8C"/>
    <w:rsid w:val="00EE2F26"/>
    <w:rsid w:val="00EE31E9"/>
    <w:rsid w:val="00EE41D1"/>
    <w:rsid w:val="00EE4710"/>
    <w:rsid w:val="00EE5794"/>
    <w:rsid w:val="00EE5A08"/>
    <w:rsid w:val="00EE6478"/>
    <w:rsid w:val="00EE718E"/>
    <w:rsid w:val="00EE766E"/>
    <w:rsid w:val="00EE7B09"/>
    <w:rsid w:val="00EF16F4"/>
    <w:rsid w:val="00EF1DCC"/>
    <w:rsid w:val="00EF2D29"/>
    <w:rsid w:val="00EF339F"/>
    <w:rsid w:val="00EF41BC"/>
    <w:rsid w:val="00EF41D8"/>
    <w:rsid w:val="00EF478C"/>
    <w:rsid w:val="00EF4BB4"/>
    <w:rsid w:val="00EF5386"/>
    <w:rsid w:val="00EF5740"/>
    <w:rsid w:val="00EF6514"/>
    <w:rsid w:val="00EF75BE"/>
    <w:rsid w:val="00EF7815"/>
    <w:rsid w:val="00EF7BA1"/>
    <w:rsid w:val="00EF7D73"/>
    <w:rsid w:val="00F002E8"/>
    <w:rsid w:val="00F00929"/>
    <w:rsid w:val="00F00A41"/>
    <w:rsid w:val="00F00D69"/>
    <w:rsid w:val="00F010CB"/>
    <w:rsid w:val="00F02685"/>
    <w:rsid w:val="00F03312"/>
    <w:rsid w:val="00F038FA"/>
    <w:rsid w:val="00F039BD"/>
    <w:rsid w:val="00F03E13"/>
    <w:rsid w:val="00F04483"/>
    <w:rsid w:val="00F0494A"/>
    <w:rsid w:val="00F04B8D"/>
    <w:rsid w:val="00F058C8"/>
    <w:rsid w:val="00F05D9E"/>
    <w:rsid w:val="00F05F72"/>
    <w:rsid w:val="00F06525"/>
    <w:rsid w:val="00F07D96"/>
    <w:rsid w:val="00F10063"/>
    <w:rsid w:val="00F10183"/>
    <w:rsid w:val="00F1047E"/>
    <w:rsid w:val="00F10680"/>
    <w:rsid w:val="00F11636"/>
    <w:rsid w:val="00F117B5"/>
    <w:rsid w:val="00F1212A"/>
    <w:rsid w:val="00F13E41"/>
    <w:rsid w:val="00F13FB6"/>
    <w:rsid w:val="00F140D2"/>
    <w:rsid w:val="00F143FF"/>
    <w:rsid w:val="00F145B9"/>
    <w:rsid w:val="00F15BA9"/>
    <w:rsid w:val="00F15DD3"/>
    <w:rsid w:val="00F1665D"/>
    <w:rsid w:val="00F16A35"/>
    <w:rsid w:val="00F16DF4"/>
    <w:rsid w:val="00F17B01"/>
    <w:rsid w:val="00F20AE5"/>
    <w:rsid w:val="00F20EDB"/>
    <w:rsid w:val="00F2187A"/>
    <w:rsid w:val="00F2326D"/>
    <w:rsid w:val="00F23823"/>
    <w:rsid w:val="00F25649"/>
    <w:rsid w:val="00F25913"/>
    <w:rsid w:val="00F25D35"/>
    <w:rsid w:val="00F26565"/>
    <w:rsid w:val="00F26718"/>
    <w:rsid w:val="00F2671E"/>
    <w:rsid w:val="00F26A6F"/>
    <w:rsid w:val="00F27FED"/>
    <w:rsid w:val="00F30CFC"/>
    <w:rsid w:val="00F310CF"/>
    <w:rsid w:val="00F3177B"/>
    <w:rsid w:val="00F31780"/>
    <w:rsid w:val="00F33867"/>
    <w:rsid w:val="00F33E5E"/>
    <w:rsid w:val="00F3562B"/>
    <w:rsid w:val="00F35C01"/>
    <w:rsid w:val="00F35F72"/>
    <w:rsid w:val="00F361AD"/>
    <w:rsid w:val="00F367DA"/>
    <w:rsid w:val="00F3708B"/>
    <w:rsid w:val="00F371D4"/>
    <w:rsid w:val="00F373CC"/>
    <w:rsid w:val="00F40384"/>
    <w:rsid w:val="00F430FF"/>
    <w:rsid w:val="00F43327"/>
    <w:rsid w:val="00F43608"/>
    <w:rsid w:val="00F4381A"/>
    <w:rsid w:val="00F459F8"/>
    <w:rsid w:val="00F478A0"/>
    <w:rsid w:val="00F47F4E"/>
    <w:rsid w:val="00F520C4"/>
    <w:rsid w:val="00F526C2"/>
    <w:rsid w:val="00F52A50"/>
    <w:rsid w:val="00F5312B"/>
    <w:rsid w:val="00F5312E"/>
    <w:rsid w:val="00F534DB"/>
    <w:rsid w:val="00F5354D"/>
    <w:rsid w:val="00F5358C"/>
    <w:rsid w:val="00F538C9"/>
    <w:rsid w:val="00F53BFD"/>
    <w:rsid w:val="00F53D8B"/>
    <w:rsid w:val="00F54B13"/>
    <w:rsid w:val="00F55531"/>
    <w:rsid w:val="00F556D2"/>
    <w:rsid w:val="00F5575F"/>
    <w:rsid w:val="00F55E60"/>
    <w:rsid w:val="00F562BE"/>
    <w:rsid w:val="00F565C6"/>
    <w:rsid w:val="00F573BB"/>
    <w:rsid w:val="00F57DB3"/>
    <w:rsid w:val="00F60C12"/>
    <w:rsid w:val="00F60EA4"/>
    <w:rsid w:val="00F61812"/>
    <w:rsid w:val="00F61872"/>
    <w:rsid w:val="00F6233B"/>
    <w:rsid w:val="00F6384E"/>
    <w:rsid w:val="00F63ADA"/>
    <w:rsid w:val="00F63BBD"/>
    <w:rsid w:val="00F64900"/>
    <w:rsid w:val="00F64C40"/>
    <w:rsid w:val="00F6516F"/>
    <w:rsid w:val="00F65B9E"/>
    <w:rsid w:val="00F66412"/>
    <w:rsid w:val="00F6715B"/>
    <w:rsid w:val="00F67CFF"/>
    <w:rsid w:val="00F7002A"/>
    <w:rsid w:val="00F72A2E"/>
    <w:rsid w:val="00F732F2"/>
    <w:rsid w:val="00F73712"/>
    <w:rsid w:val="00F743AB"/>
    <w:rsid w:val="00F744F3"/>
    <w:rsid w:val="00F75735"/>
    <w:rsid w:val="00F765AF"/>
    <w:rsid w:val="00F76CAB"/>
    <w:rsid w:val="00F7747B"/>
    <w:rsid w:val="00F77B46"/>
    <w:rsid w:val="00F81180"/>
    <w:rsid w:val="00F81D91"/>
    <w:rsid w:val="00F84380"/>
    <w:rsid w:val="00F845FF"/>
    <w:rsid w:val="00F84D75"/>
    <w:rsid w:val="00F85E6F"/>
    <w:rsid w:val="00F86841"/>
    <w:rsid w:val="00F86F1C"/>
    <w:rsid w:val="00F871CA"/>
    <w:rsid w:val="00F87598"/>
    <w:rsid w:val="00F87642"/>
    <w:rsid w:val="00F87AD9"/>
    <w:rsid w:val="00F9017D"/>
    <w:rsid w:val="00F911A7"/>
    <w:rsid w:val="00F91B78"/>
    <w:rsid w:val="00F93360"/>
    <w:rsid w:val="00F93D3B"/>
    <w:rsid w:val="00F93FA9"/>
    <w:rsid w:val="00F941E2"/>
    <w:rsid w:val="00F9468F"/>
    <w:rsid w:val="00F94900"/>
    <w:rsid w:val="00F9495E"/>
    <w:rsid w:val="00F95443"/>
    <w:rsid w:val="00F95661"/>
    <w:rsid w:val="00F95739"/>
    <w:rsid w:val="00F95E2B"/>
    <w:rsid w:val="00F96056"/>
    <w:rsid w:val="00F96594"/>
    <w:rsid w:val="00F9682A"/>
    <w:rsid w:val="00F972A4"/>
    <w:rsid w:val="00F972D8"/>
    <w:rsid w:val="00FA1234"/>
    <w:rsid w:val="00FA146C"/>
    <w:rsid w:val="00FA2158"/>
    <w:rsid w:val="00FA32CF"/>
    <w:rsid w:val="00FA35C0"/>
    <w:rsid w:val="00FA38F1"/>
    <w:rsid w:val="00FA39EF"/>
    <w:rsid w:val="00FA4128"/>
    <w:rsid w:val="00FA4E0E"/>
    <w:rsid w:val="00FA4F93"/>
    <w:rsid w:val="00FA5222"/>
    <w:rsid w:val="00FA5735"/>
    <w:rsid w:val="00FA5951"/>
    <w:rsid w:val="00FA6029"/>
    <w:rsid w:val="00FA6087"/>
    <w:rsid w:val="00FA6D8F"/>
    <w:rsid w:val="00FB01ED"/>
    <w:rsid w:val="00FB04A7"/>
    <w:rsid w:val="00FB0A80"/>
    <w:rsid w:val="00FB1551"/>
    <w:rsid w:val="00FB18CB"/>
    <w:rsid w:val="00FB1CB0"/>
    <w:rsid w:val="00FB23F9"/>
    <w:rsid w:val="00FB273C"/>
    <w:rsid w:val="00FB2D5E"/>
    <w:rsid w:val="00FB4DDE"/>
    <w:rsid w:val="00FB505F"/>
    <w:rsid w:val="00FB53C2"/>
    <w:rsid w:val="00FB5B28"/>
    <w:rsid w:val="00FB65E3"/>
    <w:rsid w:val="00FB7646"/>
    <w:rsid w:val="00FB7A51"/>
    <w:rsid w:val="00FB7C08"/>
    <w:rsid w:val="00FB7DCB"/>
    <w:rsid w:val="00FC0E06"/>
    <w:rsid w:val="00FC1B26"/>
    <w:rsid w:val="00FC3852"/>
    <w:rsid w:val="00FC44E8"/>
    <w:rsid w:val="00FC51FD"/>
    <w:rsid w:val="00FC5D97"/>
    <w:rsid w:val="00FC62FD"/>
    <w:rsid w:val="00FC64A9"/>
    <w:rsid w:val="00FC6CF2"/>
    <w:rsid w:val="00FD0BFE"/>
    <w:rsid w:val="00FD0E87"/>
    <w:rsid w:val="00FD102B"/>
    <w:rsid w:val="00FD21F8"/>
    <w:rsid w:val="00FD4BA8"/>
    <w:rsid w:val="00FD4C8C"/>
    <w:rsid w:val="00FD5E4C"/>
    <w:rsid w:val="00FD628D"/>
    <w:rsid w:val="00FD666F"/>
    <w:rsid w:val="00FD6DA0"/>
    <w:rsid w:val="00FE07EE"/>
    <w:rsid w:val="00FE227F"/>
    <w:rsid w:val="00FE3B0A"/>
    <w:rsid w:val="00FE4932"/>
    <w:rsid w:val="00FE4F25"/>
    <w:rsid w:val="00FE5110"/>
    <w:rsid w:val="00FE5127"/>
    <w:rsid w:val="00FE5973"/>
    <w:rsid w:val="00FE6B6D"/>
    <w:rsid w:val="00FE77FC"/>
    <w:rsid w:val="00FF0DD9"/>
    <w:rsid w:val="00FF1C14"/>
    <w:rsid w:val="00FF1DC0"/>
    <w:rsid w:val="00FF1DFD"/>
    <w:rsid w:val="00FF1E08"/>
    <w:rsid w:val="00FF27EC"/>
    <w:rsid w:val="00FF2AE4"/>
    <w:rsid w:val="00FF2B1F"/>
    <w:rsid w:val="00FF30AE"/>
    <w:rsid w:val="00FF3990"/>
    <w:rsid w:val="00FF3A48"/>
    <w:rsid w:val="00FF3CBD"/>
    <w:rsid w:val="00FF4033"/>
    <w:rsid w:val="00FF4422"/>
    <w:rsid w:val="00FF4CFD"/>
    <w:rsid w:val="00FF5311"/>
    <w:rsid w:val="00FF5747"/>
    <w:rsid w:val="00FF6116"/>
    <w:rsid w:val="00FF76CB"/>
    <w:rsid w:val="00FF7A97"/>
    <w:rsid w:val="2E07445C"/>
    <w:rsid w:val="3EC557F7"/>
    <w:rsid w:val="55F93A57"/>
    <w:rsid w:val="5E811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name="toc 2"/>
    <w:lsdException w:unhideWhenUsed="0" w:uiPriority="0" w:name="toc 3"/>
    <w:lsdException w:qFormat="1" w:unhideWhenUsed="0" w:uiPriority="0" w:name="toc 4"/>
    <w:lsdException w:qFormat="1" w:unhideWhenUsed="0" w:uiPriority="0" w:name="toc 5"/>
    <w:lsdException w:unhideWhenUsed="0" w:uiPriority="0" w:name="toc 6"/>
    <w:lsdException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39" w:semiHidden="0" w:name="Table Grid"/>
    <w:lsdException w:uiPriority="0"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1"/>
    <w:qFormat/>
    <w:uiPriority w:val="0"/>
    <w:pPr>
      <w:tabs>
        <w:tab w:val="left" w:pos="5535"/>
      </w:tabs>
      <w:spacing w:line="360" w:lineRule="auto"/>
      <w:outlineLvl w:val="0"/>
    </w:pPr>
  </w:style>
  <w:style w:type="paragraph" w:styleId="3">
    <w:name w:val="heading 2"/>
    <w:basedOn w:val="1"/>
    <w:next w:val="1"/>
    <w:link w:val="47"/>
    <w:qFormat/>
    <w:uiPriority w:val="0"/>
    <w:pPr>
      <w:spacing w:before="120" w:beforeLines="50" w:after="120" w:afterLines="50"/>
      <w:outlineLvl w:val="1"/>
    </w:pPr>
    <w:rPr>
      <w:color w:val="000000"/>
    </w:rPr>
  </w:style>
  <w:style w:type="paragraph" w:styleId="4">
    <w:name w:val="heading 3"/>
    <w:basedOn w:val="1"/>
    <w:next w:val="1"/>
    <w:link w:val="46"/>
    <w:qFormat/>
    <w:uiPriority w:val="0"/>
    <w:pPr>
      <w:keepNext/>
      <w:keepLines/>
      <w:spacing w:before="260" w:after="260" w:line="416" w:lineRule="auto"/>
      <w:outlineLvl w:val="2"/>
    </w:pPr>
    <w:rPr>
      <w:b/>
      <w:bCs/>
      <w:sz w:val="32"/>
      <w:szCs w:val="32"/>
    </w:rPr>
  </w:style>
  <w:style w:type="paragraph" w:styleId="5">
    <w:name w:val="heading 4"/>
    <w:basedOn w:val="1"/>
    <w:next w:val="1"/>
    <w:link w:val="36"/>
    <w:qFormat/>
    <w:uiPriority w:val="0"/>
    <w:pPr>
      <w:keepNext/>
      <w:keepLines/>
      <w:spacing w:before="280" w:after="290" w:line="376" w:lineRule="auto"/>
      <w:ind w:firstLine="420"/>
      <w:outlineLvl w:val="3"/>
    </w:pPr>
    <w:rPr>
      <w:rFonts w:ascii="Calibri Light" w:hAnsi="Calibri Light"/>
      <w:b/>
      <w:bCs/>
      <w:sz w:val="28"/>
      <w:szCs w:val="28"/>
    </w:rPr>
  </w:style>
  <w:style w:type="character" w:default="1" w:styleId="26">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6">
    <w:name w:val="toc 7"/>
    <w:basedOn w:val="1"/>
    <w:next w:val="1"/>
    <w:semiHidden/>
    <w:uiPriority w:val="0"/>
    <w:pPr>
      <w:ind w:left="1260"/>
      <w:jc w:val="left"/>
    </w:pPr>
    <w:rPr>
      <w:sz w:val="18"/>
      <w:szCs w:val="18"/>
    </w:rPr>
  </w:style>
  <w:style w:type="paragraph" w:styleId="7">
    <w:name w:val="Normal Indent"/>
    <w:basedOn w:val="1"/>
    <w:link w:val="31"/>
    <w:qFormat/>
    <w:uiPriority w:val="0"/>
    <w:pPr>
      <w:ind w:firstLine="420"/>
    </w:pPr>
    <w:rPr>
      <w:sz w:val="21"/>
      <w:szCs w:val="20"/>
    </w:rPr>
  </w:style>
  <w:style w:type="paragraph" w:styleId="8">
    <w:name w:val="caption"/>
    <w:basedOn w:val="1"/>
    <w:next w:val="1"/>
    <w:link w:val="42"/>
    <w:qFormat/>
    <w:uiPriority w:val="0"/>
    <w:pPr>
      <w:spacing w:line="360" w:lineRule="auto"/>
      <w:ind w:left="420"/>
      <w:jc w:val="center"/>
    </w:pPr>
    <w:rPr>
      <w:sz w:val="22"/>
    </w:rPr>
  </w:style>
  <w:style w:type="paragraph" w:styleId="9">
    <w:name w:val="Document Map"/>
    <w:basedOn w:val="1"/>
    <w:semiHidden/>
    <w:qFormat/>
    <w:uiPriority w:val="0"/>
    <w:pPr>
      <w:shd w:val="clear" w:color="auto" w:fill="000080"/>
    </w:pPr>
  </w:style>
  <w:style w:type="paragraph" w:styleId="10">
    <w:name w:val="Body Text"/>
    <w:basedOn w:val="1"/>
    <w:qFormat/>
    <w:uiPriority w:val="0"/>
    <w:pPr>
      <w:spacing w:line="360" w:lineRule="auto"/>
    </w:pPr>
    <w:rPr>
      <w:rFonts w:eastAsia="楷体_GB2312"/>
      <w:b/>
    </w:rPr>
  </w:style>
  <w:style w:type="paragraph" w:styleId="11">
    <w:name w:val="toc 5"/>
    <w:basedOn w:val="1"/>
    <w:next w:val="1"/>
    <w:semiHidden/>
    <w:qFormat/>
    <w:uiPriority w:val="0"/>
    <w:pPr>
      <w:ind w:left="840"/>
      <w:jc w:val="left"/>
    </w:pPr>
    <w:rPr>
      <w:sz w:val="18"/>
      <w:szCs w:val="18"/>
    </w:rPr>
  </w:style>
  <w:style w:type="paragraph" w:styleId="12">
    <w:name w:val="toc 3"/>
    <w:basedOn w:val="1"/>
    <w:next w:val="1"/>
    <w:semiHidden/>
    <w:uiPriority w:val="0"/>
    <w:pPr>
      <w:ind w:left="420"/>
      <w:jc w:val="left"/>
    </w:pPr>
    <w:rPr>
      <w:i/>
      <w:iCs/>
      <w:sz w:val="20"/>
      <w:szCs w:val="20"/>
    </w:rPr>
  </w:style>
  <w:style w:type="paragraph" w:styleId="13">
    <w:name w:val="Plain Text"/>
    <w:basedOn w:val="1"/>
    <w:link w:val="45"/>
    <w:qFormat/>
    <w:uiPriority w:val="0"/>
    <w:rPr>
      <w:rFonts w:ascii="宋体" w:hAnsi="Courier New"/>
      <w:sz w:val="21"/>
      <w:szCs w:val="20"/>
    </w:rPr>
  </w:style>
  <w:style w:type="paragraph" w:styleId="14">
    <w:name w:val="toc 8"/>
    <w:basedOn w:val="1"/>
    <w:next w:val="1"/>
    <w:semiHidden/>
    <w:qFormat/>
    <w:uiPriority w:val="0"/>
    <w:pPr>
      <w:ind w:left="1470"/>
      <w:jc w:val="left"/>
    </w:pPr>
    <w:rPr>
      <w:sz w:val="18"/>
      <w:szCs w:val="18"/>
    </w:rPr>
  </w:style>
  <w:style w:type="paragraph" w:styleId="15">
    <w:name w:val="Balloon Text"/>
    <w:basedOn w:val="1"/>
    <w:link w:val="50"/>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before="120" w:after="120"/>
      <w:jc w:val="left"/>
    </w:pPr>
    <w:rPr>
      <w:b/>
      <w:bCs/>
      <w:caps/>
      <w:sz w:val="20"/>
      <w:szCs w:val="20"/>
    </w:rPr>
  </w:style>
  <w:style w:type="paragraph" w:styleId="19">
    <w:name w:val="toc 4"/>
    <w:basedOn w:val="1"/>
    <w:next w:val="1"/>
    <w:semiHidden/>
    <w:qFormat/>
    <w:uiPriority w:val="0"/>
    <w:pPr>
      <w:ind w:left="630"/>
      <w:jc w:val="left"/>
    </w:pPr>
    <w:rPr>
      <w:sz w:val="18"/>
      <w:szCs w:val="18"/>
    </w:rPr>
  </w:style>
  <w:style w:type="paragraph" w:styleId="20">
    <w:name w:val="toc 6"/>
    <w:basedOn w:val="1"/>
    <w:next w:val="1"/>
    <w:semiHidden/>
    <w:uiPriority w:val="0"/>
    <w:pPr>
      <w:ind w:left="1050"/>
      <w:jc w:val="left"/>
    </w:pPr>
    <w:rPr>
      <w:sz w:val="18"/>
      <w:szCs w:val="18"/>
    </w:rPr>
  </w:style>
  <w:style w:type="paragraph" w:styleId="21">
    <w:name w:val="toc 2"/>
    <w:basedOn w:val="1"/>
    <w:next w:val="1"/>
    <w:semiHidden/>
    <w:qFormat/>
    <w:uiPriority w:val="0"/>
    <w:pPr>
      <w:ind w:left="210"/>
      <w:jc w:val="left"/>
    </w:pPr>
    <w:rPr>
      <w:smallCaps/>
      <w:sz w:val="20"/>
      <w:szCs w:val="20"/>
    </w:rPr>
  </w:style>
  <w:style w:type="paragraph" w:styleId="22">
    <w:name w:val="toc 9"/>
    <w:basedOn w:val="1"/>
    <w:next w:val="1"/>
    <w:semiHidden/>
    <w:qFormat/>
    <w:uiPriority w:val="0"/>
    <w:pPr>
      <w:ind w:left="1680"/>
      <w:jc w:val="left"/>
    </w:pPr>
    <w:rPr>
      <w:sz w:val="18"/>
      <w:szCs w:val="18"/>
    </w:rPr>
  </w:style>
  <w:style w:type="paragraph" w:styleId="23">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25">
    <w:name w:val="Table Grid"/>
    <w:basedOn w:val="24"/>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page number"/>
    <w:basedOn w:val="26"/>
    <w:qFormat/>
    <w:uiPriority w:val="0"/>
  </w:style>
  <w:style w:type="character" w:styleId="28">
    <w:name w:val="Hyperlink"/>
    <w:qFormat/>
    <w:uiPriority w:val="99"/>
    <w:rPr>
      <w:color w:val="0000FF"/>
      <w:u w:val="single"/>
    </w:rPr>
  </w:style>
  <w:style w:type="character" w:customStyle="1" w:styleId="29">
    <w:name w:val="图表内容 Char"/>
    <w:link w:val="30"/>
    <w:qFormat/>
    <w:uiPriority w:val="0"/>
    <w:rPr>
      <w:rFonts w:eastAsia="仿宋_GB2312"/>
      <w:sz w:val="24"/>
      <w:szCs w:val="21"/>
    </w:rPr>
  </w:style>
  <w:style w:type="paragraph" w:customStyle="1" w:styleId="30">
    <w:name w:val="图表内容"/>
    <w:basedOn w:val="1"/>
    <w:link w:val="29"/>
    <w:qFormat/>
    <w:uiPriority w:val="0"/>
    <w:pPr>
      <w:adjustRightInd w:val="0"/>
      <w:snapToGrid w:val="0"/>
      <w:spacing w:line="440" w:lineRule="atLeast"/>
      <w:jc w:val="center"/>
      <w:textAlignment w:val="baseline"/>
    </w:pPr>
    <w:rPr>
      <w:rFonts w:eastAsia="仿宋_GB2312"/>
      <w:kern w:val="0"/>
      <w:szCs w:val="21"/>
    </w:rPr>
  </w:style>
  <w:style w:type="character" w:customStyle="1" w:styleId="31">
    <w:name w:val="正文缩进 字符"/>
    <w:link w:val="7"/>
    <w:uiPriority w:val="0"/>
    <w:rPr>
      <w:rFonts w:eastAsia="宋体"/>
      <w:kern w:val="2"/>
      <w:sz w:val="21"/>
      <w:lang w:val="en-US" w:eastAsia="zh-CN" w:bidi="ar-SA"/>
    </w:rPr>
  </w:style>
  <w:style w:type="character" w:customStyle="1" w:styleId="32">
    <w:name w:val="MTDisplayEquation Char"/>
    <w:link w:val="33"/>
    <w:qFormat/>
    <w:uiPriority w:val="0"/>
    <w:rPr>
      <w:rFonts w:ascii="Calibri" w:hAnsi="Calibri"/>
      <w:kern w:val="2"/>
      <w:sz w:val="21"/>
      <w:szCs w:val="22"/>
    </w:rPr>
  </w:style>
  <w:style w:type="paragraph" w:customStyle="1" w:styleId="33">
    <w:name w:val="MTDisplayEquation"/>
    <w:basedOn w:val="1"/>
    <w:next w:val="1"/>
    <w:link w:val="32"/>
    <w:uiPriority w:val="0"/>
    <w:pPr>
      <w:tabs>
        <w:tab w:val="center" w:pos="4160"/>
        <w:tab w:val="right" w:pos="8300"/>
      </w:tabs>
    </w:pPr>
    <w:rPr>
      <w:rFonts w:ascii="Calibri" w:hAnsi="Calibri"/>
      <w:sz w:val="21"/>
      <w:szCs w:val="22"/>
    </w:rPr>
  </w:style>
  <w:style w:type="character" w:customStyle="1" w:styleId="34">
    <w:name w:val="无编码标题 Char"/>
    <w:link w:val="35"/>
    <w:qFormat/>
    <w:uiPriority w:val="0"/>
    <w:rPr>
      <w:rFonts w:eastAsia="黑体"/>
      <w:kern w:val="2"/>
      <w:sz w:val="24"/>
      <w:szCs w:val="24"/>
      <w:lang w:val="en-US" w:eastAsia="zh-CN" w:bidi="ar-SA"/>
    </w:rPr>
  </w:style>
  <w:style w:type="paragraph" w:customStyle="1" w:styleId="35">
    <w:name w:val="无编码标题"/>
    <w:basedOn w:val="1"/>
    <w:link w:val="34"/>
    <w:uiPriority w:val="0"/>
    <w:pPr>
      <w:spacing w:line="360" w:lineRule="auto"/>
      <w:ind w:firstLine="480" w:firstLineChars="200"/>
    </w:pPr>
    <w:rPr>
      <w:rFonts w:eastAsia="黑体"/>
    </w:rPr>
  </w:style>
  <w:style w:type="character" w:customStyle="1" w:styleId="36">
    <w:name w:val="标题 4 字符"/>
    <w:link w:val="5"/>
    <w:qFormat/>
    <w:uiPriority w:val="0"/>
    <w:rPr>
      <w:rFonts w:ascii="Calibri Light" w:hAnsi="Calibri Light"/>
      <w:b/>
      <w:bCs/>
      <w:kern w:val="2"/>
      <w:sz w:val="28"/>
      <w:szCs w:val="28"/>
    </w:rPr>
  </w:style>
  <w:style w:type="character" w:customStyle="1" w:styleId="37">
    <w:name w:val="样式 标题 3 + 宋体 加粗 Char"/>
    <w:link w:val="38"/>
    <w:qFormat/>
    <w:uiPriority w:val="0"/>
    <w:rPr>
      <w:rFonts w:eastAsia="宋体"/>
      <w:b/>
      <w:bCs/>
      <w:snapToGrid w:val="0"/>
      <w:sz w:val="24"/>
      <w:szCs w:val="24"/>
      <w:lang w:val="en-US" w:eastAsia="zh-CN" w:bidi="ar-SA"/>
    </w:rPr>
  </w:style>
  <w:style w:type="paragraph" w:customStyle="1" w:styleId="38">
    <w:name w:val="样式 标题 3 + 宋体 加粗"/>
    <w:basedOn w:val="4"/>
    <w:link w:val="37"/>
    <w:qFormat/>
    <w:uiPriority w:val="0"/>
    <w:pPr>
      <w:adjustRightInd w:val="0"/>
      <w:snapToGrid w:val="0"/>
      <w:spacing w:before="0" w:after="0" w:line="240" w:lineRule="auto"/>
      <w:ind w:firstLine="482" w:firstLineChars="200"/>
      <w:jc w:val="left"/>
      <w:outlineLvl w:val="9"/>
    </w:pPr>
    <w:rPr>
      <w:snapToGrid w:val="0"/>
      <w:kern w:val="0"/>
      <w:sz w:val="24"/>
      <w:szCs w:val="24"/>
    </w:rPr>
  </w:style>
  <w:style w:type="character" w:customStyle="1" w:styleId="39">
    <w:name w:val="正文-集团验收 Char"/>
    <w:link w:val="40"/>
    <w:qFormat/>
    <w:uiPriority w:val="0"/>
    <w:rPr>
      <w:rFonts w:eastAsia="仿宋_GB2312"/>
      <w:bCs/>
      <w:kern w:val="2"/>
      <w:sz w:val="24"/>
      <w:szCs w:val="24"/>
    </w:rPr>
  </w:style>
  <w:style w:type="paragraph" w:customStyle="1" w:styleId="40">
    <w:name w:val="正文-集团验收"/>
    <w:basedOn w:val="1"/>
    <w:link w:val="39"/>
    <w:qFormat/>
    <w:uiPriority w:val="0"/>
    <w:pPr>
      <w:snapToGrid w:val="0"/>
      <w:spacing w:line="300" w:lineRule="auto"/>
      <w:ind w:firstLine="480" w:firstLineChars="200"/>
    </w:pPr>
    <w:rPr>
      <w:rFonts w:eastAsia="仿宋_GB2312"/>
      <w:bCs/>
    </w:rPr>
  </w:style>
  <w:style w:type="character" w:customStyle="1" w:styleId="41">
    <w:name w:val="标题 1 字符"/>
    <w:link w:val="2"/>
    <w:qFormat/>
    <w:uiPriority w:val="0"/>
    <w:rPr>
      <w:kern w:val="2"/>
      <w:sz w:val="24"/>
      <w:szCs w:val="24"/>
    </w:rPr>
  </w:style>
  <w:style w:type="character" w:customStyle="1" w:styleId="42">
    <w:name w:val="题注 字符"/>
    <w:link w:val="8"/>
    <w:qFormat/>
    <w:uiPriority w:val="0"/>
    <w:rPr>
      <w:kern w:val="2"/>
      <w:sz w:val="22"/>
      <w:szCs w:val="24"/>
    </w:rPr>
  </w:style>
  <w:style w:type="character" w:customStyle="1" w:styleId="43">
    <w:name w:val="正文格式 Char1"/>
    <w:link w:val="44"/>
    <w:qFormat/>
    <w:uiPriority w:val="0"/>
    <w:rPr>
      <w:rFonts w:ascii="仿宋_GB2312"/>
      <w:kern w:val="2"/>
      <w:sz w:val="24"/>
      <w:szCs w:val="24"/>
      <w:lang w:val="en-US" w:eastAsia="zh-CN" w:bidi="ar-SA"/>
    </w:rPr>
  </w:style>
  <w:style w:type="paragraph" w:customStyle="1" w:styleId="44">
    <w:name w:val="正文格式"/>
    <w:link w:val="43"/>
    <w:qFormat/>
    <w:uiPriority w:val="0"/>
    <w:pPr>
      <w:ind w:firstLine="200" w:firstLineChars="200"/>
    </w:pPr>
    <w:rPr>
      <w:rFonts w:ascii="仿宋_GB2312" w:hAnsi="Times New Roman" w:eastAsia="宋体" w:cs="Times New Roman"/>
      <w:kern w:val="2"/>
      <w:sz w:val="24"/>
      <w:szCs w:val="24"/>
      <w:lang w:val="en-US" w:eastAsia="zh-CN" w:bidi="ar-SA"/>
    </w:rPr>
  </w:style>
  <w:style w:type="character" w:customStyle="1" w:styleId="45">
    <w:name w:val="纯文本 字符"/>
    <w:link w:val="13"/>
    <w:qFormat/>
    <w:uiPriority w:val="0"/>
    <w:rPr>
      <w:rFonts w:ascii="宋体" w:hAnsi="Courier New"/>
      <w:kern w:val="2"/>
      <w:sz w:val="21"/>
    </w:rPr>
  </w:style>
  <w:style w:type="character" w:customStyle="1" w:styleId="46">
    <w:name w:val="标题 3 字符"/>
    <w:link w:val="4"/>
    <w:qFormat/>
    <w:uiPriority w:val="0"/>
    <w:rPr>
      <w:b/>
      <w:bCs/>
      <w:kern w:val="2"/>
      <w:sz w:val="32"/>
      <w:szCs w:val="32"/>
    </w:rPr>
  </w:style>
  <w:style w:type="character" w:customStyle="1" w:styleId="47">
    <w:name w:val="标题 2 字符"/>
    <w:link w:val="3"/>
    <w:qFormat/>
    <w:uiPriority w:val="0"/>
    <w:rPr>
      <w:color w:val="000000"/>
      <w:kern w:val="2"/>
      <w:sz w:val="24"/>
      <w:szCs w:val="24"/>
    </w:rPr>
  </w:style>
  <w:style w:type="character" w:customStyle="1" w:styleId="48">
    <w:name w:val="无间隔 字符"/>
    <w:link w:val="49"/>
    <w:qFormat/>
    <w:locked/>
    <w:uiPriority w:val="1"/>
    <w:rPr>
      <w:sz w:val="24"/>
      <w:lang w:val="en-US" w:eastAsia="zh-CN" w:bidi="ar-SA"/>
    </w:rPr>
  </w:style>
  <w:style w:type="paragraph" w:styleId="49">
    <w:name w:val="No Spacing"/>
    <w:link w:val="48"/>
    <w:qFormat/>
    <w:uiPriority w:val="1"/>
    <w:pPr>
      <w:widowControl w:val="0"/>
      <w:jc w:val="center"/>
    </w:pPr>
    <w:rPr>
      <w:rFonts w:ascii="Times New Roman" w:hAnsi="Times New Roman" w:eastAsia="宋体" w:cs="Times New Roman"/>
      <w:sz w:val="24"/>
      <w:lang w:val="en-US" w:eastAsia="zh-CN" w:bidi="ar-SA"/>
    </w:rPr>
  </w:style>
  <w:style w:type="character" w:customStyle="1" w:styleId="50">
    <w:name w:val="批注框文本 字符"/>
    <w:link w:val="15"/>
    <w:qFormat/>
    <w:uiPriority w:val="0"/>
    <w:rPr>
      <w:kern w:val="2"/>
      <w:sz w:val="18"/>
      <w:szCs w:val="18"/>
    </w:rPr>
  </w:style>
  <w:style w:type="paragraph" w:styleId="51">
    <w:name w:val="List Paragraph"/>
    <w:basedOn w:val="1"/>
    <w:qFormat/>
    <w:uiPriority w:val="34"/>
    <w:pPr>
      <w:spacing w:line="360" w:lineRule="auto"/>
      <w:ind w:firstLine="420" w:firstLineChars="200"/>
    </w:pPr>
    <w:rPr>
      <w:szCs w:val="22"/>
    </w:rPr>
  </w:style>
  <w:style w:type="paragraph" w:customStyle="1" w:styleId="52">
    <w:name w:val="Char Char Char Char Char Char Char Char Char Char1"/>
    <w:basedOn w:val="1"/>
    <w:qFormat/>
    <w:uiPriority w:val="0"/>
    <w:pPr>
      <w:widowControl/>
      <w:spacing w:after="160" w:line="240" w:lineRule="exact"/>
      <w:jc w:val="left"/>
    </w:pPr>
    <w:rPr>
      <w:rFonts w:ascii="Verdana" w:hAnsi="Verdana"/>
      <w:kern w:val="0"/>
      <w:sz w:val="20"/>
      <w:szCs w:val="20"/>
      <w:lang w:eastAsia="en-US"/>
    </w:rPr>
  </w:style>
  <w:style w:type="paragraph" w:customStyle="1" w:styleId="53">
    <w:name w:val="Char Char Char Char"/>
    <w:basedOn w:val="1"/>
    <w:qFormat/>
    <w:uiPriority w:val="0"/>
    <w:rPr>
      <w:sz w:val="21"/>
      <w:szCs w:val="20"/>
    </w:rPr>
  </w:style>
  <w:style w:type="paragraph" w:customStyle="1" w:styleId="54">
    <w:name w:val="样式 首行缩进:  2 字符 行距: 1.5 倍行距"/>
    <w:basedOn w:val="1"/>
    <w:qFormat/>
    <w:uiPriority w:val="0"/>
    <w:pPr>
      <w:spacing w:line="360" w:lineRule="auto"/>
      <w:ind w:firstLine="560" w:firstLineChars="200"/>
    </w:pPr>
    <w:rPr>
      <w:rFonts w:eastAsia="楷体_GB2312" w:cs="宋体"/>
      <w:szCs w:val="20"/>
    </w:rPr>
  </w:style>
  <w:style w:type="paragraph" w:customStyle="1" w:styleId="55">
    <w:name w:val="Mike's Text"/>
    <w:basedOn w:val="1"/>
    <w:qFormat/>
    <w:uiPriority w:val="0"/>
    <w:pPr>
      <w:spacing w:before="240" w:after="240" w:line="420" w:lineRule="exact"/>
      <w:ind w:firstLine="200" w:firstLineChars="200"/>
    </w:pPr>
  </w:style>
  <w:style w:type="paragraph" w:customStyle="1" w:styleId="56">
    <w:name w:val="表格正文"/>
    <w:qFormat/>
    <w:uiPriority w:val="0"/>
    <w:pPr>
      <w:keepNext/>
      <w:adjustRightInd w:val="0"/>
      <w:snapToGrid w:val="0"/>
      <w:jc w:val="center"/>
    </w:pPr>
    <w:rPr>
      <w:rFonts w:ascii="Times New Roman" w:hAnsi="Times New Roman" w:eastAsia="宋体" w:cs="宋体"/>
      <w:kern w:val="2"/>
      <w:sz w:val="24"/>
      <w:lang w:val="en-US" w:eastAsia="zh-CN" w:bidi="ar-SA"/>
    </w:rPr>
  </w:style>
  <w:style w:type="paragraph" w:customStyle="1" w:styleId="57">
    <w:name w:val="标题4-集团验收"/>
    <w:qFormat/>
    <w:uiPriority w:val="0"/>
    <w:pPr>
      <w:keepNext/>
      <w:keepLines/>
      <w:snapToGrid w:val="0"/>
      <w:spacing w:before="120" w:beforeLines="50" w:after="120" w:afterLines="50" w:line="300" w:lineRule="auto"/>
      <w:outlineLvl w:val="3"/>
    </w:pPr>
    <w:rPr>
      <w:rFonts w:ascii="Times New Roman" w:hAnsi="Times New Roman" w:eastAsia="仿宋_GB2312" w:cs="宋体"/>
      <w:b/>
      <w:bCs/>
      <w:kern w:val="2"/>
      <w:sz w:val="24"/>
      <w:szCs w:val="24"/>
      <w:lang w:val="en-US" w:eastAsia="zh-CN" w:bidi="ar-SA"/>
    </w:rPr>
  </w:style>
  <w:style w:type="paragraph" w:customStyle="1" w:styleId="58">
    <w:name w:val="标题3-集团验收"/>
    <w:next w:val="1"/>
    <w:qFormat/>
    <w:uiPriority w:val="0"/>
    <w:pPr>
      <w:spacing w:before="50" w:beforeLines="50" w:after="50" w:afterLines="50" w:line="300" w:lineRule="auto"/>
      <w:outlineLvl w:val="2"/>
    </w:pPr>
    <w:rPr>
      <w:rFonts w:ascii="Times New Roman" w:hAnsi="Times New Roman" w:eastAsia="仿宋_GB2312" w:cs="黑体"/>
      <w:b/>
      <w:bCs/>
      <w:kern w:val="2"/>
      <w:sz w:val="24"/>
      <w:szCs w:val="24"/>
      <w:lang w:val="en-US" w:eastAsia="zh-CN" w:bidi="ar-SA"/>
    </w:rPr>
  </w:style>
  <w:style w:type="paragraph" w:customStyle="1" w:styleId="59">
    <w:name w:val="Char"/>
    <w:basedOn w:val="1"/>
    <w:qFormat/>
    <w:uiPriority w:val="0"/>
    <w:pPr>
      <w:spacing w:after="160" w:line="240" w:lineRule="exact"/>
    </w:pPr>
    <w:rPr>
      <w:rFonts w:ascii="Verdana" w:hAnsi="Verdana" w:cs="Verdana"/>
      <w:sz w:val="20"/>
      <w:szCs w:val="20"/>
      <w:lang w:eastAsia="en-US"/>
    </w:rPr>
  </w:style>
  <w:style w:type="paragraph" w:customStyle="1" w:styleId="60">
    <w:name w:val="正文1"/>
    <w:basedOn w:val="1"/>
    <w:next w:val="1"/>
    <w:qFormat/>
    <w:uiPriority w:val="0"/>
    <w:pPr>
      <w:ind w:firstLine="560" w:firstLineChars="200"/>
    </w:pPr>
    <w:rPr>
      <w:rFonts w:ascii="仿宋_GB2312" w:eastAsia="仿宋_GB2312"/>
      <w:sz w:val="28"/>
      <w:szCs w:val="28"/>
    </w:rPr>
  </w:style>
  <w:style w:type="paragraph" w:customStyle="1" w:styleId="6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62">
    <w:name w:val="正文要点-集团验收"/>
    <w:basedOn w:val="40"/>
    <w:next w:val="40"/>
    <w:qFormat/>
    <w:uiPriority w:val="0"/>
    <w:pPr>
      <w:numPr>
        <w:ilvl w:val="0"/>
        <w:numId w:val="1"/>
      </w:numPr>
      <w:tabs>
        <w:tab w:val="left" w:pos="928"/>
        <w:tab w:val="clear" w:pos="900"/>
      </w:tabs>
      <w:ind w:left="928" w:hanging="360" w:firstLineChars="0"/>
    </w:pPr>
  </w:style>
  <w:style w:type="paragraph" w:customStyle="1" w:styleId="63">
    <w:name w:val="Char1"/>
    <w:basedOn w:val="1"/>
    <w:qFormat/>
    <w:uiPriority w:val="0"/>
    <w:pPr>
      <w:widowControl/>
      <w:spacing w:after="160" w:line="240" w:lineRule="exact"/>
      <w:jc w:val="left"/>
    </w:pPr>
    <w:rPr>
      <w:rFonts w:ascii="Arial" w:hAnsi="Arial" w:eastAsia="Times New Roman" w:cs="Verdana"/>
      <w:b/>
      <w:kern w:val="0"/>
      <w:lang w:eastAsia="en-US"/>
    </w:rPr>
  </w:style>
  <w:style w:type="paragraph" w:customStyle="1" w:styleId="64">
    <w:name w:val="Char Char Char Char Char Char Char"/>
    <w:basedOn w:val="1"/>
    <w:qFormat/>
    <w:uiPriority w:val="0"/>
    <w:pPr>
      <w:widowControl/>
      <w:spacing w:after="160" w:line="240" w:lineRule="exact"/>
      <w:jc w:val="left"/>
    </w:pPr>
    <w:rPr>
      <w:rFonts w:ascii="Arial" w:hAnsi="Arial" w:eastAsia="Times New Roman" w:cs="Verdana"/>
      <w:b/>
      <w:kern w:val="0"/>
      <w:lang w:eastAsia="en-US"/>
    </w:rPr>
  </w:style>
  <w:style w:type="paragraph" w:customStyle="1" w:styleId="65">
    <w:name w:val="Char Char4 Char Char Char Char Char Char Char Char Char Char Char Char Char Char Char Char"/>
    <w:basedOn w:val="1"/>
    <w:qFormat/>
    <w:uiPriority w:val="0"/>
  </w:style>
  <w:style w:type="paragraph" w:customStyle="1" w:styleId="66">
    <w:name w:val="char"/>
    <w:basedOn w:val="1"/>
    <w:qFormat/>
    <w:uiPriority w:val="0"/>
    <w:pPr>
      <w:widowControl/>
      <w:tabs>
        <w:tab w:val="left" w:pos="1060"/>
      </w:tabs>
      <w:spacing w:after="160" w:line="240" w:lineRule="exact"/>
      <w:ind w:left="1060" w:hanging="420"/>
      <w:jc w:val="left"/>
    </w:pPr>
    <w:rPr>
      <w:rFonts w:ascii="Verdana" w:hAnsi="Verdana" w:eastAsia="仿宋_GB2312" w:cs="”“Times New Roman”“"/>
      <w:kern w:val="0"/>
      <w:szCs w:val="20"/>
      <w:lang w:eastAsia="en-US"/>
    </w:rPr>
  </w:style>
  <w:style w:type="paragraph" w:customStyle="1" w:styleId="67">
    <w:name w:val="Char Char4 Char Char Char Char Char Char Char Char Char Char Char Char Char Char Char Char1"/>
    <w:basedOn w:val="1"/>
    <w:qFormat/>
    <w:uiPriority w:val="0"/>
  </w:style>
  <w:style w:type="character" w:customStyle="1" w:styleId="68">
    <w:name w:val="title-text"/>
    <w:basedOn w:val="26"/>
    <w:qFormat/>
    <w:uiPriority w:val="0"/>
  </w:style>
  <w:style w:type="character" w:styleId="69">
    <w:name w:val="Placeholder Text"/>
    <w:basedOn w:val="26"/>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CD917-7BA3-45BF-B0DB-FCC0A0CDEE3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1761</Words>
  <Characters>10042</Characters>
  <Lines>83</Lines>
  <Paragraphs>23</Paragraphs>
  <TotalTime>1081</TotalTime>
  <ScaleCrop>false</ScaleCrop>
  <LinksUpToDate>false</LinksUpToDate>
  <CharactersWithSpaces>11780</CharactersWithSpaces>
  <Application>WPS Office_11.1.0.11579_F1E327BC-269C-435d-A152-05C5408002CA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2022-06-09T01:34:00Z</dcterms:created>
  <dc:creator>User</dc:creator>
  <cp:lastModifiedBy>Zeratul</cp:lastModifiedBy>
  <cp:lastPrinted>2022-06-09T01:34:00Z</cp:lastPrinted>
  <dcterms:modified xsi:type="dcterms:W3CDTF">2022-08-18T13:12:32Z</dcterms:modified>
  <dc:title>目  录</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2052-11.1.0.11579</vt:lpwstr>
  </property>
  <property fmtid="{D5CDD505-2E9C-101B-9397-08002B2CF9AE}" pid="3" name="ICV">
    <vt:lpwstr>2FF67C5D50344BAF9A2CA1F12FC5E6AD</vt:lpwstr>
  </property>
</Properties>
</file>