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1A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带</w:t>
      </w:r>
      <w:r>
        <w:rPr>
          <w:lang w:val="en-US" w:eastAsia="zh-CN"/>
        </w:rPr>
        <w:t>GU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的网络嗅探器设计与实现</w:t>
      </w:r>
    </w:p>
    <w:p>
      <w:pPr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Lihaodong22@mails.ucas.ac.cn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实验目的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设计并且实现一个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带GUI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的网络嗅探器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，实现对网卡的抓包和解包功能。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要求</w:t>
      </w:r>
    </w:p>
    <w:p>
      <w:pPr>
        <w:pStyle w:val="11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1.实验中必须实现 NPS </w:t>
      </w:r>
      <w:r>
        <w:rPr>
          <w:rFonts w:hint="default"/>
          <w:sz w:val="24"/>
          <w:szCs w:val="24"/>
          <w:lang w:val="en-US" w:eastAsia="zh-CN"/>
        </w:rPr>
        <w:t>功能</w:t>
      </w:r>
    </w:p>
    <w:p>
      <w:pPr>
        <w:pStyle w:val="11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 xml:space="preserve">2.实验中尽量完善 NPA </w:t>
      </w:r>
      <w:r>
        <w:rPr>
          <w:rFonts w:hint="default"/>
          <w:sz w:val="24"/>
          <w:szCs w:val="24"/>
          <w:lang w:val="en-US" w:eastAsia="zh-CN"/>
        </w:rPr>
        <w:t>功能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环境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操作系统：win10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开发环境：PyCharm Community Edition 2022.3.3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Python版本：Python 3.6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准备阶段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导包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import Hexadecimal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import Resolution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import pcap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import qdarkstyle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from PyQt5.QtWidgets import *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from PyQt5.QtGui import QIcon, QFont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from scapy.all import *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Hexadecimal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是显示十六进制信息界面的包；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Resolution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是解析数据界面的包；pcap是一个数据包抓取库；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qdarkstyle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是一个适用于QT应用程序的最完整的深色样式库；PyQT5是一个用于设计交互界面GUI的一个库；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scapy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是用来抓取数据和解析底层网络数据包的一个库。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根据使用者的设备，列出当前操作系统的所有网络接口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devs = pcap.findalldevs()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br w:type="textWrapping"/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将所有网络接口都设置成混杂模式，设置数据包过滤器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for idx,item in enumerate(devs):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pc = pcap.pcap(devs[idx], promisc=True, immediate=True, timeout_ms=50)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pc.setfilter('tcp port 80')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实验步骤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5.1主界面的设计与实现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主界面由PYQT5的组件搭建而成。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在主界面，我主要设计与实现了五个功能：1.开始抓包；2.清空数据；3.十六进制信息；4.解析数据；5.退出系统。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与1、3、4功能相关的有一个下拉列表选择框和两个输入框，分别是：网卡名称、抓包数量、查看/解析序号。如下图所示。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34665"/>
            <wp:effectExtent l="0" t="0" r="6985" b="1333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5.1.1开始抓包的设计与实现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操作流程：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首先，需要先选择“网卡名称”和输入“抓包数量”，然后点击“开始抓包”，便可将抓到的包显示在界面上，否则会有相应的提示信息弹出。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设计思路：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在点击“开始抓包”的时候，先要检查是否选择网卡名称和填入抓包数量，只有在两者都正确的填入的情况下，才会启动开始抓包。我们使用</w:t>
      </w:r>
      <w:r>
        <w:rPr>
          <w:rFonts w:hint="eastAsia" w:ascii="Calibri" w:hAnsi="Calibri" w:cs="Calibri" w:eastAsiaTheme="minorEastAsia"/>
          <w:sz w:val="24"/>
          <w:szCs w:val="24"/>
          <w:lang w:val="en-US" w:eastAsia="zh-CN"/>
        </w:rPr>
        <w:t>scapy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包里的</w:t>
      </w:r>
      <w:r>
        <w:rPr>
          <w:rFonts w:hint="eastAsia" w:ascii="Calibri" w:hAnsi="Calibri" w:cs="Calibri" w:eastAsiaTheme="minorEastAsia"/>
          <w:sz w:val="24"/>
          <w:szCs w:val="24"/>
          <w:lang w:val="en-US" w:eastAsia="zh-CN"/>
        </w:rPr>
        <w:t>sniffer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进行抓包，将网卡名称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net_card_input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和输入抓包的数量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quantity_input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传入</w:t>
      </w:r>
      <w:r>
        <w:rPr>
          <w:rFonts w:hint="eastAsia" w:ascii="Calibri" w:hAnsi="Calibri" w:cs="Calibri" w:eastAsiaTheme="minorEastAsia"/>
          <w:sz w:val="24"/>
          <w:szCs w:val="24"/>
          <w:lang w:val="en-US" w:eastAsia="zh-CN"/>
        </w:rPr>
        <w:t>sniffer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即可抓包。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packets=sniff(iface=net_card_input.currentText(),count=int(quantity_input.text()))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.抓到包后，我们使用一个</w:t>
      </w:r>
      <w:r>
        <w:rPr>
          <w:rFonts w:hint="eastAsia" w:ascii="Calibri" w:hAnsi="Calibri" w:cs="Calibri" w:eastAsiaTheme="minorEastAsia"/>
          <w:sz w:val="24"/>
          <w:szCs w:val="24"/>
          <w:lang w:val="en-US" w:eastAsia="zh-CN"/>
        </w:rPr>
        <w:t>for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循环将每条数据依次显示在抓包界面上。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主要代码实现：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def start_captureClicked(self):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if net_card_input.currentText() == '--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请选择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--':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请选择网卡名称！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elif quantity_input.text() == '':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没有输入抓包数量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请输入抓包数量！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idx = int(quantity_input.text())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抓包数量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if idx &gt; 0: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global packets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self.data_area.clear()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清空抓包数据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packets = sniff(iface=net_card_input.currentText(), count=int(quantity_input.text()))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抓包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# print(packets)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显示抓包数据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f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count = 1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for p in packets: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print(p)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self.data_area.append('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序号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'+str(count)+'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'+str(p))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count += 1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请输入一个正整数！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msg_box.exec_()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/>
          <w:b/>
          <w:bCs/>
          <w:color w:val="000000"/>
          <w:shd w:val="clear" w:fill="FFFFFF"/>
          <w:lang w:val="en-US" w:eastAsia="zh-CN"/>
        </w:rPr>
      </w:pPr>
      <w:r>
        <w:rPr>
          <w:rFonts w:hint="eastAsia"/>
          <w:b/>
          <w:bCs/>
          <w:color w:val="000000"/>
          <w:shd w:val="clear" w:fill="FFFFFF"/>
          <w:lang w:val="en-US" w:eastAsia="zh-CN"/>
        </w:rPr>
        <w:t>运行结果截图：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drawing>
          <wp:inline distT="0" distB="0" distL="114300" distR="114300">
            <wp:extent cx="5266690" cy="3602355"/>
            <wp:effectExtent l="0" t="0" r="10160" b="1714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5.1.2清空数据的设计与实现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操作流程：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点击“清空数据”即可将界面之前抓到的包全部清空。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设计思路：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点击“清空数据”后，抓包区域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data_area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调用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clear()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函数即可实现清空。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主要代码实现：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def clear_dataClicked(self):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self.data_area.clear()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清空抓包数据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运行结果截图：</w:t>
      </w:r>
    </w:p>
    <w:p>
      <w:pPr>
        <w:rPr>
          <w:rFonts w:hint="default"/>
          <w:b/>
          <w:bCs/>
          <w:color w:val="000000"/>
          <w:shd w:val="clear" w:fill="FFFFFF"/>
          <w:lang w:val="en-US" w:eastAsia="zh-CN"/>
        </w:rPr>
      </w:pPr>
      <w:r>
        <w:rPr>
          <w:rFonts w:hint="default"/>
          <w:b/>
          <w:bCs/>
          <w:color w:val="000000"/>
          <w:shd w:val="clear" w:fill="FFFFFF"/>
          <w:lang w:val="en-US" w:eastAsia="zh-CN"/>
        </w:rPr>
        <w:drawing>
          <wp:inline distT="0" distB="0" distL="114300" distR="114300">
            <wp:extent cx="5266690" cy="3689985"/>
            <wp:effectExtent l="0" t="0" r="10160" b="571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5.1.3十六进制信息的设计与实现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操作流程：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在已经抓到包的前提下，当我们输入“查看/解析序号”时，然后再点击“十六进制信息”，便可弹出一个界面，显示我们所查询序号数据的十六进制。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设计思路：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当输入“查看/解析序号”时，如果该序号在合理的范围内，我们将使用该序号查找数据，我们在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循环里依次遍历，直到找到该数据执行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break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跳出循环。我们通过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hexdump()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函数将其变为十六进制，然后写入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out_hex.txt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文件。之后创建一个查看窗口对象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self.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h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exadecimal = Hexadecimal.Hexadecimal()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，从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out_hex.txt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文件中读出该十六进制数据显示出来，再销毁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out_hex.txt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文件即可。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主要代码实现：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def binary_informationClicked(self):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if index_input.text() == '':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没有输入查看序号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请输入查看序号！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# if quantity_input.text() == '':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if self.data_area.toPlainText() == '':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如果抓包显示区域已被清空，即没有包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请先抓包！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idx = int(index_input.text())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查看序号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if idx &gt; 0 and idx &lt;= int(quantity_input.text()):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print(idx)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savedDataOut = sys.stdout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保存标准输出流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创建文件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out_hex.txt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with open('out_hex.txt', 'w+', encoding='UTF-8') as file: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sys.stdout = file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标准输出重定向至文件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for k, p in enumerate(packets):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遍历抓包数据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if k + 1 == idx: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找到要查看的那条数据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print(hexdump(p))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ab/>
        <w:t xml:space="preserve">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break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sys.stdout = savedDataOut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恢复标准输出流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self.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h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exadecimal = Hexadecimal.Hexadecimal()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创建查看窗口对象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self.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h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exadecimal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.show()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sys.exit(app.exec_())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请输入正确的查看序号！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msg_box.exec_()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/>
          <w:b/>
          <w:bCs/>
          <w:color w:val="000000"/>
          <w:shd w:val="clear" w:fill="FFFFFF"/>
          <w:lang w:val="en-US" w:eastAsia="zh-CN"/>
        </w:rPr>
      </w:pPr>
      <w:r>
        <w:rPr>
          <w:rFonts w:hint="eastAsia"/>
          <w:b/>
          <w:bCs/>
          <w:color w:val="000000"/>
          <w:shd w:val="clear" w:fill="FFFFFF"/>
          <w:lang w:val="en-US" w:eastAsia="zh-CN"/>
        </w:rPr>
        <w:t>运行结果截图：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b/>
          <w:bCs/>
          <w:color w:val="000000"/>
          <w:shd w:val="clear" w:fill="FFFFFF"/>
          <w:lang w:val="en-US" w:eastAsia="zh-CN"/>
        </w:rPr>
      </w:pPr>
      <w:r>
        <w:rPr>
          <w:rFonts w:hint="eastAsia"/>
          <w:b/>
          <w:bCs/>
          <w:color w:val="000000"/>
          <w:shd w:val="clear" w:fill="FFFFFF"/>
          <w:lang w:val="en-US" w:eastAsia="zh-CN"/>
        </w:rPr>
        <w:drawing>
          <wp:inline distT="0" distB="0" distL="114300" distR="114300">
            <wp:extent cx="5266690" cy="3702050"/>
            <wp:effectExtent l="0" t="0" r="10160" b="1270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5.1.4解析数据的设计与实现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操作流程：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在已经抓到包的前提下，当我们输入“查看/解析序号”时，然后再点击“解析数据”，便可弹出一个界面，显示我们所解析序号的解析数据。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设计思路：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当输入“查看/解析序号”时，如果该序号在合理的范围内，我们将使用该序号查找数据，我们在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循环里依次遍历，直到找到该数据执行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break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跳出循环。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然后写入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out_res.txt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文件。之后创建一个解析窗口对象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self.resolution = Resolution.Resolution()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，从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out_res.txt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文件中读出该解析数据显示出来，再销毁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out_res.txt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文件即可。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主要代码实现：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def parse_dataClicked(self):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if index_input.text() == '':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没有输入解析序号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请输入解析序号！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# if quantity_input.text() == '':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if self.data_area.toPlainText() == '':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如果抓包显示区域已被清空，即没有包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请先抓包！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msg_box.exec_()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idx = int(index_input.text())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解析序号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if idx &gt; 0 and idx &lt;= int(quantity_input.text()):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print(idx)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# savedDataOut = sys.stdout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保存标准输出流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创建文件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out.txt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with open('out_res.txt', 'w+', encoding='UTF-8') as file: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sys.stdout = file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标准输出重定向至文件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for k, p in enumerate(packets):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遍历抓包数据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if k + 1 == idx: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找到要解析的那条数据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print(p.show())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            break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self.resolution = Resolution.Resolution()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创建解析窗口对象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self.resolution.show()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else: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msg_box = QMessageBox(QMessageBox.Warning,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警告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', '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请输入正确的解析序号！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')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            msg_box.exec_()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运行结果截图：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701415"/>
            <wp:effectExtent l="0" t="0" r="6985" b="1333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5.1.5退出系统的设计与实现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操作流程：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点击“退出系统”即可退出该嗅探器系统。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设计思路：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点击“退出系统”后，该应用对象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QApplication.instance()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调用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quit()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函数即可退出该系统。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主要代码实现：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def exit_sysClicked(self):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app = QApplication.instance()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# 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退出应用程序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app.quit()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运行结果截图：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一键退出系统，无截图。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5.2解析界面的设计与实现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解析界面由PYQT5的组件搭建而成。在功能方面，主要实现了两个功能：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显示解析数据：从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out_res.txt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文件读出解析数据显示出来，销毁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out_res.txt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文件；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关闭该界面：点击“关闭”按钮后，调用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hide()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函数关闭该界面。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界面截图：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762500" cy="3527425"/>
            <wp:effectExtent l="0" t="0" r="0" b="1587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5.3十六进制信息界面的设计与实现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十六进制信息界面由PYQT5的组件搭建而成。在功能方面，主要实现了两个功能：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显示十六进制信息：从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hex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文件读出解析数据显示出来，销毁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out_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hex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.txt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文件；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关闭该界面：点击“关闭”按钮后，调用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hide()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函数关闭该界面。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界面截图：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791075" cy="4505960"/>
            <wp:effectExtent l="0" t="0" r="9525" b="889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实验讨论和分析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在本次实验的过程中，我主要分为三个步骤来完成：第一步，构思我要完成的嗅探器，具体包括界面怎么设计、实现哪些功能等；第二步，代码实现我的嗅探器，这是最耗时的一步，在这个过程中，我自学了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PYQT5、pcap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="Calibri" w:hAnsi="Calibri" w:cs="Calibri" w:eastAsiaTheme="minorEastAsia"/>
          <w:kern w:val="2"/>
          <w:sz w:val="24"/>
          <w:szCs w:val="24"/>
          <w:lang w:val="en-US" w:eastAsia="zh-CN" w:bidi="ar-SA"/>
        </w:rPr>
        <w:t>scapy</w:t>
      </w: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；第三步，对所实现的嗅探器进行优化和微调，修改了某些功能的实现方式，之前的实现思路和代码也都以注释的形式保存在源码中。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Calibri"/>
          <w:kern w:val="2"/>
          <w:sz w:val="24"/>
          <w:szCs w:val="24"/>
          <w:lang w:val="en-US" w:eastAsia="zh-CN" w:bidi="ar-SA"/>
        </w:rPr>
        <w:t>在该网络嗅探器的设计过程中，我充分考虑了该系统的健壮性，大量完善了各种提示信息和错误信息的处理，通过这些提示信息的弹出框也可以指引用户去正确地操作该平台。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七、总结与展望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本次实验我设计和实现了带GUI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的网络嗅探器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，主要实现了五个功能：开始抓包、清空数据、十六进制信息、解析数据和退出系统，基本完成了本次实验的基本要求：抓包和解包功能。但因为时间有限，该网络嗅探器还有一些需要继续加工和完善的地方，譬如：抓包和解包后格式的显示，可以通过表格的形式来显示，那样就可以实现的批次的筛选，同时通过表格的方式呈现也可以实现更多的功能；此外，我设计网络嗅探器外观也需要继续的改善，虽然该嗅探器已经实现了基本功能，但与商用的抓包工具还有有不小差距，我会在以后的时间里继续完善，争取做一个自己的产品出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苹方 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DemiCond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 常规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060A"/>
    <w:multiLevelType w:val="singleLevel"/>
    <w:tmpl w:val="DF90060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2295FD7"/>
    <w:multiLevelType w:val="singleLevel"/>
    <w:tmpl w:val="F2295F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C0FE70"/>
    <w:multiLevelType w:val="singleLevel"/>
    <w:tmpl w:val="1EC0FE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9F87E08"/>
    <w:multiLevelType w:val="singleLevel"/>
    <w:tmpl w:val="59F87E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MTYyMThhMzNlYzZhMDUwZjI1ZDc2YjQxZjhhY2MifQ=="/>
  </w:docVars>
  <w:rsids>
    <w:rsidRoot w:val="00000000"/>
    <w:rsid w:val="00035317"/>
    <w:rsid w:val="01B3097E"/>
    <w:rsid w:val="04B0389B"/>
    <w:rsid w:val="07342561"/>
    <w:rsid w:val="09016473"/>
    <w:rsid w:val="0C5A505B"/>
    <w:rsid w:val="112A1419"/>
    <w:rsid w:val="11937483"/>
    <w:rsid w:val="12244F80"/>
    <w:rsid w:val="16184DFC"/>
    <w:rsid w:val="169A5917"/>
    <w:rsid w:val="1722408C"/>
    <w:rsid w:val="189A25F7"/>
    <w:rsid w:val="194A1770"/>
    <w:rsid w:val="19CA465F"/>
    <w:rsid w:val="1AE039DC"/>
    <w:rsid w:val="1C2362A8"/>
    <w:rsid w:val="1EAC0D7B"/>
    <w:rsid w:val="1F6F0182"/>
    <w:rsid w:val="208869F3"/>
    <w:rsid w:val="213B5E42"/>
    <w:rsid w:val="21B04333"/>
    <w:rsid w:val="263C0693"/>
    <w:rsid w:val="26AD56A2"/>
    <w:rsid w:val="27A75FE0"/>
    <w:rsid w:val="283830DC"/>
    <w:rsid w:val="29325D7D"/>
    <w:rsid w:val="2BAC7E29"/>
    <w:rsid w:val="2BF255C3"/>
    <w:rsid w:val="2CA60F5C"/>
    <w:rsid w:val="2CFD444F"/>
    <w:rsid w:val="31476781"/>
    <w:rsid w:val="324C4353"/>
    <w:rsid w:val="353D61D5"/>
    <w:rsid w:val="35EF5721"/>
    <w:rsid w:val="36EA5104"/>
    <w:rsid w:val="37757E35"/>
    <w:rsid w:val="37922AD5"/>
    <w:rsid w:val="3BBD792F"/>
    <w:rsid w:val="3FF12096"/>
    <w:rsid w:val="44BD69EB"/>
    <w:rsid w:val="47490A0A"/>
    <w:rsid w:val="47A17A45"/>
    <w:rsid w:val="47A619B8"/>
    <w:rsid w:val="484C255F"/>
    <w:rsid w:val="48B30830"/>
    <w:rsid w:val="497E381B"/>
    <w:rsid w:val="49FC1D63"/>
    <w:rsid w:val="4B5824F7"/>
    <w:rsid w:val="4BE34F89"/>
    <w:rsid w:val="52021EE1"/>
    <w:rsid w:val="52562BAC"/>
    <w:rsid w:val="529945F3"/>
    <w:rsid w:val="54837309"/>
    <w:rsid w:val="57F43110"/>
    <w:rsid w:val="582F1556"/>
    <w:rsid w:val="597731B4"/>
    <w:rsid w:val="59800981"/>
    <w:rsid w:val="59C363FA"/>
    <w:rsid w:val="5B0647F0"/>
    <w:rsid w:val="5B7C71A8"/>
    <w:rsid w:val="5C2D4988"/>
    <w:rsid w:val="5C3D3DB5"/>
    <w:rsid w:val="5C7C2FE4"/>
    <w:rsid w:val="5D7C6FEB"/>
    <w:rsid w:val="5E7D301B"/>
    <w:rsid w:val="5F724B4A"/>
    <w:rsid w:val="631B57BD"/>
    <w:rsid w:val="64800D38"/>
    <w:rsid w:val="67BA0E3C"/>
    <w:rsid w:val="694C01BA"/>
    <w:rsid w:val="6A9D6921"/>
    <w:rsid w:val="6FB50DB3"/>
    <w:rsid w:val="720F7FD6"/>
    <w:rsid w:val="72AA7CFF"/>
    <w:rsid w:val="736D3206"/>
    <w:rsid w:val="7541494A"/>
    <w:rsid w:val="75DB5A18"/>
    <w:rsid w:val="762027B2"/>
    <w:rsid w:val="797F0137"/>
    <w:rsid w:val="7CAB4D9F"/>
    <w:rsid w:val="7D4274B2"/>
    <w:rsid w:val="7FA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2576</Words>
  <Characters>5056</Characters>
  <Lines>0</Lines>
  <Paragraphs>0</Paragraphs>
  <TotalTime>8</TotalTime>
  <ScaleCrop>false</ScaleCrop>
  <LinksUpToDate>false</LinksUpToDate>
  <CharactersWithSpaces>6478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2023-04-02T07:42:00Z</dcterms:created>
  <dc:creator>15927</dc:creator>
  <cp:lastModifiedBy>Hunter</cp:lastModifiedBy>
  <dcterms:modified xsi:type="dcterms:W3CDTF">2023-04-03T06:29:16Z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A6EB9877B26745A089C1CA7B2FC325E6</vt:lpwstr>
  </property>
</Properties>
</file>