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8311B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Webpack&amp;vite前端构建工具</w:t>
      </w:r>
    </w:p>
    <w:p w14:paraId="2FE9E2A8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初识构建工具</w:t>
      </w:r>
    </w:p>
    <w:p w14:paraId="0556BB5D">
      <w:r>
        <w:drawing>
          <wp:inline distT="0" distB="0" distL="114300" distR="114300">
            <wp:extent cx="5267960" cy="2598420"/>
            <wp:effectExtent l="0" t="0" r="5080" b="7620"/>
            <wp:docPr id="20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B6993">
      <w:r>
        <w:drawing>
          <wp:inline distT="0" distB="0" distL="114300" distR="114300">
            <wp:extent cx="5269230" cy="1343025"/>
            <wp:effectExtent l="0" t="0" r="3810" b="13335"/>
            <wp:docPr id="20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33ADF">
      <w:pP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FF0000"/>
          <w:lang w:val="en-US" w:eastAsia="zh-CN"/>
        </w:rPr>
        <w:t>可以理解为把一堆包合成一个包，虽然合起来的那个包大了,但请求次数少了,代码的运行速度自然也就上来了。</w:t>
      </w:r>
      <w: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比如我们用vue写了一个项目,但是有的浏览器（如IE）他不兼容vue的或者是ES6的语法,我们用打包工具给他打包成原始的JS文件。这样就兼容了,同时还有一个好处就是他多个模块合成了一个大的,不用一个一个去请求了。</w:t>
      </w:r>
    </w:p>
    <w:p w14:paraId="6218ACDA">
      <w:pP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 w14:paraId="5BE0E6F0">
      <w:pPr>
        <w:rPr>
          <w:rFonts w:hint="eastAsia"/>
          <w:b/>
          <w:bCs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 w14:paraId="31AF40C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 w14:paraId="4DC40C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其实我们vue构建项目自己就给你配置好了文本Pack或者是vite。实际开发根本用不到,但面试可能要用,所以这里写一下配置文件的使用。</w:t>
      </w:r>
    </w:p>
    <w:p w14:paraId="62E6D5F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Entry入口设置</w:t>
      </w:r>
    </w:p>
    <w:p w14:paraId="4A270D2F"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Entry就是我们对哪个文件进行打包,webpack默认的src/index.js。</w:t>
      </w:r>
    </w:p>
    <w:p w14:paraId="5A0712A0">
      <w:r>
        <w:drawing>
          <wp:inline distT="0" distB="0" distL="114300" distR="114300">
            <wp:extent cx="5273040" cy="572135"/>
            <wp:effectExtent l="0" t="0" r="0" b="6985"/>
            <wp:docPr id="203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0088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我们也可以指定打包后的文件名称,下面这个打包后的文件就叫main.js。</w:t>
      </w:r>
    </w:p>
    <w:p w14:paraId="011F1EDB">
      <w:r>
        <w:drawing>
          <wp:inline distT="0" distB="0" distL="114300" distR="114300">
            <wp:extent cx="5266690" cy="861695"/>
            <wp:effectExtent l="0" t="0" r="6350" b="6985"/>
            <wp:docPr id="203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A0C7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我们可以一起打包两个文件,只要写成下面一样的数组格式就行了。</w:t>
      </w:r>
    </w:p>
    <w:p w14:paraId="306A608B">
      <w:r>
        <w:drawing>
          <wp:inline distT="0" distB="0" distL="114300" distR="114300">
            <wp:extent cx="5270500" cy="1047750"/>
            <wp:effectExtent l="0" t="0" r="2540" b="3810"/>
            <wp:docPr id="203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C682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也可以像下面这样,把两个文件打包成两个文件。</w:t>
      </w:r>
    </w:p>
    <w:p w14:paraId="50C85307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085850"/>
            <wp:effectExtent l="0" t="0" r="635" b="11430"/>
            <wp:docPr id="203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E8DA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Output出口设置</w:t>
      </w:r>
    </w:p>
    <w:p w14:paraId="71C0668D"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出口设置其实就是设置打包文件的名字,像下面的这样。</w:t>
      </w:r>
    </w:p>
    <w:p w14:paraId="441B98F8">
      <w:r>
        <w:drawing>
          <wp:inline distT="0" distB="0" distL="114300" distR="114300">
            <wp:extent cx="5273040" cy="885190"/>
            <wp:effectExtent l="0" t="0" r="0" b="13970"/>
            <wp:docPr id="203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72EE1"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也可以设置打包文件的路径。</w:t>
      </w:r>
    </w:p>
    <w:p w14:paraId="6BE3D4D8">
      <w:r>
        <w:drawing>
          <wp:inline distT="0" distB="0" distL="114300" distR="114300">
            <wp:extent cx="1842135" cy="703580"/>
            <wp:effectExtent l="0" t="0" r="1905" b="12700"/>
            <wp:docPr id="203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1EFE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我们打包名字一样他会覆盖,但如果两次打包不一样他就不会给你删打包目录,就需要有这个配置项来解决。</w:t>
      </w:r>
    </w:p>
    <w:p w14:paraId="0498F272">
      <w:r>
        <w:drawing>
          <wp:inline distT="0" distB="0" distL="114300" distR="114300">
            <wp:extent cx="2105025" cy="200025"/>
            <wp:effectExtent l="0" t="0" r="13335" b="13335"/>
            <wp:docPr id="204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5B261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Loader加载器</w:t>
      </w:r>
    </w:p>
    <w:p w14:paraId="7055917E"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Webpack打包时默认是只能打包JS的,如果想打包别的,像CSS,图片这种东西就要用到loader这个加载器了。</w:t>
      </w:r>
    </w:p>
    <w:p w14:paraId="4AD8AB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基本的写法就是下面那种,model里面写的就是rules规则,test是正则表达式,use是使用的加载器,使用的加载器要先下载。</w:t>
      </w:r>
    </w:p>
    <w:p w14:paraId="3ECB4073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72415"/>
            <wp:effectExtent l="0" t="0" r="5080" b="1905"/>
            <wp:docPr id="204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2EB1B">
      <w:r>
        <w:drawing>
          <wp:inline distT="0" distB="0" distL="114300" distR="114300">
            <wp:extent cx="5267960" cy="1294130"/>
            <wp:effectExtent l="0" t="0" r="5080" b="1270"/>
            <wp:docPr id="204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ED2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有时候需要多个加载器(比如加载CSS)需要css-laoder和style-loader这两个加载器。</w:t>
      </w:r>
    </w:p>
    <w:p w14:paraId="754E97FF">
      <w:r>
        <w:drawing>
          <wp:inline distT="0" distB="0" distL="114300" distR="114300">
            <wp:extent cx="5268595" cy="2692400"/>
            <wp:effectExtent l="0" t="0" r="4445" b="5080"/>
            <wp:docPr id="204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A72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加载图片用</w:t>
      </w:r>
    </w:p>
    <w:p w14:paraId="2F53BC86">
      <w:r>
        <w:drawing>
          <wp:inline distT="0" distB="0" distL="114300" distR="114300">
            <wp:extent cx="5271770" cy="3496310"/>
            <wp:effectExtent l="0" t="0" r="1270" b="8890"/>
            <wp:docPr id="204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654C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</w:t>
      </w:r>
    </w:p>
    <w:p w14:paraId="0A4130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Babel其实也是一个loader加载器,他的作用就是把一些比较新的代码变成原始的JS。比如我们写了箭头函数()=&gt;{},我们不用Babel的话打包后的文件里还是箭头函数。如果我们用了Bable的话打包后箭头函数就会变成function （）{}这样的普通函数,可以解决兼容性问题。</w:t>
      </w:r>
    </w:p>
    <w:p w14:paraId="49447E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官网给出的Bable方法和之前的没多大区别。</w:t>
      </w:r>
    </w:p>
    <w:p w14:paraId="02CA1E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 w14:paraId="5FBA36CA">
      <w:r>
        <w:drawing>
          <wp:inline distT="0" distB="0" distL="114300" distR="114300">
            <wp:extent cx="5266055" cy="323215"/>
            <wp:effectExtent l="0" t="0" r="6985" b="12065"/>
            <wp:docPr id="204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D45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匹配使用,一条龙。</w:t>
      </w:r>
    </w:p>
    <w:p w14:paraId="667616C5">
      <w:r>
        <w:drawing>
          <wp:inline distT="0" distB="0" distL="114300" distR="114300">
            <wp:extent cx="5269865" cy="2679700"/>
            <wp:effectExtent l="0" t="0" r="3175" b="2540"/>
            <wp:docPr id="204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A0D8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我们也可以在package.json里面配置,非常好的一集。</w:t>
      </w:r>
    </w:p>
    <w:p w14:paraId="0D2A6DF1">
      <w:r>
        <w:drawing>
          <wp:inline distT="0" distB="0" distL="114300" distR="114300">
            <wp:extent cx="1390650" cy="523875"/>
            <wp:effectExtent l="0" t="0" r="11430" b="9525"/>
            <wp:docPr id="204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2557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Plugin(插件)</w:t>
      </w:r>
    </w:p>
    <w:p w14:paraId="6B75B7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上面的那些都是打包处理代码的,这个plugin配置项,就是用这个插件解决代码打包过程的,以HtmlWebPackPlugin为例,我们的步骤为：</w:t>
      </w:r>
    </w:p>
    <w:p w14:paraId="797F279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npm安装。</w:t>
      </w:r>
    </w:p>
    <w:p w14:paraId="0E3126B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Require引入。</w:t>
      </w:r>
    </w:p>
    <w:p w14:paraId="70F655C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在plugin选项里配置一下。</w:t>
      </w:r>
    </w:p>
    <w:p w14:paraId="49E85FD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他还可以在里面配置一些想要的参数</w:t>
      </w:r>
      <w:r>
        <w:rPr>
          <w:rFonts w:hint="eastAsia"/>
          <w:b/>
          <w:bCs/>
          <w:color w:val="FF0000"/>
          <w:lang w:val="en-US" w:eastAsia="zh-CN"/>
        </w:rPr>
        <w:t>实现一个定制效果</w:t>
      </w:r>
      <w:r>
        <w:rPr>
          <w:rFonts w:hint="eastAsia"/>
          <w:lang w:val="en-US" w:eastAsia="zh-CN"/>
        </w:rPr>
        <w:t>。</w:t>
      </w:r>
    </w:p>
    <w:p w14:paraId="745F93D0">
      <w:r>
        <w:drawing>
          <wp:inline distT="0" distB="0" distL="114300" distR="114300">
            <wp:extent cx="5268595" cy="3549015"/>
            <wp:effectExtent l="0" t="0" r="4445" b="1905"/>
            <wp:docPr id="204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" name="图片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F949F"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Plugin的特点就是他不处理代码。</w:t>
      </w:r>
    </w:p>
    <w:p w14:paraId="68F3A49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Vite</w:t>
      </w:r>
    </w:p>
    <w:p w14:paraId="7652BC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Vite与webpack的区别在于他简单易用，且他编写代码的时候不打包，所以运行更快,只有最后上线的时候打包一次。配置文件也就那样</w:t>
      </w:r>
    </w:p>
    <w:p w14:paraId="5DC126EA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08225" cy="1560830"/>
            <wp:effectExtent l="0" t="0" r="8255" b="8890"/>
            <wp:docPr id="205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图片 2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8225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用的时候现查就行了,毕竟这玩意是一锤子买卖，开发中只要配置一次，脚手架还会自动给你配置好。</w:t>
      </w:r>
    </w:p>
    <w:p w14:paraId="725CA49D"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不过他打包有一点要注意。</w:t>
      </w:r>
    </w:p>
    <w:p w14:paraId="4748ECEC"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Npm run build打包出来的HTML不能在liveserver打开,会导致路径错误,要在服务器打开,所以正确的用法是npm run build后再用npm run preview防止路径错误。</w:t>
      </w:r>
    </w:p>
    <w:p w14:paraId="70D5F8FA">
      <w:pPr>
        <w:rPr>
          <w:rFonts w:hint="default" w:eastAsiaTheme="minor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2362200" cy="371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dev</w:t>
      </w:r>
      <w:bookmarkStart w:id="0" w:name="_GoBack"/>
      <w:bookmarkEnd w:id="0"/>
      <w:r>
        <w:rPr>
          <w:rFonts w:hint="eastAsia"/>
          <w:lang w:val="en-US" w:eastAsia="zh-CN"/>
        </w:rPr>
        <w:t>时直接打开浏览器。</w:t>
      </w:r>
    </w:p>
    <w:p w14:paraId="137102C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58CFE4"/>
    <w:multiLevelType w:val="singleLevel"/>
    <w:tmpl w:val="4558CF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5508EF"/>
    <w:rsid w:val="416C6C24"/>
    <w:rsid w:val="58D149AF"/>
    <w:rsid w:val="7806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988</Words>
  <Characters>1257</Characters>
  <Lines>0</Lines>
  <Paragraphs>0</Paragraphs>
  <TotalTime>0</TotalTime>
  <ScaleCrop>false</ScaleCrop>
  <LinksUpToDate>false</LinksUpToDate>
  <CharactersWithSpaces>1264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2025-01-18T12:22:00Z</dcterms:created>
  <dc:creator>DELL</dc:creator>
  <cp:lastModifiedBy>毛球球</cp:lastModifiedBy>
  <dcterms:modified xsi:type="dcterms:W3CDTF">2025-02-04T04:14:32Z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eyJoZGlkIjoiNzkzMTJkOTYzNjMyZTk2ZTE5ZDg3NGU3MDRkOWVmNzEiLCJ1c2VySWQiOiIyOTMwMzYwMzgifQ==</vt:lpwstr>
  </property>
  <property fmtid="{D5CDD505-2E9C-101B-9397-08002B2CF9AE}" pid="4" name="ICV">
    <vt:lpwstr>2D9FCDDA764A47F8963B94768D10B37E_12</vt:lpwstr>
  </property>
</Properties>
</file>