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开发流程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项目名称：福田汽车（现在全称移动门户）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开发模块：员工之家，员工自助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开发周期：两个月（元旦之后上线）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开发人数: 20人（6前端，6后台（上海？？公司），1个UI（没有驻场），1项目经理，1项目副经理，APPCAN合作人员5）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开发步骤: 首先根据UI给出的UI图和效果图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将PSD转化为HTML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遇到问题：首先，必须区分好UI图跟效果图之间的区别，UI图的作用是指导前端人员完成静态页面的样式，效果图是让前端人员明确页面之间的逻辑关系。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其次，静态页面如何编写，看似简单实则相当困难，与教学不同的是，真正的开发代码，不是为了实现静态页面而实现页面的，你写出的静态页面，必须能够在之后的接口中取出数据并且绑定在页面上,其次你写的代码必须严谨规范，命名方式语义化明显（最次的级别也得是拼音命名，说白了组里的人得看得懂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案例：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"C:\\Users\\Administrator\\AppData\\Roaming\\Tencent\\Users\\2662314742\\QQ\\WinTemp\\RichOle\\O%D0M$%U7H%M41RYI1BE}E7.png"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51149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这个页面在编写之中，是尽可能的避免使用table布局的，因为无论是对静态页面，还是数据绑定，table都是比较难处理的，虽然一开始写，绝得用table布局会写页面很快，但是到后期就会造成很多不必要的麻烦。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3146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"C:\\Users\\Administrator\\AppData\\Roaming\\Tencent\\Users\\2662314742\\QQ\\WinTemp\\RichOle\\{R8@IQ)~(C8MCABBEO0U93J.png"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6100" cy="51530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这个页面在处理过程中会出现页面写死的问题，就是，这里有四个图片，那就写四个，忽略了后期数据传入的诸多问题，其实应当采用ulli的方式，列出图片。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"C:\\Users\\Administrator\\AppData\\Roaming\\Tencent\\Users\\2662314742\\QQ\\WinTemp\\RichOle\\O}YJQU)8`8N%HR5P%$SQQXR.png"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24850" cy="41529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精确性问题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精确到1PX，而且样式必须高度统一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对于组内开发人员来说，GIT是必须掌握的技能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$ git clone </w:t>
      </w:r>
      <w:r>
        <w:rPr>
          <w:rFonts w:hint="eastAsia" w:ascii="Lucida Console" w:hAnsi="Lucida Console" w:eastAsia="Lucida Console"/>
          <w:color w:val="FF0000"/>
          <w:sz w:val="18"/>
        </w:rPr>
        <w:fldChar w:fldCharType="begin"/>
      </w:r>
      <w:r>
        <w:rPr>
          <w:rFonts w:hint="eastAsia" w:ascii="Lucida Console" w:hAnsi="Lucida Console" w:eastAsia="Lucida Console"/>
          <w:color w:val="FF0000"/>
          <w:sz w:val="18"/>
        </w:rPr>
        <w:instrText xml:space="preserve"> HYPERLINK "https://KV5:806030@git.oschina.net/wangweif1976/ft_selfhelp.git" </w:instrText>
      </w:r>
      <w:r>
        <w:rPr>
          <w:rFonts w:hint="eastAsia" w:ascii="Lucida Console" w:hAnsi="Lucida Console" w:eastAsia="Lucida Console"/>
          <w:color w:val="FF0000"/>
          <w:sz w:val="18"/>
        </w:rPr>
        <w:fldChar w:fldCharType="separate"/>
      </w:r>
      <w:r>
        <w:rPr>
          <w:rStyle w:val="5"/>
          <w:rFonts w:hint="eastAsia" w:ascii="Lucida Console" w:hAnsi="Lucida Console" w:eastAsia="Lucida Console"/>
          <w:color w:val="FF0000"/>
          <w:sz w:val="18"/>
        </w:rPr>
        <w:t>https://KV5:806030@git.oschina.net/wangweif1976/ft_selfhelp.git</w:t>
      </w:r>
      <w:r>
        <w:rPr>
          <w:rFonts w:hint="eastAsia" w:ascii="Lucida Console" w:hAnsi="Lucida Console" w:eastAsia="Lucida Console"/>
          <w:color w:val="FF0000"/>
          <w:sz w:val="18"/>
        </w:rPr>
        <w:fldChar w:fldCharType="end"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 xml:space="preserve"> 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下载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FF0000"/>
          <w:sz w:val="18"/>
        </w:rPr>
        <w:t>$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FF0000"/>
          <w:sz w:val="18"/>
        </w:rPr>
        <w:t>git fetch;git rebase;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eastAsia="zh-CN"/>
        </w:rPr>
        <w:t>将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GIT更新到本地代码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FF0000"/>
          <w:sz w:val="18"/>
        </w:rPr>
        <w:t>$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 xml:space="preserve"> Git gui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提交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$ GitK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查询所有提交记录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谨记！！！</w:t>
      </w:r>
    </w:p>
    <w:p>
      <w:pPr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做一点，提交一点，不要盲目写一堆再提交，避免代码冲突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关于UI部分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对于前端人员来说PS是多少需要掌握的，至少会抠图，毕竟UI有时是不驻场的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框架结构篇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所有的静态页面必须遵循某个标准，即是模板去做，不能凭空的随意，比如，这个项是MVVM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页面主体分成三种，我们就要按照三种形式去分析，并且按照三种处理方式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"C:\\Users\\Administrator\\AppData\\Roaming\\Tencent\\Users\\2662314742\\QQ\\WinTemp\\RichOle\\{(A$F]2V9]6`[H`17U_}MKE.png"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296400" cy="44481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64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关于从接口获取数据（MVVM）</w:t>
      </w:r>
    </w:p>
    <w:p>
      <w:r>
        <w:drawing>
          <wp:inline distT="0" distB="0" distL="114300" distR="114300">
            <wp:extent cx="2561590" cy="218122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页面元素绑定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"C:\\Users\\Administrator\\AppData\\Roaming\\Tencent\\Users\\2662314742\\QQ\\WinTemp\\RichOle\\~`WP}(OSNOIR7NGO[DOTV)0.png"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43925" cy="38957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并不是结束，由于手机不同，苹果和安卓，以及不同手机样式的适配性有待处理，最典型的就是键盘弹出框压盖问题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 做移动 App，或者进行移动网站开发时。如果文本输入框在整个页面的下方，当我们点击输入框要输入文字时，系统弹出的虚拟键盘就会将输入框给挡住。（这个只有在Android 系统下会有这个问题，iOS 系统会自动将整个页面上移动。）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2，解决办法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我们可以借助元素的 scrollIntoViewIfNeeded() 方法。这个方法执行后如果当前元素在视口中不可见，则会滚动浏览器窗口或容器元素，最终让它可见。如果当前元素在视口中已经是可见的，这个方法什么也不做。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3，样例代码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这里使用了 jQuery 绑定了所有输入框（textinput、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single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single"/>
        </w:rPr>
        <w:instrText xml:space="preserve"> HYPERLINK "http://www.111cn.net/tags.php/textarea/" \t "http://www.111cn.net/wy/html5/_blank"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single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single"/>
        </w:rPr>
        <w:t>textarea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22"/>
          <w:szCs w:val="22"/>
          <w:u w:val="single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）的点击事件，这样当输入框被点击后就调用它的 scrollIntoViewIfNeeded() 方法，保证输入框可见。（延迟400毫秒出现时有些 Android 手机键盘出现的比较慢）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//防止键盘把当前输入框给挡住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$$('input[type="text"],textarea').on('click', function () {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  var target = this;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  setTimeout(function(){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        target.scrollIntoViewIfNeeded();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        console.log('scrollIntoViewIfNeeded');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      },400);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</w:rPr>
        <w:t>});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Margin和padding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在安卓上没有影响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把块与块之间margin-bottom改为块的padding-bottom属性，就实现了滚动效果。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"\\\\"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992370" cy="8860790"/>
            <wp:effectExtent l="0" t="0" r="17780" b="16510"/>
            <wp:docPr id="9" name="图片 9" descr="T23[@K@`X2{{VP~GR1359`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23[@K@`X2{{VP~GR1359`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$('body').height($('body')[0].clientHeight);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以上是背景即BODY被顶起的解决办法。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如果是footer被顶起，则可以用判断解决，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$('input').focus(function(){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$('.share').css('display','none');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$('input').blur(function(){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$('.share').css('display','block');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})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DB439D"/>
    <w:rsid w:val="062E7EC1"/>
    <w:rsid w:val="083A626B"/>
    <w:rsid w:val="0A7118DF"/>
    <w:rsid w:val="0B6336EE"/>
    <w:rsid w:val="0D910AFF"/>
    <w:rsid w:val="0F7604E0"/>
    <w:rsid w:val="18A42E22"/>
    <w:rsid w:val="18F52F7F"/>
    <w:rsid w:val="1A885FA5"/>
    <w:rsid w:val="1BA44E8B"/>
    <w:rsid w:val="32AC1F0F"/>
    <w:rsid w:val="33737B21"/>
    <w:rsid w:val="383456E2"/>
    <w:rsid w:val="38EE7AD0"/>
    <w:rsid w:val="4CF92A82"/>
    <w:rsid w:val="516C41EE"/>
    <w:rsid w:val="54EA2D3A"/>
    <w:rsid w:val="57902EB6"/>
    <w:rsid w:val="5A790730"/>
    <w:rsid w:val="628032EB"/>
    <w:rsid w:val="6DC247DC"/>
    <w:rsid w:val="70E954B4"/>
    <w:rsid w:val="720D7CF9"/>
    <w:rsid w:val="763B2B43"/>
    <w:rsid w:val="796736A2"/>
    <w:rsid w:val="7A142201"/>
    <w:rsid w:val="7E312F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2016-12-29T06:45:16Z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