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2400" w:line="360" w:lineRule="auto"/>
        <w:jc w:val="left"/>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                                    CSC650 - Progress Report</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Graduate Student Group</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11, 2019</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 University</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pStyle w:val="Title"/>
        <w:keepNext w:val="0"/>
        <w:keepLines w:val="0"/>
        <w:spacing w:after="0" w:line="360" w:lineRule="auto"/>
        <w:jc w:val="left"/>
        <w:rPr>
          <w:rFonts w:ascii="Times New Roman" w:cs="Times New Roman" w:eastAsia="Times New Roman" w:hAnsi="Times New Roman"/>
          <w:b w:val="1"/>
          <w:sz w:val="24"/>
          <w:szCs w:val="24"/>
        </w:rPr>
      </w:pPr>
      <w:bookmarkStart w:colFirst="0" w:colLast="0" w:name="_2bd2cu386tb2" w:id="1"/>
      <w:bookmarkEnd w:id="1"/>
      <w:r w:rsidDel="00000000" w:rsidR="00000000" w:rsidRPr="00000000">
        <w:rPr>
          <w:rtl w:val="0"/>
        </w:rPr>
      </w:r>
    </w:p>
    <w:p w:rsidR="00000000" w:rsidDel="00000000" w:rsidP="00000000" w:rsidRDefault="00000000" w:rsidRPr="00000000" w14:paraId="00000011">
      <w:pPr>
        <w:pStyle w:val="Title"/>
        <w:keepNext w:val="0"/>
        <w:keepLines w:val="0"/>
        <w:spacing w:after="0" w:line="360" w:lineRule="auto"/>
        <w:jc w:val="left"/>
        <w:rPr>
          <w:rFonts w:ascii="Times New Roman" w:cs="Times New Roman" w:eastAsia="Times New Roman" w:hAnsi="Times New Roman"/>
          <w:b w:val="1"/>
          <w:sz w:val="24"/>
          <w:szCs w:val="24"/>
        </w:rPr>
      </w:pPr>
      <w:bookmarkStart w:colFirst="0" w:colLast="0" w:name="_exsedtfna4vr" w:id="2"/>
      <w:bookmarkEnd w:id="2"/>
      <w:r w:rsidDel="00000000" w:rsidR="00000000" w:rsidRPr="00000000">
        <w:rPr>
          <w:rFonts w:ascii="Times New Roman" w:cs="Times New Roman" w:eastAsia="Times New Roman" w:hAnsi="Times New Roman"/>
          <w:b w:val="1"/>
          <w:sz w:val="24"/>
          <w:szCs w:val="24"/>
          <w:rtl w:val="0"/>
        </w:rPr>
        <w:t xml:space="preserve">This work complies with the AU honor code. We did not give or receive unauthorized help on this assignment.</w:t>
      </w:r>
    </w:p>
    <w:p w:rsidR="00000000" w:rsidDel="00000000" w:rsidP="00000000" w:rsidRDefault="00000000" w:rsidRPr="00000000" w14:paraId="00000012">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4">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Client Overview                                                           </w:t>
        <w:tab/>
        <w:t xml:space="preserve"> </w:t>
      </w:r>
    </w:p>
    <w:p w:rsidR="00000000" w:rsidDel="00000000" w:rsidP="00000000" w:rsidRDefault="00000000" w:rsidRPr="00000000" w14:paraId="00000015">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team </w:t>
        <w:tab/>
        <w:t xml:space="preserve"> </w:t>
      </w:r>
    </w:p>
    <w:p w:rsidR="00000000" w:rsidDel="00000000" w:rsidP="00000000" w:rsidRDefault="00000000" w:rsidRPr="00000000" w14:paraId="00000016">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task overview </w:t>
        <w:tab/>
      </w:r>
    </w:p>
    <w:p w:rsidR="00000000" w:rsidDel="00000000" w:rsidP="00000000" w:rsidRDefault="00000000" w:rsidRPr="00000000" w14:paraId="00000017">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Progress Report</w:t>
      </w:r>
    </w:p>
    <w:p w:rsidR="00000000" w:rsidDel="00000000" w:rsidP="00000000" w:rsidRDefault="00000000" w:rsidRPr="00000000" w14:paraId="00000018">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Implementation and design</w:t>
        <w:tab/>
      </w:r>
    </w:p>
    <w:p w:rsidR="00000000" w:rsidDel="00000000" w:rsidP="00000000" w:rsidRDefault="00000000" w:rsidRPr="00000000" w14:paraId="00000019">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Project changes</w:t>
      </w:r>
    </w:p>
    <w:p w:rsidR="00000000" w:rsidDel="00000000" w:rsidP="00000000" w:rsidRDefault="00000000" w:rsidRPr="00000000" w14:paraId="0000001A">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Issues and challenges   </w:t>
      </w:r>
    </w:p>
    <w:p w:rsidR="00000000" w:rsidDel="00000000" w:rsidP="00000000" w:rsidRDefault="00000000" w:rsidRPr="00000000" w14:paraId="0000001B">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Summary and conclusion                                                                                                                           </w:t>
        <w:tab/>
        <w:t xml:space="preserve"> </w:t>
      </w:r>
    </w:p>
    <w:p w:rsidR="00000000" w:rsidDel="00000000" w:rsidP="00000000" w:rsidRDefault="00000000" w:rsidRPr="00000000" w14:paraId="0000001C">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1D">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1E">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1F">
      <w:pPr>
        <w:tabs>
          <w:tab w:val="right" w:pos="8630"/>
        </w:tabs>
        <w:spacing w:after="120" w:before="120" w:line="360" w:lineRule="auto"/>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20">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Client Overview</w:t>
      </w:r>
      <w:r w:rsidDel="00000000" w:rsidR="00000000" w:rsidRPr="00000000">
        <w:rPr>
          <w:rtl w:val="0"/>
        </w:rPr>
      </w:r>
    </w:p>
    <w:p w:rsidR="00000000" w:rsidDel="00000000" w:rsidP="00000000" w:rsidRDefault="00000000" w:rsidRPr="00000000" w14:paraId="0000002E">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client for this project is Kristof Aldenderfer, Adjunct Professor for Physics and Director of the Design and Build Lab (DABL) at American University. He can be contacted at </w:t>
      </w:r>
      <w:hyperlink r:id="rId6">
        <w:r w:rsidDel="00000000" w:rsidR="00000000" w:rsidRPr="00000000">
          <w:rPr>
            <w:rFonts w:ascii="Times New Roman" w:cs="Times New Roman" w:eastAsia="Times New Roman" w:hAnsi="Times New Roman"/>
            <w:color w:val="1155cc"/>
            <w:sz w:val="24"/>
            <w:szCs w:val="24"/>
            <w:highlight w:val="white"/>
            <w:u w:val="single"/>
            <w:rtl w:val="0"/>
          </w:rPr>
          <w:t xml:space="preserve">kristof@american.edu</w:t>
        </w:r>
      </w:hyperlink>
      <w:r w:rsidDel="00000000" w:rsidR="00000000" w:rsidRPr="00000000">
        <w:rPr>
          <w:rFonts w:ascii="Times New Roman" w:cs="Times New Roman" w:eastAsia="Times New Roman" w:hAnsi="Times New Roman"/>
          <w:sz w:val="24"/>
          <w:szCs w:val="24"/>
          <w:highlight w:val="white"/>
          <w:rtl w:val="0"/>
        </w:rPr>
        <w:t xml:space="preserve"> or 202-885-6431.</w:t>
      </w:r>
    </w:p>
    <w:p w:rsidR="00000000" w:rsidDel="00000000" w:rsidP="00000000" w:rsidRDefault="00000000" w:rsidRPr="00000000" w14:paraId="0000002F">
      <w:pPr>
        <w:spacing w:line="36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0">
      <w:pPr>
        <w:pStyle w:val="Heading1"/>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w:t>
      </w:r>
      <w:r w:rsidDel="00000000" w:rsidR="00000000" w:rsidRPr="00000000">
        <w:rPr>
          <w:rtl w:val="0"/>
        </w:rPr>
      </w:r>
    </w:p>
    <w:p w:rsidR="00000000" w:rsidDel="00000000" w:rsidP="00000000" w:rsidRDefault="00000000" w:rsidRPr="00000000" w14:paraId="00000031">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team members are:</w:t>
      </w:r>
    </w:p>
    <w:p w:rsidR="00000000" w:rsidDel="00000000" w:rsidP="00000000" w:rsidRDefault="00000000" w:rsidRPr="00000000" w14:paraId="00000032">
      <w:pPr>
        <w:numPr>
          <w:ilvl w:val="0"/>
          <w:numId w:val="2"/>
        </w:numPr>
        <w:spacing w:line="36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Myles Russell</w:t>
        <w:tab/>
        <w:tab/>
        <w:t xml:space="preserve">mr7085a@student.american.edu</w:t>
      </w:r>
    </w:p>
    <w:p w:rsidR="00000000" w:rsidDel="00000000" w:rsidP="00000000" w:rsidRDefault="00000000" w:rsidRPr="00000000" w14:paraId="00000033">
      <w:pPr>
        <w:numPr>
          <w:ilvl w:val="0"/>
          <w:numId w:val="2"/>
        </w:numPr>
        <w:spacing w:line="36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Abdul Tarawally</w:t>
        <w:tab/>
        <w:t xml:space="preserve">at4667a@student.american.edu</w:t>
      </w:r>
    </w:p>
    <w:p w:rsidR="00000000" w:rsidDel="00000000" w:rsidP="00000000" w:rsidRDefault="00000000" w:rsidRPr="00000000" w14:paraId="00000034">
      <w:pPr>
        <w:numPr>
          <w:ilvl w:val="0"/>
          <w:numId w:val="2"/>
        </w:numPr>
        <w:spacing w:line="36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Isabella Sims</w:t>
        <w:tab/>
        <w:tab/>
        <w:t xml:space="preserve">is3923a@student.american.edu</w:t>
      </w:r>
    </w:p>
    <w:p w:rsidR="00000000" w:rsidDel="00000000" w:rsidP="00000000" w:rsidRDefault="00000000" w:rsidRPr="00000000" w14:paraId="00000035">
      <w:pPr>
        <w:numPr>
          <w:ilvl w:val="0"/>
          <w:numId w:val="2"/>
        </w:numPr>
        <w:spacing w:line="36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Jiachen Yao</w:t>
        <w:tab/>
        <w:tab/>
        <w:t xml:space="preserve">jy3695a@student.american.edu</w:t>
      </w:r>
    </w:p>
    <w:p w:rsidR="00000000" w:rsidDel="00000000" w:rsidP="00000000" w:rsidRDefault="00000000" w:rsidRPr="00000000" w14:paraId="00000036">
      <w:pPr>
        <w:numPr>
          <w:ilvl w:val="0"/>
          <w:numId w:val="2"/>
        </w:numPr>
        <w:spacing w:line="36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Cliff Gallagher</w:t>
        <w:tab/>
        <w:t xml:space="preserve">sg2563a@student.american.edu</w:t>
      </w:r>
    </w:p>
    <w:p w:rsidR="00000000" w:rsidDel="00000000" w:rsidP="00000000" w:rsidRDefault="00000000" w:rsidRPr="00000000" w14:paraId="00000037">
      <w:pPr>
        <w:numPr>
          <w:ilvl w:val="0"/>
          <w:numId w:val="2"/>
        </w:numPr>
        <w:spacing w:line="36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 Jie Su</w:t>
        <w:tab/>
        <w:tab/>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ls8513a@student.american.edu</w:t>
        </w:r>
      </w:hyperlink>
      <w:r w:rsidDel="00000000" w:rsidR="00000000" w:rsidRPr="00000000">
        <w:rPr>
          <w:rtl w:val="0"/>
        </w:rPr>
      </w:r>
    </w:p>
    <w:p w:rsidR="00000000" w:rsidDel="00000000" w:rsidP="00000000" w:rsidRDefault="00000000" w:rsidRPr="00000000" w14:paraId="00000038">
      <w:pPr>
        <w:spacing w:line="36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36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pStyle w:val="Heading1"/>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Overview</w:t>
      </w:r>
      <w:r w:rsidDel="00000000" w:rsidR="00000000" w:rsidRPr="00000000">
        <w:rPr>
          <w:rtl w:val="0"/>
        </w:rPr>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developing a queuing and scheduling system in the Design and Build Lab (DABL) which will permit students to register for workshops and activities based on the specific tools (3D printers, laser-cutter, etc.) that they have completed training for. Ultimately, this will limit students to reserve tools that they have been certified to use.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Students will be able to view the DABL website to learn availability of the tools for scheduling an appointment. This allows students to reserve tools online in comparison to the current system of first-come-first-serve. All reservation data will be used to evaluate machine use to determine specified analytics of tool use.</w:t>
      </w:r>
    </w:p>
    <w:p w:rsidR="00000000" w:rsidDel="00000000" w:rsidP="00000000" w:rsidRDefault="00000000" w:rsidRPr="00000000" w14:paraId="0000003C">
      <w:pPr>
        <w:pStyle w:val="Heading1"/>
        <w:spacing w:after="0" w:before="0" w:line="360" w:lineRule="auto"/>
        <w:jc w:val="both"/>
        <w:rPr>
          <w:rFonts w:ascii="Times New Roman" w:cs="Times New Roman" w:eastAsia="Times New Roman" w:hAnsi="Times New Roman"/>
          <w:b w:val="1"/>
          <w:sz w:val="24"/>
          <w:szCs w:val="24"/>
        </w:rPr>
      </w:pPr>
      <w:bookmarkStart w:colFirst="0" w:colLast="0" w:name="_l65xc0770lv7" w:id="3"/>
      <w:bookmarkEnd w:id="3"/>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tl w:val="0"/>
        </w:rPr>
      </w:r>
    </w:p>
    <w:p w:rsidR="00000000" w:rsidDel="00000000" w:rsidP="00000000" w:rsidRDefault="00000000" w:rsidRPr="00000000" w14:paraId="0000003E">
      <w:pPr>
        <w:spacing w:line="360" w:lineRule="auto"/>
        <w:jc w:val="both"/>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r>
    </w:p>
    <w:p w:rsidR="00000000" w:rsidDel="00000000" w:rsidP="00000000" w:rsidRDefault="00000000" w:rsidRPr="00000000" w14:paraId="00000041">
      <w:pPr>
        <w:spacing w:line="360" w:lineRule="auto"/>
        <w:jc w:val="both"/>
        <w:rPr>
          <w:color w:val="1d1c1d"/>
          <w:sz w:val="23"/>
          <w:szCs w:val="23"/>
          <w:highlight w:val="white"/>
        </w:rPr>
      </w:pPr>
      <w:r w:rsidDel="00000000" w:rsidR="00000000" w:rsidRPr="00000000">
        <w:rPr>
          <w:rtl w:val="0"/>
        </w:rPr>
      </w:r>
    </w:p>
    <w:p w:rsidR="00000000" w:rsidDel="00000000" w:rsidP="00000000" w:rsidRDefault="00000000" w:rsidRPr="00000000" w14:paraId="00000042">
      <w:pPr>
        <w:spacing w:line="360" w:lineRule="auto"/>
        <w:jc w:val="both"/>
        <w:rPr>
          <w:color w:val="1d1c1d"/>
          <w:sz w:val="23"/>
          <w:szCs w:val="23"/>
          <w:highlight w:val="white"/>
        </w:rPr>
      </w:pPr>
      <w:r w:rsidDel="00000000" w:rsidR="00000000" w:rsidRPr="00000000">
        <w:rPr>
          <w:rtl w:val="0"/>
        </w:rPr>
      </w:r>
    </w:p>
    <w:p w:rsidR="00000000" w:rsidDel="00000000" w:rsidP="00000000" w:rsidRDefault="00000000" w:rsidRPr="00000000" w14:paraId="00000043">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Progress Report</w:t>
      </w:r>
      <w:r w:rsidDel="00000000" w:rsidR="00000000" w:rsidRPr="00000000">
        <w:rPr>
          <w:rtl w:val="0"/>
        </w:rPr>
      </w:r>
    </w:p>
    <w:p w:rsidR="00000000" w:rsidDel="00000000" w:rsidP="00000000" w:rsidRDefault="00000000" w:rsidRPr="00000000" w14:paraId="00000044">
      <w:pPr>
        <w:spacing w:line="360" w:lineRule="auto"/>
        <w:jc w:val="both"/>
        <w:rPr>
          <w:color w:val="1d1c1d"/>
          <w:sz w:val="23"/>
          <w:szCs w:val="23"/>
          <w:highlight w:val="white"/>
        </w:rPr>
      </w:pPr>
      <w:r w:rsidDel="00000000" w:rsidR="00000000" w:rsidRPr="00000000">
        <w:rPr>
          <w:rtl w:val="0"/>
        </w:rPr>
      </w:r>
    </w:p>
    <w:p w:rsidR="00000000" w:rsidDel="00000000" w:rsidP="00000000" w:rsidRDefault="00000000" w:rsidRPr="00000000" w14:paraId="00000045">
      <w:pPr>
        <w:spacing w:line="360" w:lineRule="auto"/>
        <w:ind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Summary</w:t>
      </w:r>
    </w:p>
    <w:p w:rsidR="00000000" w:rsidDel="00000000" w:rsidP="00000000" w:rsidRDefault="00000000" w:rsidRPr="00000000" w14:paraId="0000004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initial phase of the project, all functional requirements were finalized and non-functional requirements were generally established. The project then moved to the next phase focused on system requirements. A workflow was established and time was allocated to the development stage to fulfill a </w:t>
      </w:r>
      <w:r w:rsidDel="00000000" w:rsidR="00000000" w:rsidRPr="00000000">
        <w:rPr>
          <w:rFonts w:ascii="Times New Roman" w:cs="Times New Roman" w:eastAsia="Times New Roman" w:hAnsi="Times New Roman"/>
          <w:i w:val="1"/>
          <w:sz w:val="24"/>
          <w:szCs w:val="24"/>
          <w:rtl w:val="0"/>
        </w:rPr>
        <w:t xml:space="preserve">proof-of-concept</w:t>
      </w:r>
      <w:r w:rsidDel="00000000" w:rsidR="00000000" w:rsidRPr="00000000">
        <w:rPr>
          <w:rFonts w:ascii="Times New Roman" w:cs="Times New Roman" w:eastAsia="Times New Roman" w:hAnsi="Times New Roman"/>
          <w:sz w:val="24"/>
          <w:szCs w:val="24"/>
          <w:rtl w:val="0"/>
        </w:rPr>
        <w:t xml:space="preserve"> implementation that was completed during that time period.</w:t>
      </w:r>
    </w:p>
    <w:p w:rsidR="00000000" w:rsidDel="00000000" w:rsidP="00000000" w:rsidRDefault="00000000" w:rsidRPr="00000000" w14:paraId="00000047">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72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Development Progress</w:t>
      </w:r>
    </w:p>
    <w:p w:rsidR="00000000" w:rsidDel="00000000" w:rsidP="00000000" w:rsidRDefault="00000000" w:rsidRPr="00000000" w14:paraId="00000049">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development standpoint, the team c</w:t>
      </w:r>
      <w:r w:rsidDel="00000000" w:rsidR="00000000" w:rsidRPr="00000000">
        <w:rPr>
          <w:rFonts w:ascii="Times New Roman" w:cs="Times New Roman" w:eastAsia="Times New Roman" w:hAnsi="Times New Roman"/>
          <w:sz w:val="24"/>
          <w:szCs w:val="24"/>
          <w:rtl w:val="0"/>
        </w:rPr>
        <w:t xml:space="preserve">reated a scheduling application that demonstrated the ability to reserve a time on the DABL website. Additionally, a GUI implementation was provided to illustrate a basic user interaction on the front-end of the application. The </w:t>
      </w:r>
      <w:r w:rsidDel="00000000" w:rsidR="00000000" w:rsidRPr="00000000">
        <w:rPr>
          <w:rFonts w:ascii="Times New Roman" w:cs="Times New Roman" w:eastAsia="Times New Roman" w:hAnsi="Times New Roman"/>
          <w:i w:val="1"/>
          <w:sz w:val="24"/>
          <w:szCs w:val="24"/>
          <w:rtl w:val="0"/>
        </w:rPr>
        <w:t xml:space="preserve">proof-of-concept </w:t>
      </w:r>
      <w:r w:rsidDel="00000000" w:rsidR="00000000" w:rsidRPr="00000000">
        <w:rPr>
          <w:rFonts w:ascii="Times New Roman" w:cs="Times New Roman" w:eastAsia="Times New Roman" w:hAnsi="Times New Roman"/>
          <w:sz w:val="24"/>
          <w:szCs w:val="24"/>
          <w:rtl w:val="0"/>
        </w:rPr>
        <w:t xml:space="preserve">application (referred to hereafter simply as </w:t>
      </w:r>
      <w:r w:rsidDel="00000000" w:rsidR="00000000" w:rsidRPr="00000000">
        <w:rPr>
          <w:rFonts w:ascii="Times New Roman" w:cs="Times New Roman" w:eastAsia="Times New Roman" w:hAnsi="Times New Roman"/>
          <w:i w:val="1"/>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achieved the general concept of allowing users to reserve a specific tool at a specific date and time. Although we assess that future requirements will evolve the database, the team provided a workable foundation for actual application. Additionally, the logic for scripts have been implemented to query database regarding whether student has a reservation at the time they login into DABL, has completed the requisite training to use a specific tool. This is key since we can transfer these into the required </w:t>
      </w:r>
      <w:r w:rsidDel="00000000" w:rsidR="00000000" w:rsidRPr="00000000">
        <w:rPr>
          <w:rFonts w:ascii="Times New Roman" w:cs="Times New Roman" w:eastAsia="Times New Roman" w:hAnsi="Times New Roman"/>
          <w:i w:val="1"/>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scripts needed to integrate with </w:t>
      </w:r>
      <w:r w:rsidDel="00000000" w:rsidR="00000000" w:rsidRPr="00000000">
        <w:rPr>
          <w:rFonts w:ascii="Times New Roman" w:cs="Times New Roman" w:eastAsia="Times New Roman" w:hAnsi="Times New Roman"/>
          <w:i w:val="1"/>
          <w:sz w:val="24"/>
          <w:szCs w:val="24"/>
          <w:rtl w:val="0"/>
        </w:rPr>
        <w:t xml:space="preserve">Wordpress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additional - and vital - points in the exercise of creating the application allowed the developers to hash out many overarching concepts of how each of the separate components will interact with one another. One critical part that was researched and implemented effectively was the Google calendar and </w:t>
      </w:r>
      <w:r w:rsidDel="00000000" w:rsidR="00000000" w:rsidRPr="00000000">
        <w:rPr>
          <w:rFonts w:ascii="Times New Roman" w:cs="Times New Roman" w:eastAsia="Times New Roman" w:hAnsi="Times New Roman"/>
          <w:sz w:val="24"/>
          <w:szCs w:val="24"/>
          <w:rtl w:val="0"/>
        </w:rPr>
        <w:t xml:space="preserve">email confirmation API that tells users once their reservation request was successful. This will translate easily into the </w:t>
      </w:r>
      <w:r w:rsidDel="00000000" w:rsidR="00000000" w:rsidRPr="00000000">
        <w:rPr>
          <w:rFonts w:ascii="Times New Roman" w:cs="Times New Roman" w:eastAsia="Times New Roman" w:hAnsi="Times New Roman"/>
          <w:i w:val="1"/>
          <w:sz w:val="24"/>
          <w:szCs w:val="24"/>
          <w:rtl w:val="0"/>
        </w:rPr>
        <w:t xml:space="preserve">Wordpress</w:t>
      </w:r>
      <w:r w:rsidDel="00000000" w:rsidR="00000000" w:rsidRPr="00000000">
        <w:rPr>
          <w:rFonts w:ascii="Times New Roman" w:cs="Times New Roman" w:eastAsia="Times New Roman" w:hAnsi="Times New Roman"/>
          <w:sz w:val="24"/>
          <w:szCs w:val="24"/>
          <w:rtl w:val="0"/>
        </w:rPr>
        <w:t xml:space="preserve"> code and served to provide as a foundation to build from.</w:t>
      </w:r>
    </w:p>
    <w:p w:rsidR="00000000" w:rsidDel="00000000" w:rsidP="00000000" w:rsidRDefault="00000000" w:rsidRPr="00000000" w14:paraId="0000004B">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rPr>
          <w:color w:val="1d1c1d"/>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333375</wp:posOffset>
            </wp:positionV>
            <wp:extent cx="6643688" cy="4300601"/>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43688" cy="4300601"/>
                    </a:xfrm>
                    <a:prstGeom prst="rect"/>
                    <a:ln/>
                  </pic:spPr>
                </pic:pic>
              </a:graphicData>
            </a:graphic>
          </wp:anchor>
        </w:drawing>
      </w:r>
    </w:p>
    <w:p w:rsidR="00000000" w:rsidDel="00000000" w:rsidP="00000000" w:rsidRDefault="00000000" w:rsidRPr="00000000" w14:paraId="0000004E">
      <w:pPr>
        <w:widowControl w:val="0"/>
        <w:spacing w:line="36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i w:val="1"/>
          <w:sz w:val="20"/>
          <w:szCs w:val="20"/>
          <w:rtl w:val="0"/>
        </w:rPr>
        <w:t xml:space="preserve">Flow chart of what has been built.</w:t>
      </w:r>
      <w:r w:rsidDel="00000000" w:rsidR="00000000" w:rsidRPr="00000000">
        <w:rPr>
          <w:rtl w:val="0"/>
        </w:rPr>
      </w:r>
    </w:p>
    <w:p w:rsidR="00000000" w:rsidDel="00000000" w:rsidP="00000000" w:rsidRDefault="00000000" w:rsidRPr="00000000" w14:paraId="0000004F">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0">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1">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2">
      <w:pPr>
        <w:tabs>
          <w:tab w:val="right" w:pos="8630"/>
        </w:tabs>
        <w:spacing w:after="120" w:before="120" w:line="360" w:lineRule="auto"/>
        <w:jc w:val="left"/>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3">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4">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5">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6">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7">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8">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59">
      <w:pPr>
        <w:tabs>
          <w:tab w:val="right" w:pos="8630"/>
        </w:tabs>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and design</w:t>
      </w:r>
      <w:r w:rsidDel="00000000" w:rsidR="00000000" w:rsidRPr="00000000">
        <w:rPr>
          <w:rtl w:val="0"/>
        </w:rPr>
      </w:r>
    </w:p>
    <w:p w:rsidR="00000000" w:rsidDel="00000000" w:rsidP="00000000" w:rsidRDefault="00000000" w:rsidRPr="00000000" w14:paraId="0000005A">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System and Program Design</w:t>
      </w:r>
    </w:p>
    <w:p w:rsidR="00000000" w:rsidDel="00000000" w:rsidP="00000000" w:rsidRDefault="00000000" w:rsidRPr="00000000" w14:paraId="0000005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the team has</w:t>
      </w:r>
      <w:r w:rsidDel="00000000" w:rsidR="00000000" w:rsidRPr="00000000">
        <w:rPr>
          <w:rFonts w:ascii="Times New Roman" w:cs="Times New Roman" w:eastAsia="Times New Roman" w:hAnsi="Times New Roman"/>
          <w:sz w:val="24"/>
          <w:szCs w:val="24"/>
          <w:rtl w:val="0"/>
        </w:rPr>
        <w:t xml:space="preserve"> used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WordPress </w:t>
      </w:r>
      <w:r w:rsidDel="00000000" w:rsidR="00000000" w:rsidRPr="00000000">
        <w:rPr>
          <w:rFonts w:ascii="Times New Roman" w:cs="Times New Roman" w:eastAsia="Times New Roman" w:hAnsi="Times New Roman"/>
          <w:sz w:val="24"/>
          <w:szCs w:val="24"/>
          <w:rtl w:val="0"/>
        </w:rPr>
        <w:t xml:space="preserve">to build the application. MySQL is the database chosen to support the application and it will be integrated into DABL. Python interacts with the database, processes all data from users to query and insert into the database. Users may access the DABL website to reserve equipment and review the calendar through </w:t>
      </w:r>
      <w:r w:rsidDel="00000000" w:rsidR="00000000" w:rsidRPr="00000000">
        <w:rPr>
          <w:rFonts w:ascii="Times New Roman" w:cs="Times New Roman" w:eastAsia="Times New Roman" w:hAnsi="Times New Roman"/>
          <w:i w:val="1"/>
          <w:sz w:val="24"/>
          <w:szCs w:val="24"/>
          <w:rtl w:val="0"/>
        </w:rPr>
        <w:t xml:space="preserve">WordPress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tabs>
          <w:tab w:val="right" w:pos="8630"/>
        </w:tabs>
        <w:spacing w:after="120" w:before="12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Python interface with MySQL database</w:t>
      </w:r>
    </w:p>
    <w:p w:rsidR="00000000" w:rsidDel="00000000" w:rsidP="00000000" w:rsidRDefault="00000000" w:rsidRPr="00000000" w14:paraId="0000005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w:t>
      </w:r>
      <w:r w:rsidDel="00000000" w:rsidR="00000000" w:rsidRPr="00000000">
        <w:rPr>
          <w:rFonts w:ascii="Times New Roman" w:cs="Times New Roman" w:eastAsia="Times New Roman" w:hAnsi="Times New Roman"/>
          <w:sz w:val="24"/>
          <w:szCs w:val="24"/>
          <w:rtl w:val="0"/>
        </w:rPr>
        <w:t xml:space="preserve"> imported and applied the </w:t>
      </w:r>
      <w:r w:rsidDel="00000000" w:rsidR="00000000" w:rsidRPr="00000000">
        <w:rPr>
          <w:rFonts w:ascii="Times New Roman" w:cs="Times New Roman" w:eastAsia="Times New Roman" w:hAnsi="Times New Roman"/>
          <w:i w:val="1"/>
          <w:sz w:val="24"/>
          <w:szCs w:val="24"/>
          <w:rtl w:val="0"/>
        </w:rPr>
        <w:t xml:space="preserve">mysql.connector</w:t>
      </w:r>
      <w:r w:rsidDel="00000000" w:rsidR="00000000" w:rsidRPr="00000000">
        <w:rPr>
          <w:rFonts w:ascii="Times New Roman" w:cs="Times New Roman" w:eastAsia="Times New Roman" w:hAnsi="Times New Roman"/>
          <w:sz w:val="24"/>
          <w:szCs w:val="24"/>
          <w:rtl w:val="0"/>
        </w:rPr>
        <w:t xml:space="preserve"> module to interact with the MySQL database. The team built several functions in the </w:t>
      </w:r>
      <w:r w:rsidDel="00000000" w:rsidR="00000000" w:rsidRPr="00000000">
        <w:rPr>
          <w:rFonts w:ascii="Times New Roman" w:cs="Times New Roman" w:eastAsia="Times New Roman" w:hAnsi="Times New Roman"/>
          <w:i w:val="1"/>
          <w:sz w:val="24"/>
          <w:szCs w:val="24"/>
          <w:rtl w:val="0"/>
        </w:rPr>
        <w:t xml:space="preserve">IDatabase </w:t>
      </w:r>
      <w:r w:rsidDel="00000000" w:rsidR="00000000" w:rsidRPr="00000000">
        <w:rPr>
          <w:rFonts w:ascii="Times New Roman" w:cs="Times New Roman" w:eastAsia="Times New Roman" w:hAnsi="Times New Roman"/>
          <w:sz w:val="24"/>
          <w:szCs w:val="24"/>
          <w:rtl w:val="0"/>
        </w:rPr>
        <w:t xml:space="preserve">class to support interaction with the database.</w:t>
      </w:r>
    </w:p>
    <w:p w:rsidR="00000000" w:rsidDel="00000000" w:rsidP="00000000" w:rsidRDefault="00000000" w:rsidRPr="00000000" w14:paraId="0000005F">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720" w:firstLine="0"/>
        <w:jc w:val="both"/>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__init__(self,ipAddress,user)</w:t>
      </w:r>
    </w:p>
    <w:p w:rsidR="00000000" w:rsidDel="00000000" w:rsidP="00000000" w:rsidRDefault="00000000" w:rsidRPr="00000000" w14:paraId="0000006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user connects to the database through a function by using the established  IP address and username. The </w:t>
      </w:r>
      <w:r w:rsidDel="00000000" w:rsidR="00000000" w:rsidRPr="00000000">
        <w:rPr>
          <w:rFonts w:ascii="Times New Roman" w:cs="Times New Roman" w:eastAsia="Times New Roman" w:hAnsi="Times New Roman"/>
          <w:i w:val="1"/>
          <w:sz w:val="24"/>
          <w:szCs w:val="24"/>
          <w:rtl w:val="0"/>
        </w:rPr>
        <w:t xml:space="preserve">password </w:t>
      </w:r>
      <w:r w:rsidDel="00000000" w:rsidR="00000000" w:rsidRPr="00000000">
        <w:rPr>
          <w:rFonts w:ascii="Times New Roman" w:cs="Times New Roman" w:eastAsia="Times New Roman" w:hAnsi="Times New Roman"/>
          <w:sz w:val="24"/>
          <w:szCs w:val="24"/>
          <w:rtl w:val="0"/>
        </w:rPr>
        <w:t xml:space="preserve">parameter should be the password of the database and the </w:t>
      </w:r>
      <w:r w:rsidDel="00000000" w:rsidR="00000000" w:rsidRPr="00000000">
        <w:rPr>
          <w:rFonts w:ascii="Times New Roman" w:cs="Times New Roman" w:eastAsia="Times New Roman" w:hAnsi="Times New Roman"/>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parameter should be the name of the database. When the function executes the command of the database, the cursor is created. </w:t>
      </w:r>
    </w:p>
    <w:p w:rsidR="00000000" w:rsidDel="00000000" w:rsidP="00000000" w:rsidRDefault="00000000" w:rsidRPr="00000000" w14:paraId="0000006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fetch_All_Records(self)</w:t>
      </w:r>
      <w:r w:rsidDel="00000000" w:rsidR="00000000" w:rsidRPr="00000000">
        <w:rPr>
          <w:rtl w:val="0"/>
        </w:rPr>
      </w:r>
    </w:p>
    <w:p w:rsidR="00000000" w:rsidDel="00000000" w:rsidP="00000000" w:rsidRDefault="00000000" w:rsidRPr="00000000" w14:paraId="0000006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146685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055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cursor to execute MySQL command and getting all records in the database to save as records.</w:t>
      </w:r>
    </w:p>
    <w:p w:rsidR="00000000" w:rsidDel="00000000" w:rsidP="00000000" w:rsidRDefault="00000000" w:rsidRPr="00000000" w14:paraId="0000006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insert_Data(self,val)</w:t>
      </w:r>
      <w:r w:rsidDel="00000000" w:rsidR="00000000" w:rsidRPr="00000000">
        <w:rPr>
          <w:rtl w:val="0"/>
        </w:rPr>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27100"/>
            <wp:effectExtent b="0" l="0" r="0" t="0"/>
            <wp:docPr id="2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Obtaining the </w:t>
      </w:r>
      <w:r w:rsidDel="00000000" w:rsidR="00000000" w:rsidRPr="00000000">
        <w:rPr>
          <w:rFonts w:ascii="Times New Roman" w:cs="Times New Roman" w:eastAsia="Times New Roman" w:hAnsi="Times New Roman"/>
          <w:i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parameter by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admin </w:t>
      </w:r>
      <w:r w:rsidDel="00000000" w:rsidR="00000000" w:rsidRPr="00000000">
        <w:rPr>
          <w:rFonts w:ascii="Times New Roman" w:cs="Times New Roman" w:eastAsia="Times New Roman" w:hAnsi="Times New Roman"/>
          <w:sz w:val="24"/>
          <w:szCs w:val="24"/>
          <w:rtl w:val="0"/>
        </w:rPr>
        <w:t xml:space="preserve">and insert it into the database.</w:t>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search_ByEmail(self,emailAddress)</w:t>
      </w:r>
      <w:r w:rsidDel="00000000" w:rsidR="00000000" w:rsidRPr="00000000">
        <w:rPr>
          <w:rtl w:val="0"/>
        </w:rPr>
      </w:r>
    </w:p>
    <w:p w:rsidR="00000000" w:rsidDel="00000000" w:rsidP="00000000" w:rsidRDefault="00000000" w:rsidRPr="00000000" w14:paraId="0000006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2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the email address parameter is in the database or not, if the email address is in the database, then return the record.</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check_Data(self,emailAddress,colName)</w:t>
      </w:r>
      <w:r w:rsidDel="00000000" w:rsidR="00000000" w:rsidRPr="00000000">
        <w:rPr>
          <w:rtl w:val="0"/>
        </w:rPr>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11400"/>
            <wp:effectExtent b="0" l="0" r="0" t="0"/>
            <wp:docPr id="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the data by email address agreement, </w:t>
      </w:r>
      <w:r w:rsidDel="00000000" w:rsidR="00000000" w:rsidRPr="00000000">
        <w:rPr>
          <w:rFonts w:ascii="Times New Roman" w:cs="Times New Roman" w:eastAsia="Times New Roman" w:hAnsi="Times New Roman"/>
          <w:i w:val="1"/>
          <w:sz w:val="24"/>
          <w:szCs w:val="24"/>
          <w:rtl w:val="0"/>
        </w:rPr>
        <w:t xml:space="preserve">3D printer,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laser cutter,</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boxcutter</w:t>
      </w:r>
      <w:r w:rsidDel="00000000" w:rsidR="00000000" w:rsidRPr="00000000">
        <w:rPr>
          <w:rFonts w:ascii="Times New Roman" w:cs="Times New Roman" w:eastAsia="Times New Roman" w:hAnsi="Times New Roman"/>
          <w:sz w:val="24"/>
          <w:szCs w:val="24"/>
          <w:rtl w:val="0"/>
        </w:rPr>
        <w:t xml:space="preserve"> and return the data is </w:t>
      </w:r>
      <w:r w:rsidDel="00000000" w:rsidR="00000000" w:rsidRPr="00000000">
        <w:rPr>
          <w:rFonts w:ascii="Times New Roman" w:cs="Times New Roman" w:eastAsia="Times New Roman" w:hAnsi="Times New Roman"/>
          <w:i w:val="1"/>
          <w:sz w:val="24"/>
          <w:szCs w:val="24"/>
          <w:rtl w:val="0"/>
        </w:rPr>
        <w:t xml:space="preserve">true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update_Data(self,emailAddress,colName,val)</w:t>
      </w:r>
      <w:r w:rsidDel="00000000" w:rsidR="00000000" w:rsidRPr="00000000">
        <w:rPr>
          <w:rtl w:val="0"/>
        </w:rPr>
      </w:r>
    </w:p>
    <w:p w:rsidR="00000000" w:rsidDel="00000000" w:rsidP="00000000" w:rsidRDefault="00000000" w:rsidRPr="00000000" w14:paraId="0000007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89000"/>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update their data in the database. By checking their respective email, and updating their respective agreement, they can access the DABL tools.</w:t>
      </w:r>
    </w:p>
    <w:p w:rsidR="00000000" w:rsidDel="00000000" w:rsidP="00000000" w:rsidRDefault="00000000" w:rsidRPr="00000000" w14:paraId="00000078">
      <w:pPr>
        <w:spacing w:line="360" w:lineRule="auto"/>
        <w:ind w:left="720" w:firstLine="0"/>
        <w:jc w:val="both"/>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7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delete_Data(self,emailAddress)</w:t>
      </w:r>
      <w:r w:rsidDel="00000000" w:rsidR="00000000" w:rsidRPr="00000000">
        <w:rPr>
          <w:rtl w:val="0"/>
        </w:rPr>
      </w:r>
    </w:p>
    <w:p w:rsidR="00000000" w:rsidDel="00000000" w:rsidP="00000000" w:rsidRDefault="00000000" w:rsidRPr="00000000" w14:paraId="0000007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2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deletes the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data through the mail.</w:t>
      </w:r>
    </w:p>
    <w:p w:rsidR="00000000" w:rsidDel="00000000" w:rsidP="00000000" w:rsidRDefault="00000000" w:rsidRPr="00000000" w14:paraId="0000007C">
      <w:pPr>
        <w:tabs>
          <w:tab w:val="right" w:pos="8630"/>
        </w:tabs>
        <w:spacing w:after="120" w:before="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tabs>
          <w:tab w:val="right" w:pos="8630"/>
        </w:tabs>
        <w:spacing w:after="120" w:before="12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Backend function for User</w:t>
      </w:r>
    </w:p>
    <w:p w:rsidR="00000000" w:rsidDel="00000000" w:rsidP="00000000" w:rsidRDefault="00000000" w:rsidRPr="00000000" w14:paraId="0000007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all these functions we build in </w:t>
      </w:r>
      <w:r w:rsidDel="00000000" w:rsidR="00000000" w:rsidRPr="00000000">
        <w:rPr>
          <w:rFonts w:ascii="Times New Roman" w:cs="Times New Roman" w:eastAsia="Times New Roman" w:hAnsi="Times New Roman"/>
          <w:i w:val="1"/>
          <w:sz w:val="24"/>
          <w:szCs w:val="24"/>
          <w:rtl w:val="0"/>
        </w:rPr>
        <w:t xml:space="preserve">IDatabase </w:t>
      </w:r>
      <w:r w:rsidDel="00000000" w:rsidR="00000000" w:rsidRPr="00000000">
        <w:rPr>
          <w:rFonts w:ascii="Times New Roman" w:cs="Times New Roman" w:eastAsia="Times New Roman" w:hAnsi="Times New Roman"/>
          <w:sz w:val="24"/>
          <w:szCs w:val="24"/>
          <w:rtl w:val="0"/>
        </w:rPr>
        <w:t xml:space="preserve">class, we can let users or admin interact with the database. Preliminary, we built the backend function for users to reserve equipment in DABL through the frontend website, but we just test all these functions on our local console. After users reserve one of the equipment and choose the time section, we will send a confirmation email and arrange a schedule on DABL. We will embed all these functions into the Wordpress website.</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is_login_Success(emailAddress)</w:t>
      </w:r>
      <w:r w:rsidDel="00000000" w:rsidR="00000000" w:rsidRPr="00000000">
        <w:rPr>
          <w:rtl w:val="0"/>
        </w:rPr>
      </w:r>
    </w:p>
    <w:p w:rsidR="00000000" w:rsidDel="00000000" w:rsidP="00000000" w:rsidRDefault="00000000" w:rsidRPr="00000000" w14:paraId="0000008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let users type in their email address to check they are in the database or not. Create a DABL_db object to connect the database. The IP address should be the address where the database locate. The database will move to the remote database in the future. </w:t>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reserve_Equipment(equNumber,emailAddress)</w:t>
      </w:r>
      <w:r w:rsidDel="00000000" w:rsidR="00000000" w:rsidRPr="00000000">
        <w:rPr>
          <w:rtl w:val="0"/>
        </w:rPr>
      </w:r>
    </w:p>
    <w:p w:rsidR="00000000" w:rsidDel="00000000" w:rsidP="00000000" w:rsidRDefault="00000000" w:rsidRPr="00000000" w14:paraId="0000008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checking the email in the database is or not. This reserve function will connect to the database and check the user finished the training or not. And return it is true or false.</w:t>
      </w:r>
    </w:p>
    <w:p w:rsidR="00000000" w:rsidDel="00000000" w:rsidP="00000000" w:rsidRDefault="00000000" w:rsidRPr="00000000" w14:paraId="0000008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send_Post_Calendar(emailAddress,equNumber)</w:t>
      </w:r>
      <w:r w:rsidDel="00000000" w:rsidR="00000000" w:rsidRPr="00000000">
        <w:rPr>
          <w:rtl w:val="0"/>
        </w:rPr>
      </w:r>
    </w:p>
    <w:p w:rsidR="00000000" w:rsidDel="00000000" w:rsidP="00000000" w:rsidRDefault="00000000" w:rsidRPr="00000000" w14:paraId="0000008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7832" cy="2747963"/>
            <wp:effectExtent b="0" l="0" r="0" t="0"/>
            <wp:docPr id="2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717832"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signed the agreement and finished the training, this function sends a confirmation email to the user’s email address through the GOOGLE API.</w:t>
      </w:r>
      <w:r w:rsidDel="00000000" w:rsidR="00000000" w:rsidRPr="00000000">
        <w:rPr>
          <w:rFonts w:ascii="Times New Roman" w:cs="Times New Roman" w:eastAsia="Times New Roman" w:hAnsi="Times New Roman"/>
          <w:sz w:val="24"/>
          <w:szCs w:val="24"/>
        </w:rPr>
        <w:drawing>
          <wp:inline distB="114300" distT="114300" distL="114300" distR="114300">
            <wp:extent cx="4014788" cy="3512939"/>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014788" cy="351293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Email object takes two parameters, receiver email address and message. It will establish a connection to SMTP server and sent an email from our test email address to receiver email address with the message.</w:t>
      </w:r>
    </w:p>
    <w:p w:rsidR="00000000" w:rsidDel="00000000" w:rsidP="00000000" w:rsidRDefault="00000000" w:rsidRPr="00000000" w14:paraId="0000008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rtl w:val="0"/>
        </w:rPr>
        <w:t xml:space="preserve">arrange_Equiment(emailAddress,equNumber,startTime,endTime)</w:t>
      </w:r>
      <w:r w:rsidDel="00000000" w:rsidR="00000000" w:rsidRPr="00000000">
        <w:rPr>
          <w:rtl w:val="0"/>
        </w:rPr>
      </w:r>
    </w:p>
    <w:p w:rsidR="00000000" w:rsidDel="00000000" w:rsidP="00000000" w:rsidRDefault="00000000" w:rsidRPr="00000000" w14:paraId="0000008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98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209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sent a confirmation email to the user, this function arranges the schedule to the user’s calendar and the calendar of DABL equipment. The functionality of creating event and posting to google calendar was implemented in Event object.</w:t>
      </w:r>
    </w:p>
    <w:p w:rsidR="00000000" w:rsidDel="00000000" w:rsidP="00000000" w:rsidRDefault="00000000" w:rsidRPr="00000000" w14:paraId="0000009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1514475"/>
            <wp:effectExtent b="0" l="0" r="0" t="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6007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takes some required information for google calendar event object.</w:t>
      </w:r>
    </w:p>
    <w:p w:rsidR="00000000" w:rsidDel="00000000" w:rsidP="00000000" w:rsidRDefault="00000000" w:rsidRPr="00000000" w14:paraId="0000009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8416" cy="3509963"/>
            <wp:effectExtent b="0" l="0" r="0" t="0"/>
            <wp:docPr id="2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978416"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9558" cy="2976563"/>
            <wp:effectExtent b="0" l="0" r="0" t="0"/>
            <wp:docPr id="2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979558"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event object created, we post the event to google calendar with addEvent function. Basically, the function first authorizes user’s google account and then add the event to one of the calendar under the account based on the calendar ID.</w:t>
      </w:r>
    </w:p>
    <w:p w:rsidR="00000000" w:rsidDel="00000000" w:rsidP="00000000" w:rsidRDefault="00000000" w:rsidRPr="00000000" w14:paraId="00000096">
      <w:pPr>
        <w:tabs>
          <w:tab w:val="right" w:pos="8630"/>
        </w:tabs>
        <w:spacing w:after="120" w:before="120" w:line="360" w:lineRule="auto"/>
        <w:jc w:val="left"/>
        <w:rPr>
          <w:color w:val="1d1c1d"/>
          <w:sz w:val="23"/>
          <w:szCs w:val="23"/>
          <w:highlight w:val="white"/>
        </w:rPr>
      </w:pPr>
      <w:r w:rsidDel="00000000" w:rsidR="00000000" w:rsidRPr="00000000">
        <w:rPr>
          <w:rtl w:val="0"/>
        </w:rPr>
      </w:r>
    </w:p>
    <w:p w:rsidR="00000000" w:rsidDel="00000000" w:rsidP="00000000" w:rsidRDefault="00000000" w:rsidRPr="00000000" w14:paraId="00000097">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Front End Design</w:t>
      </w:r>
    </w:p>
    <w:p w:rsidR="00000000" w:rsidDel="00000000" w:rsidP="00000000" w:rsidRDefault="00000000" w:rsidRPr="00000000" w14:paraId="0000009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 end, students will be able to schedule a time for a </w:t>
      </w:r>
      <w:r w:rsidDel="00000000" w:rsidR="00000000" w:rsidRPr="00000000">
        <w:rPr>
          <w:rFonts w:ascii="Times New Roman" w:cs="Times New Roman" w:eastAsia="Times New Roman" w:hAnsi="Times New Roman"/>
          <w:i w:val="1"/>
          <w:sz w:val="24"/>
          <w:szCs w:val="24"/>
          <w:rtl w:val="0"/>
        </w:rPr>
        <w:t xml:space="preserve">3D printer</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i w:val="1"/>
          <w:sz w:val="24"/>
          <w:szCs w:val="24"/>
          <w:rtl w:val="0"/>
        </w:rPr>
        <w:t xml:space="preserve"> laser cutter</w:t>
      </w:r>
      <w:r w:rsidDel="00000000" w:rsidR="00000000" w:rsidRPr="00000000">
        <w:rPr>
          <w:rFonts w:ascii="Times New Roman" w:cs="Times New Roman" w:eastAsia="Times New Roman" w:hAnsi="Times New Roman"/>
          <w:sz w:val="24"/>
          <w:szCs w:val="24"/>
          <w:rtl w:val="0"/>
        </w:rPr>
        <w:t xml:space="preserve">, or a </w:t>
      </w:r>
      <w:r w:rsidDel="00000000" w:rsidR="00000000" w:rsidRPr="00000000">
        <w:rPr>
          <w:rFonts w:ascii="Times New Roman" w:cs="Times New Roman" w:eastAsia="Times New Roman" w:hAnsi="Times New Roman"/>
          <w:i w:val="1"/>
          <w:sz w:val="24"/>
          <w:szCs w:val="24"/>
          <w:rtl w:val="0"/>
        </w:rPr>
        <w:t xml:space="preserve">box cutter</w:t>
      </w:r>
      <w:r w:rsidDel="00000000" w:rsidR="00000000" w:rsidRPr="00000000">
        <w:rPr>
          <w:rFonts w:ascii="Times New Roman" w:cs="Times New Roman" w:eastAsia="Times New Roman" w:hAnsi="Times New Roman"/>
          <w:sz w:val="24"/>
          <w:szCs w:val="24"/>
          <w:rtl w:val="0"/>
        </w:rPr>
        <w:t xml:space="preserve"> from the current DABL website. We are designing a </w:t>
      </w:r>
      <w:r w:rsidDel="00000000" w:rsidR="00000000" w:rsidRPr="00000000">
        <w:rPr>
          <w:rFonts w:ascii="Times New Roman" w:cs="Times New Roman" w:eastAsia="Times New Roman" w:hAnsi="Times New Roman"/>
          <w:i w:val="1"/>
          <w:sz w:val="24"/>
          <w:szCs w:val="24"/>
          <w:rtl w:val="0"/>
        </w:rPr>
        <w:t xml:space="preserve">widget </w:t>
      </w:r>
      <w:r w:rsidDel="00000000" w:rsidR="00000000" w:rsidRPr="00000000">
        <w:rPr>
          <w:rFonts w:ascii="Times New Roman" w:cs="Times New Roman" w:eastAsia="Times New Roman" w:hAnsi="Times New Roman"/>
          <w:sz w:val="24"/>
          <w:szCs w:val="24"/>
          <w:rtl w:val="0"/>
        </w:rPr>
        <w:t xml:space="preserve">to accept user input for </w:t>
      </w:r>
      <w:r w:rsidDel="00000000" w:rsidR="00000000" w:rsidRPr="00000000">
        <w:rPr>
          <w:rFonts w:ascii="Times New Roman" w:cs="Times New Roman" w:eastAsia="Times New Roman" w:hAnsi="Times New Roman"/>
          <w:i w:val="1"/>
          <w:sz w:val="24"/>
          <w:szCs w:val="24"/>
          <w:rtl w:val="0"/>
        </w:rPr>
        <w:t xml:space="preserve">email addresses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times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machines of interest</w:t>
      </w:r>
      <w:r w:rsidDel="00000000" w:rsidR="00000000" w:rsidRPr="00000000">
        <w:rPr>
          <w:rFonts w:ascii="Times New Roman" w:cs="Times New Roman" w:eastAsia="Times New Roman" w:hAnsi="Times New Roman"/>
          <w:sz w:val="24"/>
          <w:szCs w:val="24"/>
          <w:rtl w:val="0"/>
        </w:rPr>
        <w:t xml:space="preserve">. A prototype of the widget can be seen as follows:</w:t>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8645" cy="1900238"/>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868645"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current widget is simple but will require more work as we connect our back end to our front end and start designing PHP scripts to do so. This is to be addressed in our next sprint. The widget can be easily integrated once we acquire the AWS clone wordpress allows custom HTML blocks and embeds. The code for our current widget version is as follows:</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1911" cy="2366963"/>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661911"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field is designed to only accept student email accounts:</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1304746"/>
            <wp:effectExtent b="0" l="0" r="0" t="0"/>
            <wp:docPr id="1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367088" cy="130474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field produces a clickable calendar for easy scheduling:</w:t>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38" cy="835833"/>
            <wp:effectExtent b="0" l="0" r="0" t="0"/>
            <wp:docPr id="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805238" cy="83583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1389413"/>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566988" cy="13894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2763" cy="1193969"/>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052763" cy="119396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radio buttons to represent the three different machine options. In our next sprint, it will be designed to display only the calendar of the machine selected:</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7163" cy="1234759"/>
            <wp:effectExtent b="0" l="0" r="0" t="0"/>
            <wp:docPr id="14"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967163" cy="123475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all fields completed before submission:</w:t>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4713" cy="1699028"/>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414713" cy="169902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testing purposes, we have copied the page source of the current DABL website into a mock </w:t>
      </w:r>
      <w:r w:rsidDel="00000000" w:rsidR="00000000" w:rsidRPr="00000000">
        <w:rPr>
          <w:rFonts w:ascii="Times New Roman" w:cs="Times New Roman" w:eastAsia="Times New Roman" w:hAnsi="Times New Roman"/>
          <w:i w:val="1"/>
          <w:sz w:val="24"/>
          <w:szCs w:val="24"/>
          <w:rtl w:val="0"/>
        </w:rPr>
        <w:t xml:space="preserve">Wordpress</w:t>
      </w:r>
      <w:r w:rsidDel="00000000" w:rsidR="00000000" w:rsidRPr="00000000">
        <w:rPr>
          <w:rFonts w:ascii="Times New Roman" w:cs="Times New Roman" w:eastAsia="Times New Roman" w:hAnsi="Times New Roman"/>
          <w:sz w:val="24"/>
          <w:szCs w:val="24"/>
          <w:rtl w:val="0"/>
        </w:rPr>
        <w:t xml:space="preserve"> site. Working with </w:t>
      </w:r>
      <w:r w:rsidDel="00000000" w:rsidR="00000000" w:rsidRPr="00000000">
        <w:rPr>
          <w:rFonts w:ascii="Times New Roman" w:cs="Times New Roman" w:eastAsia="Times New Roman" w:hAnsi="Times New Roman"/>
          <w:i w:val="1"/>
          <w:sz w:val="24"/>
          <w:szCs w:val="24"/>
          <w:rtl w:val="0"/>
        </w:rPr>
        <w:t xml:space="preserve">Wordpress </w:t>
      </w:r>
      <w:r w:rsidDel="00000000" w:rsidR="00000000" w:rsidRPr="00000000">
        <w:rPr>
          <w:rFonts w:ascii="Times New Roman" w:cs="Times New Roman" w:eastAsia="Times New Roman" w:hAnsi="Times New Roman"/>
          <w:sz w:val="24"/>
          <w:szCs w:val="24"/>
          <w:rtl w:val="0"/>
        </w:rPr>
        <w:t xml:space="preserve">has been less restrictive than we anticipated. Wordpress allows for </w:t>
      </w:r>
      <w:r w:rsidDel="00000000" w:rsidR="00000000" w:rsidRPr="00000000">
        <w:rPr>
          <w:rFonts w:ascii="Times New Roman" w:cs="Times New Roman" w:eastAsia="Times New Roman" w:hAnsi="Times New Roman"/>
          <w:i w:val="1"/>
          <w:sz w:val="24"/>
          <w:szCs w:val="24"/>
          <w:rtl w:val="0"/>
        </w:rPr>
        <w:t xml:space="preserve">Google Calendar</w:t>
      </w:r>
      <w:r w:rsidDel="00000000" w:rsidR="00000000" w:rsidRPr="00000000">
        <w:rPr>
          <w:rFonts w:ascii="Times New Roman" w:cs="Times New Roman" w:eastAsia="Times New Roman" w:hAnsi="Times New Roman"/>
          <w:sz w:val="24"/>
          <w:szCs w:val="24"/>
          <w:rtl w:val="0"/>
        </w:rPr>
        <w:t xml:space="preserve"> embeds, which has proved to be simple and effective. For our demo, we swapped the real DABL calendar with a mock one we created and were able to verify the functionality of our backend by creating events on the linked calendar:</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2713" cy="2688886"/>
            <wp:effectExtent b="0" l="0" r="0" t="0"/>
            <wp:docPr id="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652713" cy="268888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Changes</w:t>
      </w:r>
    </w:p>
    <w:p w:rsidR="00000000" w:rsidDel="00000000" w:rsidP="00000000" w:rsidRDefault="00000000" w:rsidRPr="00000000" w14:paraId="000000B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last report, we have made quite a few changes. At the more refined level, the most prominent change was the decision to abandon DABL IDs and use emails instead. Because we found that we are allowed to store AU email addressesses, this was clearly the better option. From a UI perspective, the email address method of identification will be much more pleasant as students will not have to remember a new form of ID to schedule a machine. This will also be easier for us: we no longer need to email every student in the database a unique ID or do any sort of hashing. Additionally, using emails makes the software more maintainable for our client as they will not need to deal with assigning new students DABL IDs or troubleshoot errors like students losing the email with their assignments. </w:t>
      </w:r>
    </w:p>
    <w:p w:rsidR="00000000" w:rsidDel="00000000" w:rsidP="00000000" w:rsidRDefault="00000000" w:rsidRPr="00000000" w14:paraId="000000B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also started Tetra as a ticketing system since our last report. We are using this delegate and keep track of tasks assigned to team members. The four categories represent the following:</w:t>
      </w:r>
    </w:p>
    <w:p w:rsidR="00000000" w:rsidDel="00000000" w:rsidP="00000000" w:rsidRDefault="00000000" w:rsidRPr="00000000" w14:paraId="000000B6">
      <w:pPr>
        <w:numPr>
          <w:ilvl w:val="0"/>
          <w:numId w:val="1"/>
        </w:numPr>
        <w:spacing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Todo</w:t>
      </w:r>
    </w:p>
    <w:p w:rsidR="00000000" w:rsidDel="00000000" w:rsidP="00000000" w:rsidRDefault="00000000" w:rsidRPr="00000000" w14:paraId="000000B7">
      <w:pPr>
        <w:numPr>
          <w:ilvl w:val="1"/>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that have been created but not assigned or started</w:t>
      </w:r>
    </w:p>
    <w:p w:rsidR="00000000" w:rsidDel="00000000" w:rsidP="00000000" w:rsidRDefault="00000000" w:rsidRPr="00000000" w14:paraId="000000B8">
      <w:pPr>
        <w:numPr>
          <w:ilvl w:val="0"/>
          <w:numId w:val="1"/>
        </w:numPr>
        <w:spacing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Processing</w:t>
      </w:r>
    </w:p>
    <w:p w:rsidR="00000000" w:rsidDel="00000000" w:rsidP="00000000" w:rsidRDefault="00000000" w:rsidRPr="00000000" w14:paraId="000000B9">
      <w:pPr>
        <w:numPr>
          <w:ilvl w:val="1"/>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that have been assigned, started, but not completed</w:t>
      </w:r>
    </w:p>
    <w:p w:rsidR="00000000" w:rsidDel="00000000" w:rsidP="00000000" w:rsidRDefault="00000000" w:rsidRPr="00000000" w14:paraId="000000BA">
      <w:pPr>
        <w:numPr>
          <w:ilvl w:val="0"/>
          <w:numId w:val="1"/>
        </w:numPr>
        <w:spacing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Pending</w:t>
      </w:r>
    </w:p>
    <w:p w:rsidR="00000000" w:rsidDel="00000000" w:rsidP="00000000" w:rsidRDefault="00000000" w:rsidRPr="00000000" w14:paraId="000000BB">
      <w:pPr>
        <w:numPr>
          <w:ilvl w:val="1"/>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that have been assigned and completed but need approval from the team to be considered completed</w:t>
      </w:r>
    </w:p>
    <w:p w:rsidR="00000000" w:rsidDel="00000000" w:rsidP="00000000" w:rsidRDefault="00000000" w:rsidRPr="00000000" w14:paraId="000000BC">
      <w:pPr>
        <w:numPr>
          <w:ilvl w:val="0"/>
          <w:numId w:val="1"/>
        </w:numPr>
        <w:spacing w:line="36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Finished</w:t>
      </w:r>
    </w:p>
    <w:p w:rsidR="00000000" w:rsidDel="00000000" w:rsidP="00000000" w:rsidRDefault="00000000" w:rsidRPr="00000000" w14:paraId="000000BD">
      <w:pPr>
        <w:numPr>
          <w:ilvl w:val="1"/>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that have been assigned, completed, and checked by every team member. Tasks are moved here once the group has reached a consensus that the code or idea is ready to be merged into our current working version.</w:t>
      </w:r>
    </w:p>
    <w:p w:rsidR="00000000" w:rsidDel="00000000" w:rsidP="00000000" w:rsidRDefault="00000000" w:rsidRPr="00000000" w14:paraId="000000B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the format of each ticket and image of our categories are pictured below:</w:t>
      </w:r>
    </w:p>
    <w:p w:rsidR="00000000" w:rsidDel="00000000" w:rsidP="00000000" w:rsidRDefault="00000000" w:rsidRPr="00000000" w14:paraId="000000BF">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0243" cy="1652588"/>
            <wp:effectExtent b="0" l="0" r="0" t="0"/>
            <wp:docPr id="1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1600243" cy="16525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5613" cy="816985"/>
            <wp:effectExtent b="0" l="0" r="0" t="0"/>
            <wp:docPr id="2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995613" cy="81698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Tettra has been a useful tool for version control and has added structure to our daily standup meetings. </w:t>
      </w:r>
    </w:p>
    <w:p w:rsidR="00000000" w:rsidDel="00000000" w:rsidP="00000000" w:rsidRDefault="00000000" w:rsidRPr="00000000" w14:paraId="000000C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higher level, project changes have occurred more in the sense of refining requirements than in seeing major shifts in what the group pictured. More specifically, the project requirements that did evolve, did so in such a way as to make the project more manageable and sustainable in the long run. Moreover, project requirements were mutually designed through several conversations with the customer. </w:t>
      </w:r>
    </w:p>
    <w:p w:rsidR="00000000" w:rsidDel="00000000" w:rsidP="00000000" w:rsidRDefault="00000000" w:rsidRPr="00000000" w14:paraId="000000C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change from our initial requirements has been the establishment of American University privacy regulation and practices to determine what we can and cannot use with regards to user information. Once these were identified, the requirements regarding component interfacing with the DABL website changed to allow for storage of required user information in the </w:t>
      </w:r>
      <w:r w:rsidDel="00000000" w:rsidR="00000000" w:rsidRPr="00000000">
        <w:rPr>
          <w:rFonts w:ascii="Times New Roman" w:cs="Times New Roman" w:eastAsia="Times New Roman" w:hAnsi="Times New Roman"/>
          <w:i w:val="1"/>
          <w:sz w:val="24"/>
          <w:szCs w:val="24"/>
          <w:rtl w:val="0"/>
        </w:rPr>
        <w:t xml:space="preserve">Amazon Web Services (AWS) </w:t>
      </w:r>
      <w:r w:rsidDel="00000000" w:rsidR="00000000" w:rsidRPr="00000000">
        <w:rPr>
          <w:rFonts w:ascii="Times New Roman" w:cs="Times New Roman" w:eastAsia="Times New Roman" w:hAnsi="Times New Roman"/>
          <w:sz w:val="24"/>
          <w:szCs w:val="24"/>
          <w:rtl w:val="0"/>
        </w:rPr>
        <w:t xml:space="preserve">instance that runs the DABL website. This avoided some of the later issues the team would have encountered when trying to invoke communication both securely and succinctly between the initial requirements that required DABL to have a  standalone computer POSTing and querying the website. [see original framework below] </w:t>
      </w:r>
      <w:r w:rsidDel="00000000" w:rsidR="00000000" w:rsidRPr="00000000">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2238375</wp:posOffset>
            </wp:positionV>
            <wp:extent cx="4189584" cy="2376488"/>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189584" cy="2376488"/>
                    </a:xfrm>
                    <a:prstGeom prst="rect"/>
                    <a:ln/>
                  </pic:spPr>
                </pic:pic>
              </a:graphicData>
            </a:graphic>
          </wp:anchor>
        </w:drawing>
      </w:r>
    </w:p>
    <w:p w:rsidR="00000000" w:rsidDel="00000000" w:rsidP="00000000" w:rsidRDefault="00000000" w:rsidRPr="00000000" w14:paraId="000000C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change worth noting is the </w:t>
      </w:r>
      <w:r w:rsidDel="00000000" w:rsidR="00000000" w:rsidRPr="00000000">
        <w:rPr>
          <w:rFonts w:ascii="Times New Roman" w:cs="Times New Roman" w:eastAsia="Times New Roman" w:hAnsi="Times New Roman"/>
          <w:i w:val="1"/>
          <w:sz w:val="24"/>
          <w:szCs w:val="24"/>
          <w:rtl w:val="0"/>
        </w:rPr>
        <w:t xml:space="preserve">administrative </w:t>
      </w:r>
      <w:r w:rsidDel="00000000" w:rsidR="00000000" w:rsidRPr="00000000">
        <w:rPr>
          <w:rFonts w:ascii="Times New Roman" w:cs="Times New Roman" w:eastAsia="Times New Roman" w:hAnsi="Times New Roman"/>
          <w:sz w:val="24"/>
          <w:szCs w:val="24"/>
          <w:rtl w:val="0"/>
        </w:rPr>
        <w:t xml:space="preserve">page requirement for DABL employees to sign users up. This is an additional page that the team had not considered until it became evident that the user information required to perform the requirements could be stored in the </w:t>
      </w:r>
      <w:r w:rsidDel="00000000" w:rsidR="00000000" w:rsidRPr="00000000">
        <w:rPr>
          <w:rFonts w:ascii="Times New Roman" w:cs="Times New Roman" w:eastAsia="Times New Roman" w:hAnsi="Times New Roman"/>
          <w:i w:val="1"/>
          <w:sz w:val="24"/>
          <w:szCs w:val="24"/>
          <w:rtl w:val="0"/>
        </w:rPr>
        <w:t xml:space="preserve">AWS instance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significant change to the project is the </w:t>
      </w:r>
      <w:r w:rsidDel="00000000" w:rsidR="00000000" w:rsidRPr="00000000">
        <w:rPr>
          <w:rFonts w:ascii="Times New Roman" w:cs="Times New Roman" w:eastAsia="Times New Roman" w:hAnsi="Times New Roman"/>
          <w:i w:val="1"/>
          <w:sz w:val="24"/>
          <w:szCs w:val="24"/>
          <w:rtl w:val="0"/>
        </w:rPr>
        <w:t xml:space="preserve">emphasis</w:t>
      </w:r>
      <w:r w:rsidDel="00000000" w:rsidR="00000000" w:rsidRPr="00000000">
        <w:rPr>
          <w:rFonts w:ascii="Times New Roman" w:cs="Times New Roman" w:eastAsia="Times New Roman" w:hAnsi="Times New Roman"/>
          <w:sz w:val="24"/>
          <w:szCs w:val="24"/>
          <w:rtl w:val="0"/>
        </w:rPr>
        <w:t xml:space="preserve"> on the DABL tool check requirement. Originally, the requirements desired an interactive side akin to monitoring use of DABL tools and presenting the status on the DABL website. This is still desired but has been lessened to a</w:t>
      </w:r>
      <w:r w:rsidDel="00000000" w:rsidR="00000000" w:rsidRPr="00000000">
        <w:rPr>
          <w:rFonts w:ascii="Times New Roman" w:cs="Times New Roman" w:eastAsia="Times New Roman" w:hAnsi="Times New Roman"/>
          <w:i w:val="1"/>
          <w:sz w:val="24"/>
          <w:szCs w:val="24"/>
          <w:rtl w:val="0"/>
        </w:rPr>
        <w:t xml:space="preserve"> nice-to-have</w:t>
      </w:r>
      <w:r w:rsidDel="00000000" w:rsidR="00000000" w:rsidRPr="00000000">
        <w:rPr>
          <w:rFonts w:ascii="Times New Roman" w:cs="Times New Roman" w:eastAsia="Times New Roman" w:hAnsi="Times New Roman"/>
          <w:sz w:val="24"/>
          <w:szCs w:val="24"/>
          <w:rtl w:val="0"/>
        </w:rPr>
        <w:t xml:space="preserve"> due to infrastructure complexity in communicating with the devices. The team and customer concluded that if the requirement could be figured out and time allowed, that it should be implemented, however it was not necessary in the time frame allotted for the project. </w:t>
      </w:r>
    </w:p>
    <w:p w:rsidR="00000000" w:rsidDel="00000000" w:rsidP="00000000" w:rsidRDefault="00000000" w:rsidRPr="00000000" w14:paraId="000000C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through consistent communication with the customer regarding the problem set, the team was able to come to a workable and sustainable solution that will result in the extension of their web application through the implementation of database storage and administrative user authentication.</w:t>
      </w:r>
    </w:p>
    <w:p w:rsidR="00000000" w:rsidDel="00000000" w:rsidP="00000000" w:rsidRDefault="00000000" w:rsidRPr="00000000" w14:paraId="000000C7">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Issues and Challenges</w:t>
      </w:r>
      <w:r w:rsidDel="00000000" w:rsidR="00000000" w:rsidRPr="00000000">
        <w:rPr>
          <w:rtl w:val="0"/>
        </w:rPr>
      </w:r>
    </w:p>
    <w:p w:rsidR="00000000" w:rsidDel="00000000" w:rsidP="00000000" w:rsidRDefault="00000000" w:rsidRPr="00000000" w14:paraId="000000C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biggest issues from a technical standpoint have been remedied through working closely with the customer. Most of these have been described above. From a project standpoint, our greatest difficulty was the lack of access to the website source code. This forced the team into a position to speculate our future requirements without a full understanding. Fortunately, the team was able to overcome this by creating a demo to explore what component interaction and logic of the requirements would look like. This helped, as previously discussed in the report a great deal and provided the team a step in the right direction going forward. Notably, access to a cloned version of the DABL website has been provided to the team, which will allow them to begin working with the actual source code. </w:t>
      </w:r>
    </w:p>
    <w:p w:rsidR="00000000" w:rsidDel="00000000" w:rsidP="00000000" w:rsidRDefault="00000000" w:rsidRPr="00000000" w14:paraId="000000C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significant change we may implement in the future that has been new for the team, is the use of </w:t>
      </w:r>
      <w:r w:rsidDel="00000000" w:rsidR="00000000" w:rsidRPr="00000000">
        <w:rPr>
          <w:rFonts w:ascii="Times New Roman" w:cs="Times New Roman" w:eastAsia="Times New Roman" w:hAnsi="Times New Roman"/>
          <w:i w:val="1"/>
          <w:sz w:val="24"/>
          <w:szCs w:val="24"/>
          <w:rtl w:val="0"/>
        </w:rPr>
        <w:t xml:space="preserve">Tettra</w:t>
      </w:r>
      <w:r w:rsidDel="00000000" w:rsidR="00000000" w:rsidRPr="00000000">
        <w:rPr>
          <w:rFonts w:ascii="Times New Roman" w:cs="Times New Roman" w:eastAsia="Times New Roman" w:hAnsi="Times New Roman"/>
          <w:sz w:val="24"/>
          <w:szCs w:val="24"/>
          <w:rtl w:val="0"/>
        </w:rPr>
        <w:t xml:space="preserve">. Although this tool is sufficient and provides a solid planning platform, the team is finding it is not as compatible to software development as other tools that are more intuitive and visually appealing. </w:t>
      </w:r>
    </w:p>
    <w:p w:rsidR="00000000" w:rsidDel="00000000" w:rsidP="00000000" w:rsidRDefault="00000000" w:rsidRPr="00000000" w14:paraId="000000CB">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and Conclusion</w:t>
      </w:r>
    </w:p>
    <w:p w:rsidR="00000000" w:rsidDel="00000000" w:rsidP="00000000" w:rsidRDefault="00000000" w:rsidRPr="00000000" w14:paraId="000000C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formulated and solidified customer requirements, as well built a </w:t>
      </w:r>
      <w:r w:rsidDel="00000000" w:rsidR="00000000" w:rsidRPr="00000000">
        <w:rPr>
          <w:rFonts w:ascii="Times New Roman" w:cs="Times New Roman" w:eastAsia="Times New Roman" w:hAnsi="Times New Roman"/>
          <w:i w:val="1"/>
          <w:sz w:val="24"/>
          <w:szCs w:val="24"/>
          <w:rtl w:val="0"/>
        </w:rPr>
        <w:t xml:space="preserve">proof-of-concept </w:t>
      </w:r>
      <w:r w:rsidDel="00000000" w:rsidR="00000000" w:rsidRPr="00000000">
        <w:rPr>
          <w:rFonts w:ascii="Times New Roman" w:cs="Times New Roman" w:eastAsia="Times New Roman" w:hAnsi="Times New Roman"/>
          <w:sz w:val="24"/>
          <w:szCs w:val="24"/>
          <w:rtl w:val="0"/>
        </w:rPr>
        <w:t xml:space="preserve">application to demonstrate its functionality, despite lack of access to the actual source code. Furthermore, the team has established project management tools and practices to ensure project and developer success. </w:t>
      </w:r>
    </w:p>
    <w:p w:rsidR="00000000" w:rsidDel="00000000" w:rsidP="00000000" w:rsidRDefault="00000000" w:rsidRPr="00000000" w14:paraId="000000C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Near-future requirements will see the evaluation of the recently-acquired source code, as well as the re-planning required in order to implement previously determined program logic and workflow. It is inevitable that the team will encounter subtle differences in working with a different programming language - </w:t>
      </w:r>
      <w:r w:rsidDel="00000000" w:rsidR="00000000" w:rsidRPr="00000000">
        <w:rPr>
          <w:rFonts w:ascii="Times New Roman" w:cs="Times New Roman" w:eastAsia="Times New Roman" w:hAnsi="Times New Roman"/>
          <w:i w:val="1"/>
          <w:sz w:val="24"/>
          <w:szCs w:val="24"/>
          <w:rtl w:val="0"/>
        </w:rPr>
        <w:t xml:space="preserve">php</w:t>
      </w:r>
      <w:r w:rsidDel="00000000" w:rsidR="00000000" w:rsidRPr="00000000">
        <w:rPr>
          <w:rFonts w:ascii="Times New Roman" w:cs="Times New Roman" w:eastAsia="Times New Roman" w:hAnsi="Times New Roman"/>
          <w:sz w:val="24"/>
          <w:szCs w:val="24"/>
          <w:rtl w:val="0"/>
        </w:rPr>
        <w:t xml:space="preserve"> - however this will not likely inhibit the team going forward or shift requirements in any substantial manner. The team is on the right track to complete the project on time, but provide real and sustainable requirements to the DABL. </w:t>
      </w:r>
    </w:p>
    <w:p w:rsidR="00000000" w:rsidDel="00000000" w:rsidP="00000000" w:rsidRDefault="00000000" w:rsidRPr="00000000" w14:paraId="000000D0">
      <w:pPr>
        <w:spacing w:line="36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1">
      <w:pPr>
        <w:tabs>
          <w:tab w:val="right" w:pos="8630"/>
        </w:tabs>
        <w:spacing w:line="43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tabs>
          <w:tab w:val="right" w:pos="8630"/>
        </w:tabs>
        <w:spacing w:after="120" w:before="120" w:line="360" w:lineRule="auto"/>
        <w:jc w:val="center"/>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r>
    </w:p>
    <w:sectPr>
      <w:headerReference r:id="rId36" w:type="default"/>
      <w:headerReference r:id="rId37" w:type="first"/>
      <w:footerReference r:id="rId38"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b w:val="1"/>
      </w:rPr>
    </w:pPr>
    <w:r w:rsidDel="00000000" w:rsidR="00000000" w:rsidRPr="00000000">
      <w:rPr>
        <w:b w:val="1"/>
        <w:rtl w:val="0"/>
      </w:rPr>
      <w:t xml:space="preserve">Progress Report - CSC650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9.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mailto:kristof@american.edu" TargetMode="External"/><Relationship Id="rId29" Type="http://schemas.openxmlformats.org/officeDocument/2006/relationships/image" Target="media/image13.png"/><Relationship Id="rId7" Type="http://schemas.openxmlformats.org/officeDocument/2006/relationships/hyperlink" Target="mailto:ls8513a@student.american.edu" TargetMode="External"/><Relationship Id="rId8" Type="http://schemas.openxmlformats.org/officeDocument/2006/relationships/image" Target="media/image1.png"/><Relationship Id="rId31" Type="http://schemas.openxmlformats.org/officeDocument/2006/relationships/image" Target="media/image11.png"/><Relationship Id="rId30" Type="http://schemas.openxmlformats.org/officeDocument/2006/relationships/image" Target="media/image21.png"/><Relationship Id="rId11" Type="http://schemas.openxmlformats.org/officeDocument/2006/relationships/image" Target="media/image17.png"/><Relationship Id="rId33" Type="http://schemas.openxmlformats.org/officeDocument/2006/relationships/image" Target="media/image8.png"/><Relationship Id="rId10" Type="http://schemas.openxmlformats.org/officeDocument/2006/relationships/image" Target="media/image7.png"/><Relationship Id="rId32" Type="http://schemas.openxmlformats.org/officeDocument/2006/relationships/image" Target="media/image25.png"/><Relationship Id="rId13" Type="http://schemas.openxmlformats.org/officeDocument/2006/relationships/image" Target="media/image24.png"/><Relationship Id="rId35" Type="http://schemas.openxmlformats.org/officeDocument/2006/relationships/image" Target="media/image3.png"/><Relationship Id="rId12" Type="http://schemas.openxmlformats.org/officeDocument/2006/relationships/image" Target="media/image20.png"/><Relationship Id="rId34" Type="http://schemas.openxmlformats.org/officeDocument/2006/relationships/image" Target="media/image28.png"/><Relationship Id="rId15" Type="http://schemas.openxmlformats.org/officeDocument/2006/relationships/image" Target="media/image14.png"/><Relationship Id="rId37" Type="http://schemas.openxmlformats.org/officeDocument/2006/relationships/header" Target="header2.xml"/><Relationship Id="rId14" Type="http://schemas.openxmlformats.org/officeDocument/2006/relationships/image" Target="media/image4.png"/><Relationship Id="rId36" Type="http://schemas.openxmlformats.org/officeDocument/2006/relationships/header" Target="header1.xml"/><Relationship Id="rId17" Type="http://schemas.openxmlformats.org/officeDocument/2006/relationships/image" Target="media/image2.png"/><Relationship Id="rId16" Type="http://schemas.openxmlformats.org/officeDocument/2006/relationships/image" Target="media/image6.png"/><Relationship Id="rId38" Type="http://schemas.openxmlformats.org/officeDocument/2006/relationships/footer" Target="footer1.xml"/><Relationship Id="rId19" Type="http://schemas.openxmlformats.org/officeDocument/2006/relationships/image" Target="media/image1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